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9"/>
        <w:bidiVisual/>
        <w:tblW w:w="897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43"/>
        <w:gridCol w:w="2656"/>
        <w:gridCol w:w="5571"/>
        <w:gridCol w:w="6"/>
      </w:tblGrid>
      <w:tr w:rsidR="0085449A" w:rsidRPr="0085449A" w:rsidTr="00D12434">
        <w:trPr>
          <w:jc w:val="center"/>
        </w:trPr>
        <w:tc>
          <w:tcPr>
            <w:tcW w:w="743" w:type="dxa"/>
          </w:tcPr>
          <w:p w:rsidR="002914D6" w:rsidRPr="0085449A" w:rsidRDefault="00011212">
            <w:pPr>
              <w:jc w:val="both"/>
              <w:rPr>
                <w:rFonts w:ascii="David" w:hAnsi="David"/>
                <w:b/>
                <w:bCs/>
              </w:rPr>
            </w:pPr>
            <w:r w:rsidRPr="0085449A">
              <w:rPr>
                <w:rFonts w:ascii="David" w:hAnsi="David"/>
                <w:b/>
                <w:bCs/>
                <w:rtl/>
              </w:rPr>
              <w:t xml:space="preserve">בפני </w:t>
            </w:r>
          </w:p>
        </w:tc>
        <w:tc>
          <w:tcPr>
            <w:tcW w:w="8233" w:type="dxa"/>
            <w:gridSpan w:val="3"/>
          </w:tcPr>
          <w:p w:rsidR="002914D6" w:rsidRPr="0085449A" w:rsidRDefault="0079284A">
            <w:pPr>
              <w:rPr>
                <w:rFonts w:ascii="David" w:hAnsi="David"/>
                <w:highlight w:val="yellow"/>
                <w:rtl/>
              </w:rPr>
            </w:pPr>
            <w:r w:rsidRPr="0085449A">
              <w:rPr>
                <w:rFonts w:ascii="David" w:hAnsi="David"/>
                <w:b/>
                <w:bCs/>
                <w:rtl/>
              </w:rPr>
              <w:t>כב' השופטת הבכירה, מירה דהן</w:t>
            </w:r>
          </w:p>
          <w:p w:rsidR="00A0401C" w:rsidRPr="0085449A" w:rsidRDefault="00A0401C">
            <w:pPr>
              <w:rPr>
                <w:rFonts w:ascii="David" w:hAnsi="David"/>
                <w:highlight w:val="yellow"/>
              </w:rPr>
            </w:pPr>
          </w:p>
        </w:tc>
      </w:tr>
      <w:tr w:rsidR="0085449A" w:rsidRPr="0085449A" w:rsidTr="00D12434">
        <w:trPr>
          <w:gridAfter w:val="1"/>
          <w:wAfter w:w="6" w:type="dxa"/>
          <w:jc w:val="center"/>
        </w:trPr>
        <w:tc>
          <w:tcPr>
            <w:tcW w:w="3399" w:type="dxa"/>
            <w:gridSpan w:val="2"/>
          </w:tcPr>
          <w:sdt>
            <w:sdtPr>
              <w:rPr>
                <w:rFonts w:ascii="David" w:hAnsi="David"/>
                <w:b/>
                <w:bCs/>
                <w:noProof w:val="0"/>
              </w:rPr>
              <w:alias w:val="1180"/>
              <w:tag w:val="1180"/>
              <w:id w:val="108787784"/>
              <w:placeholder>
                <w:docPart w:val="31A55F6979184A8EB6F607B634EEB644"/>
              </w:placeholder>
              <w:text w:multiLine="1"/>
            </w:sdtPr>
            <w:sdtEndPr/>
            <w:sdtContent>
              <w:p w:rsidR="002914D6" w:rsidRPr="0085449A" w:rsidRDefault="002D610F" w:rsidP="002D610F">
                <w:pPr>
                  <w:bidi w:val="0"/>
                  <w:jc w:val="right"/>
                  <w:rPr>
                    <w:rFonts w:ascii="David" w:hAnsi="David"/>
                    <w:b/>
                    <w:bCs/>
                    <w:noProof w:val="0"/>
                  </w:rPr>
                </w:pPr>
                <w:r w:rsidRPr="0085449A">
                  <w:rPr>
                    <w:rFonts w:ascii="David" w:hAnsi="David"/>
                    <w:b/>
                    <w:bCs/>
                    <w:noProof w:val="0"/>
                    <w:rtl/>
                  </w:rPr>
                  <w:t>התובעת</w:t>
                </w:r>
              </w:p>
            </w:sdtContent>
          </w:sdt>
          <w:p w:rsidR="002D610F" w:rsidRPr="0085449A" w:rsidRDefault="002D610F" w:rsidP="00D12434">
            <w:pPr>
              <w:bidi w:val="0"/>
              <w:ind w:left="-440"/>
              <w:jc w:val="right"/>
              <w:rPr>
                <w:rFonts w:ascii="David" w:hAnsi="David"/>
                <w:b/>
                <w:bCs/>
                <w:noProof w:val="0"/>
                <w:rtl/>
              </w:rPr>
            </w:pPr>
            <w:r w:rsidRPr="0085449A">
              <w:rPr>
                <w:rFonts w:ascii="David" w:hAnsi="David"/>
                <w:b/>
                <w:bCs/>
                <w:noProof w:val="0"/>
                <w:rtl/>
              </w:rPr>
              <w:t>והנתבעת בתמ"ש 5749-06-20</w:t>
            </w:r>
          </w:p>
        </w:tc>
        <w:tc>
          <w:tcPr>
            <w:tcW w:w="5571" w:type="dxa"/>
          </w:tcPr>
          <w:p w:rsidR="002D610F" w:rsidRPr="0085449A" w:rsidRDefault="002D610F" w:rsidP="002D610F">
            <w:pPr>
              <w:rPr>
                <w:rFonts w:ascii="David" w:hAnsi="David"/>
                <w:b/>
                <w:bCs/>
                <w:noProof w:val="0"/>
                <w:rtl/>
              </w:rPr>
            </w:pPr>
          </w:p>
          <w:p w:rsidR="002914D6" w:rsidRPr="00C77C5C" w:rsidRDefault="006F6F90" w:rsidP="00C77C5C">
            <w:pPr>
              <w:rPr>
                <w:rFonts w:ascii="David" w:hAnsi="David"/>
                <w:b/>
                <w:bCs/>
                <w:noProof w:val="0"/>
                <w:rtl/>
              </w:rPr>
            </w:pPr>
            <w:sdt>
              <w:sdtPr>
                <w:rPr>
                  <w:rFonts w:ascii="David" w:hAnsi="David"/>
                  <w:b/>
                  <w:bCs/>
                  <w:noProof w:val="0"/>
                  <w:rtl/>
                </w:rPr>
                <w:alias w:val="1478"/>
                <w:tag w:val="1478"/>
                <w:id w:val="614022805"/>
                <w:placeholder>
                  <w:docPart w:val="9B177E8A4F254E1D9D1091262A19D6F2"/>
                </w:placeholder>
                <w:text w:multiLine="1"/>
              </w:sdtPr>
              <w:sdtEndPr/>
              <w:sdtContent>
                <w:r w:rsidR="00C77C5C" w:rsidRPr="00C77C5C">
                  <w:rPr>
                    <w:rFonts w:ascii="David" w:hAnsi="David" w:hint="cs"/>
                    <w:b/>
                    <w:bCs/>
                    <w:noProof w:val="0"/>
                    <w:rtl/>
                  </w:rPr>
                  <w:t>א.</w:t>
                </w:r>
                <w:r w:rsidR="00C77C5C">
                  <w:rPr>
                    <w:rFonts w:ascii="David" w:hAnsi="David"/>
                    <w:b/>
                    <w:bCs/>
                    <w:noProof w:val="0"/>
                    <w:rtl/>
                  </w:rPr>
                  <w:t xml:space="preserve"> </w:t>
                </w:r>
              </w:sdtContent>
            </w:sdt>
            <w:r w:rsidR="00BD5B6B" w:rsidRPr="00C77C5C">
              <w:rPr>
                <w:rFonts w:ascii="David" w:hAnsi="David"/>
                <w:b/>
                <w:bCs/>
                <w:noProof w:val="0"/>
                <w:rtl/>
              </w:rPr>
              <w:t xml:space="preserve">, </w:t>
            </w:r>
            <w:sdt>
              <w:sdtPr>
                <w:rPr>
                  <w:rFonts w:ascii="David" w:hAnsi="David"/>
                  <w:b/>
                  <w:bCs/>
                  <w:noProof w:val="0"/>
                  <w:rtl/>
                </w:rPr>
                <w:alias w:val="2315"/>
                <w:tag w:val="2315"/>
                <w:id w:val="18278187"/>
                <w:placeholder>
                  <w:docPart w:val="D71F832BA44E444597DCB92B8F2B14EC"/>
                </w:placeholder>
                <w:text w:multiLine="1"/>
              </w:sdtPr>
              <w:sdtEndPr/>
              <w:sdtContent>
                <w:r w:rsidR="00BD5B6B" w:rsidRPr="00C77C5C">
                  <w:rPr>
                    <w:rStyle w:val="ac"/>
                    <w:rFonts w:ascii="David" w:hAnsi="David"/>
                    <w:b/>
                    <w:bCs/>
                    <w:color w:val="auto"/>
                    <w:rtl/>
                  </w:rPr>
                  <w:t>ת"ז</w:t>
                </w:r>
              </w:sdtContent>
            </w:sdt>
            <w:r w:rsidR="00BD5B6B" w:rsidRPr="00C77C5C">
              <w:rPr>
                <w:rFonts w:ascii="David" w:hAnsi="David"/>
                <w:b/>
                <w:bCs/>
                <w:noProof w:val="0"/>
                <w:rtl/>
              </w:rPr>
              <w:t xml:space="preserve"> </w:t>
            </w:r>
            <w:sdt>
              <w:sdtPr>
                <w:rPr>
                  <w:rFonts w:ascii="David" w:hAnsi="David"/>
                  <w:b/>
                  <w:bCs/>
                  <w:noProof w:val="0"/>
                  <w:rtl/>
                </w:rPr>
                <w:alias w:val="2316"/>
                <w:tag w:val="2316"/>
                <w:id w:val="1507024034"/>
                <w:placeholder>
                  <w:docPart w:val="67466D72A05A422DAE9DDD11FEC20072"/>
                </w:placeholder>
                <w:showingPlcHdr/>
                <w:text w:multiLine="1"/>
              </w:sdtPr>
              <w:sdtEndPr/>
              <w:sdtContent>
                <w:r w:rsidR="00C77C5C" w:rsidRPr="00BD18F5">
                  <w:rPr>
                    <w:rStyle w:val="ac"/>
                    <w:b/>
                    <w:bCs/>
                    <w:rtl/>
                  </w:rPr>
                  <w:t>מספר זיהוי צד א'</w:t>
                </w:r>
              </w:sdtContent>
            </w:sdt>
            <w:r w:rsidR="002D610F" w:rsidRPr="00C77C5C">
              <w:rPr>
                <w:rFonts w:ascii="David" w:hAnsi="David"/>
                <w:b/>
                <w:bCs/>
                <w:noProof w:val="0"/>
                <w:rtl/>
              </w:rPr>
              <w:t xml:space="preserve"> </w:t>
            </w:r>
          </w:p>
          <w:p w:rsidR="002D610F" w:rsidRPr="0085449A" w:rsidRDefault="002D610F" w:rsidP="002D610F">
            <w:pPr>
              <w:rPr>
                <w:rFonts w:ascii="David" w:hAnsi="David"/>
                <w:b/>
                <w:bCs/>
                <w:noProof w:val="0"/>
                <w:rtl/>
              </w:rPr>
            </w:pPr>
          </w:p>
          <w:p w:rsidR="002D610F" w:rsidRPr="0085449A" w:rsidRDefault="002D610F" w:rsidP="002D610F">
            <w:pPr>
              <w:rPr>
                <w:rFonts w:ascii="David" w:hAnsi="David"/>
                <w:b/>
                <w:bCs/>
                <w:noProof w:val="0"/>
                <w:rtl/>
              </w:rPr>
            </w:pPr>
            <w:r w:rsidRPr="0085449A">
              <w:rPr>
                <w:rFonts w:ascii="David" w:hAnsi="David"/>
                <w:b/>
                <w:bCs/>
                <w:noProof w:val="0"/>
                <w:rtl/>
              </w:rPr>
              <w:t>באמצעות עוה"ד אנה ברונשבאק</w:t>
            </w:r>
          </w:p>
          <w:p w:rsidR="00D7776C" w:rsidRPr="0085449A" w:rsidRDefault="00D7776C" w:rsidP="002D610F">
            <w:pPr>
              <w:rPr>
                <w:rFonts w:ascii="David" w:hAnsi="David"/>
                <w:b/>
                <w:bCs/>
                <w:noProof w:val="0"/>
              </w:rPr>
            </w:pPr>
            <w:r w:rsidRPr="0085449A">
              <w:rPr>
                <w:rFonts w:ascii="David" w:hAnsi="David"/>
                <w:b/>
                <w:bCs/>
                <w:noProof w:val="0"/>
                <w:rtl/>
              </w:rPr>
              <w:t>מרחוב הר הצופים 3, רחובות</w:t>
            </w:r>
          </w:p>
        </w:tc>
      </w:tr>
      <w:tr w:rsidR="0085449A" w:rsidRPr="0085449A" w:rsidTr="00D12434">
        <w:trPr>
          <w:jc w:val="center"/>
        </w:trPr>
        <w:tc>
          <w:tcPr>
            <w:tcW w:w="8976" w:type="dxa"/>
            <w:gridSpan w:val="4"/>
          </w:tcPr>
          <w:p w:rsidR="002914D6" w:rsidRPr="0085449A" w:rsidRDefault="002914D6">
            <w:pPr>
              <w:rPr>
                <w:rFonts w:ascii="David" w:hAnsi="David"/>
                <w:b/>
                <w:bCs/>
                <w:noProof w:val="0"/>
                <w:rtl/>
              </w:rPr>
            </w:pPr>
          </w:p>
          <w:p w:rsidR="002914D6" w:rsidRPr="0085449A" w:rsidRDefault="00011212">
            <w:pPr>
              <w:jc w:val="center"/>
              <w:rPr>
                <w:rFonts w:ascii="David" w:hAnsi="David"/>
                <w:b/>
                <w:bCs/>
                <w:noProof w:val="0"/>
                <w:rtl/>
              </w:rPr>
            </w:pPr>
            <w:r w:rsidRPr="0085449A">
              <w:rPr>
                <w:rFonts w:ascii="David" w:hAnsi="David"/>
                <w:b/>
                <w:bCs/>
                <w:noProof w:val="0"/>
                <w:rtl/>
              </w:rPr>
              <w:t>נגד</w:t>
            </w:r>
          </w:p>
          <w:p w:rsidR="002914D6" w:rsidRPr="0085449A" w:rsidRDefault="002914D6">
            <w:pPr>
              <w:rPr>
                <w:rFonts w:ascii="David" w:hAnsi="David"/>
                <w:b/>
                <w:bCs/>
                <w:noProof w:val="0"/>
                <w:rtl/>
              </w:rPr>
            </w:pPr>
          </w:p>
          <w:p w:rsidR="002D610F" w:rsidRPr="0085449A" w:rsidRDefault="002D610F">
            <w:pPr>
              <w:rPr>
                <w:rFonts w:ascii="David" w:hAnsi="David"/>
                <w:b/>
                <w:bCs/>
                <w:noProof w:val="0"/>
              </w:rPr>
            </w:pPr>
          </w:p>
        </w:tc>
      </w:tr>
      <w:tr w:rsidR="0085449A" w:rsidRPr="0085449A" w:rsidTr="00D12434">
        <w:trPr>
          <w:gridAfter w:val="1"/>
          <w:wAfter w:w="6" w:type="dxa"/>
          <w:jc w:val="center"/>
        </w:trPr>
        <w:tc>
          <w:tcPr>
            <w:tcW w:w="3399" w:type="dxa"/>
            <w:gridSpan w:val="2"/>
          </w:tcPr>
          <w:p w:rsidR="002914D6" w:rsidRPr="0085449A" w:rsidRDefault="002D610F" w:rsidP="002D610F">
            <w:pPr>
              <w:rPr>
                <w:rFonts w:ascii="David" w:hAnsi="David"/>
                <w:b/>
                <w:bCs/>
                <w:noProof w:val="0"/>
              </w:rPr>
            </w:pPr>
            <w:r w:rsidRPr="0085449A">
              <w:rPr>
                <w:rFonts w:ascii="David" w:hAnsi="David"/>
                <w:b/>
                <w:bCs/>
                <w:rtl/>
              </w:rPr>
              <w:t>ה</w:t>
            </w:r>
            <w:sdt>
              <w:sdtPr>
                <w:rPr>
                  <w:rFonts w:ascii="David" w:hAnsi="David"/>
                  <w:b/>
                  <w:bCs/>
                  <w:noProof w:val="0"/>
                  <w:rtl/>
                </w:rPr>
                <w:alias w:val="1184"/>
                <w:tag w:val="1184"/>
                <w:id w:val="1218863978"/>
                <w:text w:multiLine="1"/>
              </w:sdtPr>
              <w:sdtEndPr/>
              <w:sdtContent>
                <w:r w:rsidRPr="0085449A">
                  <w:rPr>
                    <w:rFonts w:ascii="David" w:hAnsi="David"/>
                    <w:b/>
                    <w:bCs/>
                    <w:noProof w:val="0"/>
                    <w:rtl/>
                  </w:rPr>
                  <w:t>נתבע</w:t>
                </w:r>
                <w:r w:rsidR="00152747" w:rsidRPr="0085449A">
                  <w:rPr>
                    <w:rFonts w:ascii="David" w:hAnsi="David"/>
                    <w:b/>
                    <w:bCs/>
                    <w:noProof w:val="0"/>
                    <w:rtl/>
                  </w:rPr>
                  <w:t>ת</w:t>
                </w:r>
                <w:r w:rsidRPr="0085449A">
                  <w:rPr>
                    <w:rFonts w:ascii="David" w:hAnsi="David"/>
                    <w:b/>
                    <w:bCs/>
                    <w:noProof w:val="0"/>
                    <w:rtl/>
                  </w:rPr>
                  <w:br/>
                  <w:t xml:space="preserve">והתובעת בתמ"ש 5749-06-20 </w:t>
                </w:r>
              </w:sdtContent>
            </w:sdt>
          </w:p>
        </w:tc>
        <w:tc>
          <w:tcPr>
            <w:tcW w:w="5571" w:type="dxa"/>
          </w:tcPr>
          <w:p w:rsidR="002D610F" w:rsidRPr="0085449A" w:rsidRDefault="002D610F" w:rsidP="00BD5B6B">
            <w:pPr>
              <w:rPr>
                <w:rFonts w:ascii="David" w:hAnsi="David"/>
                <w:b/>
                <w:bCs/>
                <w:noProof w:val="0"/>
                <w:rtl/>
              </w:rPr>
            </w:pPr>
          </w:p>
          <w:p w:rsidR="002914D6" w:rsidRPr="0085449A" w:rsidRDefault="006F6F90" w:rsidP="00C77C5C">
            <w:pPr>
              <w:rPr>
                <w:rFonts w:ascii="David" w:hAnsi="David"/>
                <w:b/>
                <w:bCs/>
                <w:noProof w:val="0"/>
                <w:rtl/>
              </w:rPr>
            </w:pPr>
            <w:sdt>
              <w:sdtPr>
                <w:rPr>
                  <w:rFonts w:ascii="David" w:hAnsi="David"/>
                  <w:b/>
                  <w:bCs/>
                  <w:noProof w:val="0"/>
                  <w:rtl/>
                </w:rPr>
                <w:alias w:val="1486"/>
                <w:tag w:val="1486"/>
                <w:id w:val="-1492704729"/>
                <w:placeholder>
                  <w:docPart w:val="FE880E0801C741A4A7C576A5598EDD55"/>
                </w:placeholder>
                <w:text w:multiLine="1"/>
              </w:sdtPr>
              <w:sdtEndPr/>
              <w:sdtContent>
                <w:r w:rsidR="00C77C5C" w:rsidRPr="00C77C5C">
                  <w:rPr>
                    <w:rFonts w:ascii="David" w:hAnsi="David"/>
                    <w:b/>
                    <w:bCs/>
                    <w:noProof w:val="0"/>
                    <w:rtl/>
                  </w:rPr>
                  <w:t>י.</w:t>
                </w:r>
                <w:r w:rsidR="00BD5B6B" w:rsidRPr="00C77C5C">
                  <w:rPr>
                    <w:rFonts w:ascii="David" w:hAnsi="David"/>
                    <w:b/>
                    <w:bCs/>
                    <w:noProof w:val="0"/>
                    <w:rtl/>
                  </w:rPr>
                  <w:t xml:space="preserve"> </w:t>
                </w:r>
                <w:r w:rsidR="00C77C5C">
                  <w:rPr>
                    <w:rFonts w:ascii="David" w:hAnsi="David"/>
                    <w:b/>
                    <w:bCs/>
                    <w:noProof w:val="0"/>
                    <w:rtl/>
                  </w:rPr>
                  <w:t>י.</w:t>
                </w:r>
              </w:sdtContent>
            </w:sdt>
            <w:r w:rsidR="00BD5B6B" w:rsidRPr="0085449A">
              <w:rPr>
                <w:rFonts w:ascii="David" w:hAnsi="David"/>
                <w:b/>
                <w:bCs/>
                <w:noProof w:val="0"/>
                <w:rtl/>
              </w:rPr>
              <w:t xml:space="preserve">, </w:t>
            </w:r>
            <w:sdt>
              <w:sdtPr>
                <w:rPr>
                  <w:rFonts w:ascii="David" w:hAnsi="David"/>
                  <w:b/>
                  <w:bCs/>
                  <w:noProof w:val="0"/>
                  <w:rtl/>
                </w:rPr>
                <w:alias w:val="2317"/>
                <w:tag w:val="2317"/>
                <w:id w:val="413289519"/>
                <w:placeholder>
                  <w:docPart w:val="CAA76E56B39F4EFA9EFF48154DB2761C"/>
                </w:placeholder>
                <w:text w:multiLine="1"/>
              </w:sdtPr>
              <w:sdtEndPr/>
              <w:sdtContent>
                <w:r w:rsidR="00BD5B6B" w:rsidRPr="0085449A">
                  <w:rPr>
                    <w:rStyle w:val="ac"/>
                    <w:rFonts w:ascii="David" w:hAnsi="David"/>
                    <w:b/>
                    <w:bCs/>
                    <w:color w:val="auto"/>
                    <w:rtl/>
                  </w:rPr>
                  <w:t>ת"ז</w:t>
                </w:r>
              </w:sdtContent>
            </w:sdt>
            <w:r w:rsidR="00BD5B6B" w:rsidRPr="0085449A">
              <w:rPr>
                <w:rFonts w:ascii="David" w:hAnsi="David"/>
                <w:b/>
                <w:bCs/>
                <w:noProof w:val="0"/>
                <w:rtl/>
              </w:rPr>
              <w:t xml:space="preserve">  </w:t>
            </w:r>
            <w:sdt>
              <w:sdtPr>
                <w:rPr>
                  <w:rFonts w:ascii="David" w:hAnsi="David"/>
                  <w:b/>
                  <w:bCs/>
                  <w:noProof w:val="0"/>
                  <w:rtl/>
                </w:rPr>
                <w:alias w:val="2318"/>
                <w:tag w:val="2318"/>
                <w:id w:val="-946693399"/>
                <w:placeholder>
                  <w:docPart w:val="ED66ADA6CC214BA891E4A4EB1FF288D1"/>
                </w:placeholder>
                <w:showingPlcHdr/>
                <w:text w:multiLine="1"/>
              </w:sdtPr>
              <w:sdtEndPr/>
              <w:sdtContent>
                <w:r w:rsidR="00C643BC" w:rsidRPr="00BD18F5">
                  <w:rPr>
                    <w:rStyle w:val="ac"/>
                    <w:b/>
                    <w:bCs/>
                    <w:rtl/>
                  </w:rPr>
                  <w:t>מספר זיהוי צד ב'</w:t>
                </w:r>
              </w:sdtContent>
            </w:sdt>
          </w:p>
          <w:p w:rsidR="002D610F" w:rsidRPr="0085449A" w:rsidRDefault="002D610F" w:rsidP="00BD5B6B">
            <w:pPr>
              <w:rPr>
                <w:rFonts w:ascii="David" w:hAnsi="David"/>
                <w:b/>
                <w:bCs/>
                <w:noProof w:val="0"/>
                <w:rtl/>
              </w:rPr>
            </w:pPr>
          </w:p>
          <w:p w:rsidR="002D610F" w:rsidRPr="0085449A" w:rsidRDefault="002D610F" w:rsidP="00BD5B6B">
            <w:pPr>
              <w:rPr>
                <w:rFonts w:ascii="David" w:hAnsi="David"/>
                <w:b/>
                <w:bCs/>
                <w:noProof w:val="0"/>
                <w:rtl/>
              </w:rPr>
            </w:pPr>
            <w:r w:rsidRPr="0085449A">
              <w:rPr>
                <w:rFonts w:ascii="David" w:hAnsi="David"/>
                <w:b/>
                <w:bCs/>
                <w:noProof w:val="0"/>
                <w:rtl/>
              </w:rPr>
              <w:t>באמצעות עוה"ד שרון בכר</w:t>
            </w:r>
          </w:p>
          <w:p w:rsidR="00D7776C" w:rsidRPr="0085449A" w:rsidRDefault="00D7776C" w:rsidP="00BD5B6B">
            <w:pPr>
              <w:rPr>
                <w:rFonts w:ascii="David" w:hAnsi="David"/>
                <w:b/>
                <w:bCs/>
                <w:noProof w:val="0"/>
                <w:rtl/>
              </w:rPr>
            </w:pPr>
            <w:r w:rsidRPr="0085449A">
              <w:rPr>
                <w:rFonts w:ascii="David" w:hAnsi="David"/>
                <w:b/>
                <w:bCs/>
                <w:noProof w:val="0"/>
                <w:rtl/>
              </w:rPr>
              <w:t>מרחוב הארבעה 28, תל אביב</w:t>
            </w:r>
          </w:p>
        </w:tc>
      </w:tr>
    </w:tbl>
    <w:p w:rsidR="002914D6" w:rsidRPr="0085449A" w:rsidRDefault="002914D6">
      <w:pPr>
        <w:rPr>
          <w:rFonts w:ascii="David" w:hAnsi="David"/>
        </w:rPr>
      </w:pPr>
    </w:p>
    <w:p w:rsidR="002914D6" w:rsidRPr="0085449A" w:rsidRDefault="002914D6">
      <w:pPr>
        <w:rPr>
          <w:rFonts w:ascii="David" w:hAnsi="David"/>
          <w:sz w:val="28"/>
          <w:szCs w:val="28"/>
        </w:rPr>
      </w:pPr>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2914D6" w:rsidRPr="0085449A">
        <w:trPr>
          <w:jc w:val="center"/>
        </w:trPr>
        <w:tc>
          <w:tcPr>
            <w:tcW w:w="8820" w:type="dxa"/>
          </w:tcPr>
          <w:p w:rsidR="002914D6" w:rsidRPr="0085449A" w:rsidRDefault="002914D6">
            <w:pPr>
              <w:bidi w:val="0"/>
              <w:jc w:val="center"/>
              <w:rPr>
                <w:rFonts w:ascii="David" w:hAnsi="David"/>
                <w:b/>
                <w:bCs/>
                <w:noProof w:val="0"/>
                <w:sz w:val="26"/>
                <w:szCs w:val="26"/>
                <w:u w:val="single"/>
              </w:rPr>
            </w:pPr>
          </w:p>
          <w:p w:rsidR="002914D6" w:rsidRPr="0085449A" w:rsidRDefault="00011212">
            <w:pPr>
              <w:bidi w:val="0"/>
              <w:jc w:val="center"/>
              <w:rPr>
                <w:rFonts w:ascii="David" w:hAnsi="David"/>
                <w:b/>
                <w:bCs/>
                <w:noProof w:val="0"/>
                <w:sz w:val="28"/>
                <w:szCs w:val="28"/>
                <w:u w:val="single"/>
              </w:rPr>
            </w:pPr>
            <w:r w:rsidRPr="0085449A">
              <w:rPr>
                <w:rFonts w:ascii="David" w:hAnsi="David"/>
                <w:b/>
                <w:bCs/>
                <w:noProof w:val="0"/>
                <w:sz w:val="28"/>
                <w:szCs w:val="28"/>
                <w:u w:val="single"/>
                <w:rtl/>
              </w:rPr>
              <w:t>פסק דין</w:t>
            </w:r>
          </w:p>
        </w:tc>
      </w:tr>
    </w:tbl>
    <w:p w:rsidR="002914D6" w:rsidRPr="0085449A" w:rsidRDefault="002914D6">
      <w:pPr>
        <w:spacing w:line="360" w:lineRule="auto"/>
        <w:jc w:val="both"/>
        <w:rPr>
          <w:rFonts w:ascii="David" w:hAnsi="David"/>
          <w:noProof w:val="0"/>
          <w:rtl/>
        </w:rPr>
      </w:pPr>
    </w:p>
    <w:p w:rsidR="006F0DCB" w:rsidRPr="0085449A" w:rsidRDefault="006F0DCB">
      <w:pPr>
        <w:spacing w:line="360" w:lineRule="auto"/>
        <w:jc w:val="both"/>
        <w:rPr>
          <w:rFonts w:ascii="David" w:hAnsi="David"/>
          <w:noProof w:val="0"/>
          <w:rtl/>
        </w:rPr>
      </w:pPr>
    </w:p>
    <w:p w:rsidR="00C64D81" w:rsidRPr="0085449A" w:rsidRDefault="00C64D81" w:rsidP="00FC7FD7">
      <w:pPr>
        <w:pStyle w:val="ad"/>
        <w:spacing w:line="360" w:lineRule="auto"/>
        <w:ind w:left="0"/>
        <w:jc w:val="both"/>
        <w:rPr>
          <w:rFonts w:ascii="David" w:hAnsi="David"/>
          <w:noProof w:val="0"/>
          <w:rtl/>
        </w:rPr>
      </w:pPr>
      <w:r w:rsidRPr="0085449A">
        <w:rPr>
          <w:rFonts w:ascii="David" w:hAnsi="David"/>
          <w:noProof w:val="0"/>
          <w:rtl/>
        </w:rPr>
        <w:t>הונחה בפניי תביעה רכושית לסעד הצהרתי עפ"</w:t>
      </w:r>
      <w:r w:rsidR="00FC7FD7" w:rsidRPr="0085449A">
        <w:rPr>
          <w:rFonts w:ascii="David" w:hAnsi="David"/>
          <w:noProof w:val="0"/>
          <w:rtl/>
        </w:rPr>
        <w:t xml:space="preserve">י חזקת השיתוף </w:t>
      </w:r>
      <w:r w:rsidRPr="0085449A">
        <w:rPr>
          <w:rFonts w:ascii="David" w:hAnsi="David"/>
          <w:noProof w:val="0"/>
          <w:rtl/>
        </w:rPr>
        <w:t xml:space="preserve">( תמ"ש 11925-06-19 ) </w:t>
      </w:r>
    </w:p>
    <w:p w:rsidR="00C64D81" w:rsidRPr="0085449A" w:rsidRDefault="00C64D81" w:rsidP="00C64D81">
      <w:pPr>
        <w:pStyle w:val="ad"/>
        <w:spacing w:line="360" w:lineRule="auto"/>
        <w:ind w:left="0"/>
        <w:jc w:val="both"/>
        <w:rPr>
          <w:rFonts w:ascii="David" w:hAnsi="David"/>
          <w:noProof w:val="0"/>
          <w:rtl/>
        </w:rPr>
      </w:pPr>
      <w:r w:rsidRPr="0085449A">
        <w:rPr>
          <w:rFonts w:ascii="David" w:hAnsi="David"/>
          <w:noProof w:val="0"/>
          <w:rtl/>
        </w:rPr>
        <w:t xml:space="preserve"> וכן תביעה לחיוב בדמי שימוש (תמ"ש 5749-06-20).</w:t>
      </w:r>
    </w:p>
    <w:p w:rsidR="00D7776C" w:rsidRPr="0085449A" w:rsidRDefault="00D7776C" w:rsidP="00C64D81">
      <w:pPr>
        <w:pStyle w:val="ad"/>
        <w:spacing w:line="360" w:lineRule="auto"/>
        <w:ind w:left="0"/>
        <w:jc w:val="both"/>
        <w:rPr>
          <w:rFonts w:ascii="David" w:hAnsi="David"/>
          <w:noProof w:val="0"/>
          <w:rtl/>
        </w:rPr>
      </w:pPr>
    </w:p>
    <w:p w:rsidR="00C64D81" w:rsidRPr="0085449A" w:rsidRDefault="006F0DCB" w:rsidP="00C643BC">
      <w:pPr>
        <w:pStyle w:val="ad"/>
        <w:spacing w:line="360" w:lineRule="auto"/>
        <w:ind w:left="0"/>
        <w:jc w:val="both"/>
        <w:rPr>
          <w:rFonts w:ascii="David" w:hAnsi="David"/>
          <w:noProof w:val="0"/>
          <w:rtl/>
        </w:rPr>
      </w:pPr>
      <w:r w:rsidRPr="0085449A">
        <w:rPr>
          <w:rFonts w:ascii="David" w:hAnsi="David"/>
          <w:noProof w:val="0"/>
          <w:rtl/>
        </w:rPr>
        <w:t xml:space="preserve">הגב' </w:t>
      </w:r>
      <w:r w:rsidR="00C77C5C">
        <w:rPr>
          <w:rFonts w:ascii="David" w:hAnsi="David"/>
          <w:noProof w:val="0"/>
          <w:rtl/>
        </w:rPr>
        <w:t>א.</w:t>
      </w:r>
      <w:r w:rsidRPr="0085449A">
        <w:rPr>
          <w:rFonts w:ascii="David" w:hAnsi="David"/>
          <w:noProof w:val="0"/>
          <w:rtl/>
        </w:rPr>
        <w:t xml:space="preserve"> </w:t>
      </w:r>
      <w:r w:rsidR="00C643BC">
        <w:rPr>
          <w:rFonts w:ascii="David" w:hAnsi="David" w:hint="cs"/>
          <w:noProof w:val="0"/>
          <w:rtl/>
        </w:rPr>
        <w:t xml:space="preserve">א. </w:t>
      </w:r>
      <w:r w:rsidRPr="0085449A">
        <w:rPr>
          <w:rFonts w:ascii="David" w:hAnsi="David"/>
          <w:noProof w:val="0"/>
          <w:rtl/>
        </w:rPr>
        <w:t xml:space="preserve"> (להלן: "</w:t>
      </w:r>
      <w:r w:rsidRPr="0085449A">
        <w:rPr>
          <w:rFonts w:ascii="David" w:hAnsi="David"/>
          <w:b/>
          <w:bCs/>
          <w:noProof w:val="0"/>
          <w:rtl/>
        </w:rPr>
        <w:t>התובעת</w:t>
      </w:r>
      <w:r w:rsidRPr="0085449A">
        <w:rPr>
          <w:rFonts w:ascii="David" w:hAnsi="David"/>
          <w:noProof w:val="0"/>
          <w:rtl/>
        </w:rPr>
        <w:t>"</w:t>
      </w:r>
      <w:r w:rsidR="00EA3F37">
        <w:rPr>
          <w:rFonts w:ascii="David" w:hAnsi="David" w:hint="cs"/>
          <w:noProof w:val="0"/>
          <w:rtl/>
        </w:rPr>
        <w:t xml:space="preserve"> ו/או "</w:t>
      </w:r>
      <w:r w:rsidR="00C77C5C">
        <w:rPr>
          <w:rFonts w:ascii="David" w:hAnsi="David" w:hint="cs"/>
          <w:b/>
          <w:bCs/>
          <w:noProof w:val="0"/>
          <w:rtl/>
        </w:rPr>
        <w:t>א.</w:t>
      </w:r>
      <w:r w:rsidR="00EA3F37">
        <w:rPr>
          <w:rFonts w:ascii="David" w:hAnsi="David" w:hint="cs"/>
          <w:noProof w:val="0"/>
          <w:rtl/>
        </w:rPr>
        <w:t>"</w:t>
      </w:r>
      <w:r w:rsidRPr="0085449A">
        <w:rPr>
          <w:rFonts w:ascii="David" w:hAnsi="David"/>
          <w:noProof w:val="0"/>
          <w:rtl/>
        </w:rPr>
        <w:t xml:space="preserve">) </w:t>
      </w:r>
      <w:r w:rsidR="00C64D81" w:rsidRPr="0085449A">
        <w:rPr>
          <w:rFonts w:ascii="David" w:hAnsi="David"/>
          <w:noProof w:val="0"/>
          <w:rtl/>
        </w:rPr>
        <w:t>ט</w:t>
      </w:r>
      <w:r w:rsidR="00024F20">
        <w:rPr>
          <w:rFonts w:ascii="David" w:hAnsi="David" w:hint="cs"/>
          <w:noProof w:val="0"/>
          <w:rtl/>
        </w:rPr>
        <w:t xml:space="preserve">וענת כי היא </w:t>
      </w:r>
      <w:r w:rsidRPr="0085449A">
        <w:rPr>
          <w:rFonts w:ascii="David" w:hAnsi="David"/>
          <w:noProof w:val="0"/>
          <w:rtl/>
        </w:rPr>
        <w:t xml:space="preserve">היתה בת </w:t>
      </w:r>
      <w:r w:rsidR="00024F20">
        <w:rPr>
          <w:rFonts w:ascii="David" w:hAnsi="David" w:hint="cs"/>
          <w:noProof w:val="0"/>
          <w:rtl/>
        </w:rPr>
        <w:t>ה</w:t>
      </w:r>
      <w:r w:rsidRPr="0085449A">
        <w:rPr>
          <w:rFonts w:ascii="David" w:hAnsi="David"/>
          <w:noProof w:val="0"/>
          <w:rtl/>
        </w:rPr>
        <w:t xml:space="preserve">זוג </w:t>
      </w:r>
      <w:r w:rsidR="00024F20">
        <w:rPr>
          <w:rFonts w:ascii="David" w:hAnsi="David" w:hint="cs"/>
          <w:noProof w:val="0"/>
          <w:rtl/>
        </w:rPr>
        <w:t>והי</w:t>
      </w:r>
      <w:r w:rsidR="00C7655B" w:rsidRPr="0085449A">
        <w:rPr>
          <w:rFonts w:ascii="David" w:hAnsi="David"/>
          <w:noProof w:val="0"/>
          <w:rtl/>
        </w:rPr>
        <w:t>דועה בציבור של המנוח ס</w:t>
      </w:r>
      <w:r w:rsidR="00C643BC">
        <w:rPr>
          <w:rFonts w:ascii="David" w:hAnsi="David" w:hint="cs"/>
          <w:noProof w:val="0"/>
          <w:rtl/>
        </w:rPr>
        <w:t>.</w:t>
      </w:r>
      <w:r w:rsidR="00C77C5C">
        <w:rPr>
          <w:rFonts w:ascii="David" w:hAnsi="David"/>
          <w:noProof w:val="0"/>
          <w:rtl/>
        </w:rPr>
        <w:t>י.</w:t>
      </w:r>
      <w:r w:rsidRPr="0085449A">
        <w:rPr>
          <w:rFonts w:ascii="David" w:hAnsi="David"/>
          <w:noProof w:val="0"/>
          <w:rtl/>
        </w:rPr>
        <w:t>, אשר הלך לעולמו ביום 26.03.2019 (להלן: "</w:t>
      </w:r>
      <w:r w:rsidRPr="0085449A">
        <w:rPr>
          <w:rFonts w:ascii="David" w:hAnsi="David"/>
          <w:b/>
          <w:bCs/>
          <w:noProof w:val="0"/>
          <w:rtl/>
        </w:rPr>
        <w:t>המנוח</w:t>
      </w:r>
      <w:r w:rsidRPr="0085449A">
        <w:rPr>
          <w:rFonts w:ascii="David" w:hAnsi="David"/>
          <w:noProof w:val="0"/>
          <w:rtl/>
        </w:rPr>
        <w:t>").</w:t>
      </w:r>
    </w:p>
    <w:p w:rsidR="002914D6" w:rsidRPr="0085449A" w:rsidRDefault="00D12434" w:rsidP="00C643BC">
      <w:pPr>
        <w:pStyle w:val="ad"/>
        <w:spacing w:line="360" w:lineRule="auto"/>
        <w:ind w:left="0"/>
        <w:jc w:val="both"/>
        <w:rPr>
          <w:rFonts w:ascii="David" w:hAnsi="David"/>
          <w:noProof w:val="0"/>
          <w:rtl/>
        </w:rPr>
      </w:pPr>
      <w:r w:rsidRPr="0085449A">
        <w:rPr>
          <w:rFonts w:ascii="David" w:hAnsi="David"/>
          <w:noProof w:val="0"/>
          <w:rtl/>
        </w:rPr>
        <w:t xml:space="preserve">עת </w:t>
      </w:r>
      <w:r w:rsidR="00C7655B" w:rsidRPr="0085449A">
        <w:rPr>
          <w:rFonts w:ascii="David" w:hAnsi="David"/>
          <w:noProof w:val="0"/>
          <w:rtl/>
        </w:rPr>
        <w:t xml:space="preserve">עלה לישראל </w:t>
      </w:r>
      <w:r w:rsidR="00926B07">
        <w:rPr>
          <w:rFonts w:ascii="David" w:hAnsi="David" w:hint="cs"/>
          <w:noProof w:val="0"/>
          <w:rtl/>
        </w:rPr>
        <w:t xml:space="preserve">היה </w:t>
      </w:r>
      <w:r w:rsidR="00926B07" w:rsidRPr="0085449A">
        <w:rPr>
          <w:rFonts w:ascii="David" w:hAnsi="David"/>
          <w:noProof w:val="0"/>
          <w:rtl/>
        </w:rPr>
        <w:t xml:space="preserve">המנוח נשוי </w:t>
      </w:r>
      <w:r w:rsidR="00926B07">
        <w:rPr>
          <w:rFonts w:ascii="David" w:hAnsi="David" w:hint="cs"/>
          <w:noProof w:val="0"/>
          <w:rtl/>
        </w:rPr>
        <w:t>ל</w:t>
      </w:r>
      <w:r w:rsidR="00C7655B" w:rsidRPr="0085449A">
        <w:rPr>
          <w:rFonts w:ascii="David" w:hAnsi="David"/>
          <w:noProof w:val="0"/>
          <w:rtl/>
        </w:rPr>
        <w:t xml:space="preserve">אשתו הראשונה </w:t>
      </w:r>
      <w:r w:rsidR="00C643BC">
        <w:rPr>
          <w:rFonts w:ascii="David" w:hAnsi="David" w:hint="cs"/>
          <w:noProof w:val="0"/>
          <w:rtl/>
        </w:rPr>
        <w:t xml:space="preserve">ג. </w:t>
      </w:r>
      <w:r w:rsidR="00C7655B" w:rsidRPr="0085449A">
        <w:rPr>
          <w:rFonts w:ascii="David" w:hAnsi="David"/>
          <w:noProof w:val="0"/>
          <w:rtl/>
        </w:rPr>
        <w:t>ז"ל ו</w:t>
      </w:r>
      <w:r w:rsidR="00926B07">
        <w:rPr>
          <w:rFonts w:ascii="David" w:hAnsi="David" w:hint="cs"/>
          <w:noProof w:val="0"/>
          <w:rtl/>
        </w:rPr>
        <w:t xml:space="preserve">הם עלו ארצה </w:t>
      </w:r>
      <w:r w:rsidR="00C7655B" w:rsidRPr="0085449A">
        <w:rPr>
          <w:rFonts w:ascii="David" w:hAnsi="David"/>
          <w:noProof w:val="0"/>
          <w:rtl/>
        </w:rPr>
        <w:t xml:space="preserve">עם בתם המשותפת היא הנתבעת, הגב' </w:t>
      </w:r>
      <w:r w:rsidR="00C77C5C">
        <w:rPr>
          <w:rFonts w:ascii="David" w:hAnsi="David"/>
          <w:noProof w:val="0"/>
          <w:rtl/>
        </w:rPr>
        <w:t>י.</w:t>
      </w:r>
      <w:r w:rsidR="00C7655B" w:rsidRPr="0085449A">
        <w:rPr>
          <w:rFonts w:ascii="David" w:hAnsi="David"/>
          <w:noProof w:val="0"/>
          <w:rtl/>
        </w:rPr>
        <w:t xml:space="preserve"> </w:t>
      </w:r>
      <w:r w:rsidR="00C77C5C">
        <w:rPr>
          <w:rFonts w:ascii="David" w:hAnsi="David"/>
          <w:noProof w:val="0"/>
          <w:rtl/>
        </w:rPr>
        <w:t>י.</w:t>
      </w:r>
      <w:r w:rsidR="00EB21DB" w:rsidRPr="0085449A">
        <w:rPr>
          <w:rFonts w:ascii="David" w:hAnsi="David"/>
          <w:noProof w:val="0"/>
          <w:rtl/>
        </w:rPr>
        <w:t xml:space="preserve"> (להלן: "</w:t>
      </w:r>
      <w:r w:rsidR="00EB21DB" w:rsidRPr="0085449A">
        <w:rPr>
          <w:rFonts w:ascii="David" w:hAnsi="David"/>
          <w:b/>
          <w:bCs/>
          <w:noProof w:val="0"/>
          <w:rtl/>
        </w:rPr>
        <w:t>הנתבעת</w:t>
      </w:r>
      <w:r w:rsidR="00EB21DB" w:rsidRPr="0085449A">
        <w:rPr>
          <w:rFonts w:ascii="David" w:hAnsi="David"/>
          <w:noProof w:val="0"/>
          <w:rtl/>
        </w:rPr>
        <w:t>"</w:t>
      </w:r>
      <w:r w:rsidR="00EA3F37">
        <w:rPr>
          <w:rFonts w:ascii="David" w:hAnsi="David" w:hint="cs"/>
          <w:noProof w:val="0"/>
          <w:rtl/>
        </w:rPr>
        <w:t xml:space="preserve"> ו/או "</w:t>
      </w:r>
      <w:r w:rsidR="00C77C5C">
        <w:rPr>
          <w:rFonts w:ascii="David" w:hAnsi="David" w:hint="cs"/>
          <w:b/>
          <w:bCs/>
          <w:noProof w:val="0"/>
          <w:rtl/>
        </w:rPr>
        <w:t>י.</w:t>
      </w:r>
      <w:r w:rsidR="00EA3F37">
        <w:rPr>
          <w:rFonts w:ascii="David" w:hAnsi="David" w:hint="cs"/>
          <w:noProof w:val="0"/>
          <w:rtl/>
        </w:rPr>
        <w:t>"</w:t>
      </w:r>
      <w:r w:rsidR="00EB21DB" w:rsidRPr="0085449A">
        <w:rPr>
          <w:rFonts w:ascii="David" w:hAnsi="David"/>
          <w:noProof w:val="0"/>
          <w:rtl/>
        </w:rPr>
        <w:t>)</w:t>
      </w:r>
      <w:r w:rsidR="00C64D81" w:rsidRPr="0085449A">
        <w:rPr>
          <w:rFonts w:ascii="David" w:hAnsi="David"/>
          <w:noProof w:val="0"/>
          <w:rtl/>
        </w:rPr>
        <w:t>; ה</w:t>
      </w:r>
      <w:r w:rsidR="00D7776C" w:rsidRPr="0085449A">
        <w:rPr>
          <w:rFonts w:ascii="David" w:hAnsi="David"/>
          <w:noProof w:val="0"/>
          <w:rtl/>
        </w:rPr>
        <w:t xml:space="preserve">נתבעת כפרה בטענות התובעת ועתרה </w:t>
      </w:r>
      <w:r w:rsidR="00C64D81" w:rsidRPr="0085449A">
        <w:rPr>
          <w:rFonts w:ascii="David" w:hAnsi="David"/>
          <w:noProof w:val="0"/>
          <w:rtl/>
        </w:rPr>
        <w:t xml:space="preserve">לחיובה בדמי שימוש בגין השימוש בדירת המנוח אשר ברחוב </w:t>
      </w:r>
      <w:r w:rsidR="00C643BC">
        <w:rPr>
          <w:rFonts w:ascii="David" w:hAnsi="David" w:hint="cs"/>
          <w:noProof w:val="0"/>
          <w:rtl/>
        </w:rPr>
        <w:t>---</w:t>
      </w:r>
      <w:r w:rsidR="00C643BC">
        <w:rPr>
          <w:rFonts w:ascii="David" w:hAnsi="David"/>
          <w:noProof w:val="0"/>
          <w:rtl/>
        </w:rPr>
        <w:t xml:space="preserve"> הידועה כגוש</w:t>
      </w:r>
      <w:r w:rsidR="00C643BC">
        <w:rPr>
          <w:rFonts w:ascii="David" w:hAnsi="David" w:hint="cs"/>
          <w:noProof w:val="0"/>
          <w:rtl/>
        </w:rPr>
        <w:t>--</w:t>
      </w:r>
      <w:r w:rsidR="00C643BC">
        <w:rPr>
          <w:rFonts w:ascii="David" w:hAnsi="David"/>
          <w:noProof w:val="0"/>
          <w:rtl/>
        </w:rPr>
        <w:t xml:space="preserve">, חלקה </w:t>
      </w:r>
      <w:r w:rsidR="00C643BC">
        <w:rPr>
          <w:rFonts w:ascii="David" w:hAnsi="David" w:hint="cs"/>
          <w:noProof w:val="0"/>
          <w:rtl/>
        </w:rPr>
        <w:t>--</w:t>
      </w:r>
      <w:r w:rsidR="00C643BC">
        <w:rPr>
          <w:rFonts w:ascii="David" w:hAnsi="David"/>
          <w:noProof w:val="0"/>
          <w:rtl/>
        </w:rPr>
        <w:t xml:space="preserve"> תת חלקה </w:t>
      </w:r>
      <w:r w:rsidR="00C643BC">
        <w:rPr>
          <w:rFonts w:ascii="David" w:hAnsi="David" w:hint="cs"/>
          <w:noProof w:val="0"/>
          <w:rtl/>
        </w:rPr>
        <w:t>--</w:t>
      </w:r>
      <w:r w:rsidR="00D7776C" w:rsidRPr="0085449A">
        <w:rPr>
          <w:rFonts w:ascii="David" w:hAnsi="David"/>
          <w:noProof w:val="0"/>
          <w:rtl/>
        </w:rPr>
        <w:t xml:space="preserve"> (להלן: "</w:t>
      </w:r>
      <w:r w:rsidR="00D7776C" w:rsidRPr="0085449A">
        <w:rPr>
          <w:rFonts w:ascii="David" w:hAnsi="David"/>
          <w:b/>
          <w:bCs/>
          <w:noProof w:val="0"/>
          <w:rtl/>
        </w:rPr>
        <w:t>דירת המנוח</w:t>
      </w:r>
      <w:r w:rsidR="00D7776C" w:rsidRPr="0085449A">
        <w:rPr>
          <w:rFonts w:ascii="David" w:hAnsi="David"/>
          <w:noProof w:val="0"/>
          <w:rtl/>
        </w:rPr>
        <w:t>")</w:t>
      </w:r>
      <w:r w:rsidR="00EB21DB" w:rsidRPr="0085449A">
        <w:rPr>
          <w:rFonts w:ascii="David" w:hAnsi="David"/>
          <w:noProof w:val="0"/>
          <w:rtl/>
        </w:rPr>
        <w:t>.</w:t>
      </w:r>
    </w:p>
    <w:p w:rsidR="00D7776C" w:rsidRPr="0085449A" w:rsidRDefault="00D7776C" w:rsidP="00C64D81">
      <w:pPr>
        <w:pStyle w:val="ad"/>
        <w:spacing w:line="360" w:lineRule="auto"/>
        <w:ind w:left="0"/>
        <w:jc w:val="both"/>
        <w:rPr>
          <w:rFonts w:ascii="David" w:hAnsi="David"/>
          <w:noProof w:val="0"/>
        </w:rPr>
      </w:pPr>
    </w:p>
    <w:p w:rsidR="00A06202" w:rsidRPr="000347EE" w:rsidRDefault="00A06202" w:rsidP="00A06202">
      <w:pPr>
        <w:pStyle w:val="ad"/>
        <w:spacing w:line="360" w:lineRule="auto"/>
        <w:ind w:hanging="720"/>
        <w:jc w:val="both"/>
        <w:rPr>
          <w:rFonts w:ascii="David" w:hAnsi="David"/>
          <w:b/>
          <w:bCs/>
          <w:noProof w:val="0"/>
          <w:u w:val="single"/>
          <w:rtl/>
        </w:rPr>
      </w:pPr>
      <w:r w:rsidRPr="000347EE">
        <w:rPr>
          <w:rFonts w:ascii="David" w:hAnsi="David"/>
          <w:b/>
          <w:bCs/>
          <w:noProof w:val="0"/>
          <w:u w:val="single"/>
          <w:rtl/>
        </w:rPr>
        <w:t xml:space="preserve">תמ"ש 11925-06-19 </w:t>
      </w:r>
    </w:p>
    <w:p w:rsidR="00241D86" w:rsidRPr="0085449A" w:rsidRDefault="006F3069" w:rsidP="00AF40CD">
      <w:pPr>
        <w:pStyle w:val="ad"/>
        <w:spacing w:line="360" w:lineRule="auto"/>
        <w:ind w:hanging="720"/>
        <w:jc w:val="both"/>
        <w:rPr>
          <w:rFonts w:ascii="David" w:hAnsi="David"/>
          <w:noProof w:val="0"/>
          <w:u w:val="single"/>
          <w:rtl/>
        </w:rPr>
      </w:pPr>
      <w:r w:rsidRPr="0085449A">
        <w:rPr>
          <w:rFonts w:ascii="David" w:hAnsi="David"/>
          <w:noProof w:val="0"/>
          <w:u w:val="single"/>
          <w:rtl/>
        </w:rPr>
        <w:t>עיקר טענות התובעת</w:t>
      </w:r>
    </w:p>
    <w:p w:rsidR="000B5AC4" w:rsidRPr="0085449A" w:rsidRDefault="00294299" w:rsidP="00C643BC">
      <w:pPr>
        <w:pStyle w:val="ad"/>
        <w:numPr>
          <w:ilvl w:val="0"/>
          <w:numId w:val="1"/>
        </w:numPr>
        <w:spacing w:line="360" w:lineRule="auto"/>
        <w:jc w:val="both"/>
        <w:rPr>
          <w:rFonts w:ascii="David" w:hAnsi="David"/>
          <w:noProof w:val="0"/>
        </w:rPr>
      </w:pPr>
      <w:r w:rsidRPr="0085449A">
        <w:rPr>
          <w:rFonts w:ascii="David" w:hAnsi="David"/>
          <w:noProof w:val="0"/>
          <w:rtl/>
        </w:rPr>
        <w:t>התובעת הכירה</w:t>
      </w:r>
      <w:r w:rsidR="00A13745">
        <w:rPr>
          <w:rFonts w:ascii="David" w:hAnsi="David"/>
          <w:noProof w:val="0"/>
          <w:rtl/>
        </w:rPr>
        <w:t xml:space="preserve"> את המנוח עוד </w:t>
      </w:r>
      <w:r w:rsidR="00A13745">
        <w:rPr>
          <w:rFonts w:ascii="David" w:hAnsi="David" w:hint="cs"/>
          <w:noProof w:val="0"/>
          <w:rtl/>
        </w:rPr>
        <w:t xml:space="preserve">בארץ </w:t>
      </w:r>
      <w:r w:rsidR="00A13745">
        <w:rPr>
          <w:rFonts w:ascii="David" w:hAnsi="David"/>
          <w:noProof w:val="0"/>
          <w:rtl/>
        </w:rPr>
        <w:t xml:space="preserve">הולדתה </w:t>
      </w:r>
      <w:r w:rsidRPr="0085449A">
        <w:rPr>
          <w:rFonts w:ascii="David" w:hAnsi="David"/>
          <w:noProof w:val="0"/>
          <w:rtl/>
        </w:rPr>
        <w:t>א</w:t>
      </w:r>
      <w:r w:rsidR="00C643BC">
        <w:rPr>
          <w:rFonts w:ascii="David" w:hAnsi="David" w:hint="cs"/>
          <w:noProof w:val="0"/>
          <w:rtl/>
        </w:rPr>
        <w:t>.</w:t>
      </w:r>
      <w:r w:rsidRPr="0085449A">
        <w:rPr>
          <w:rFonts w:ascii="David" w:hAnsi="David"/>
          <w:noProof w:val="0"/>
          <w:rtl/>
        </w:rPr>
        <w:t xml:space="preserve"> ושמרה על קשר ע</w:t>
      </w:r>
      <w:r w:rsidR="00F136C1">
        <w:rPr>
          <w:rFonts w:ascii="David" w:hAnsi="David"/>
          <w:noProof w:val="0"/>
          <w:rtl/>
        </w:rPr>
        <w:t xml:space="preserve">מו </w:t>
      </w:r>
      <w:r w:rsidR="00F136C1">
        <w:rPr>
          <w:rFonts w:ascii="David" w:hAnsi="David" w:hint="cs"/>
          <w:noProof w:val="0"/>
          <w:rtl/>
        </w:rPr>
        <w:t>גם</w:t>
      </w:r>
      <w:r w:rsidR="00D7776C" w:rsidRPr="0085449A">
        <w:rPr>
          <w:rFonts w:ascii="David" w:hAnsi="David"/>
          <w:noProof w:val="0"/>
          <w:rtl/>
        </w:rPr>
        <w:t xml:space="preserve"> </w:t>
      </w:r>
      <w:r w:rsidRPr="0085449A">
        <w:rPr>
          <w:rFonts w:ascii="David" w:hAnsi="David"/>
          <w:noProof w:val="0"/>
          <w:rtl/>
        </w:rPr>
        <w:t>במהלך נישואיו הראשונים</w:t>
      </w:r>
      <w:r w:rsidR="00A06202" w:rsidRPr="0085449A">
        <w:rPr>
          <w:rFonts w:ascii="David" w:hAnsi="David"/>
          <w:noProof w:val="0"/>
          <w:rtl/>
        </w:rPr>
        <w:t>; המנוח עלה לישראל עם אשתו הראשונה ז"ל ועם בתם המשותפת היא הנתבעת</w:t>
      </w:r>
      <w:r w:rsidR="000B5AC4" w:rsidRPr="0085449A">
        <w:rPr>
          <w:rFonts w:ascii="David" w:hAnsi="David"/>
          <w:noProof w:val="0"/>
          <w:rtl/>
        </w:rPr>
        <w:t xml:space="preserve">. </w:t>
      </w:r>
    </w:p>
    <w:p w:rsidR="000B5AC4" w:rsidRPr="0085449A" w:rsidRDefault="000B5AC4" w:rsidP="00F136C1">
      <w:pPr>
        <w:pStyle w:val="ad"/>
        <w:spacing w:line="360" w:lineRule="auto"/>
        <w:jc w:val="both"/>
        <w:rPr>
          <w:rFonts w:ascii="David" w:hAnsi="David"/>
          <w:noProof w:val="0"/>
        </w:rPr>
      </w:pPr>
      <w:r w:rsidRPr="0085449A">
        <w:rPr>
          <w:rFonts w:ascii="David" w:hAnsi="David"/>
          <w:noProof w:val="0"/>
          <w:rtl/>
        </w:rPr>
        <w:t xml:space="preserve">ביום 20.05.2014 </w:t>
      </w:r>
      <w:r w:rsidR="00F136C1">
        <w:rPr>
          <w:rFonts w:ascii="David" w:hAnsi="David" w:hint="cs"/>
          <w:noProof w:val="0"/>
          <w:rtl/>
        </w:rPr>
        <w:t xml:space="preserve">ולאחר פטירת רעייתו הראשונה של המנוח, עלו </w:t>
      </w:r>
      <w:r w:rsidRPr="0085449A">
        <w:rPr>
          <w:rFonts w:ascii="David" w:hAnsi="David"/>
          <w:noProof w:val="0"/>
          <w:rtl/>
        </w:rPr>
        <w:t>התובעת ובני ביתה  לישראל והת</w:t>
      </w:r>
      <w:r w:rsidR="00F136C1">
        <w:rPr>
          <w:rFonts w:ascii="David" w:hAnsi="David" w:hint="cs"/>
          <w:noProof w:val="0"/>
          <w:rtl/>
        </w:rPr>
        <w:t>ו</w:t>
      </w:r>
      <w:r w:rsidRPr="0085449A">
        <w:rPr>
          <w:rFonts w:ascii="David" w:hAnsi="David"/>
          <w:noProof w:val="0"/>
          <w:rtl/>
        </w:rPr>
        <w:t xml:space="preserve">בעת </w:t>
      </w:r>
      <w:r w:rsidR="00371AEC" w:rsidRPr="0085449A">
        <w:rPr>
          <w:rFonts w:ascii="David" w:hAnsi="David"/>
          <w:noProof w:val="0"/>
          <w:u w:val="single"/>
          <w:rtl/>
        </w:rPr>
        <w:t>מיד</w:t>
      </w:r>
      <w:r w:rsidR="00371AEC" w:rsidRPr="0085449A">
        <w:rPr>
          <w:rFonts w:ascii="David" w:hAnsi="David"/>
          <w:noProof w:val="0"/>
          <w:rtl/>
        </w:rPr>
        <w:t xml:space="preserve"> </w:t>
      </w:r>
      <w:r w:rsidRPr="0085449A">
        <w:rPr>
          <w:rFonts w:ascii="David" w:hAnsi="David"/>
          <w:noProof w:val="0"/>
          <w:rtl/>
        </w:rPr>
        <w:t>עברה להתגורר עם המנוח תחת קורת גג אחת.</w:t>
      </w:r>
    </w:p>
    <w:p w:rsidR="00041427" w:rsidRPr="00241D86" w:rsidRDefault="000B5AC4" w:rsidP="00F136C1">
      <w:pPr>
        <w:pStyle w:val="ad"/>
        <w:numPr>
          <w:ilvl w:val="0"/>
          <w:numId w:val="1"/>
        </w:numPr>
        <w:spacing w:line="360" w:lineRule="auto"/>
        <w:jc w:val="both"/>
        <w:rPr>
          <w:rFonts w:ascii="David" w:hAnsi="David"/>
          <w:noProof w:val="0"/>
        </w:rPr>
      </w:pPr>
      <w:r w:rsidRPr="00241D86">
        <w:rPr>
          <w:rFonts w:ascii="David" w:hAnsi="David"/>
          <w:noProof w:val="0"/>
          <w:rtl/>
        </w:rPr>
        <w:t>לטענת התובעת, החל מ</w:t>
      </w:r>
      <w:r w:rsidR="00842EE2" w:rsidRPr="00241D86">
        <w:rPr>
          <w:rFonts w:ascii="David" w:hAnsi="David"/>
          <w:noProof w:val="0"/>
          <w:rtl/>
        </w:rPr>
        <w:t xml:space="preserve">עלייתה ארצה, </w:t>
      </w:r>
      <w:r w:rsidRPr="00241D86">
        <w:rPr>
          <w:rFonts w:ascii="David" w:hAnsi="David"/>
          <w:noProof w:val="0"/>
          <w:rtl/>
        </w:rPr>
        <w:t>הפכו היא והמנוח לבני זוג ידועים בציבור המקיימים קשר אינטימי, רוחני, רו</w:t>
      </w:r>
      <w:r w:rsidR="00F136C1">
        <w:rPr>
          <w:rFonts w:ascii="David" w:hAnsi="David" w:hint="cs"/>
          <w:noProof w:val="0"/>
          <w:rtl/>
        </w:rPr>
        <w:t>ח</w:t>
      </w:r>
      <w:r w:rsidRPr="00241D86">
        <w:rPr>
          <w:rFonts w:ascii="David" w:hAnsi="David"/>
          <w:noProof w:val="0"/>
          <w:rtl/>
        </w:rPr>
        <w:t>שים יחסי אהבה וכבוד אחד לשני וזאת עד לפטירת</w:t>
      </w:r>
      <w:r w:rsidR="0059444C" w:rsidRPr="00241D86">
        <w:rPr>
          <w:rFonts w:ascii="David" w:hAnsi="David"/>
          <w:noProof w:val="0"/>
          <w:rtl/>
        </w:rPr>
        <w:t>ו של המנוח</w:t>
      </w:r>
      <w:r w:rsidR="00BE4A1C" w:rsidRPr="00241D86">
        <w:rPr>
          <w:rFonts w:ascii="David" w:hAnsi="David"/>
          <w:noProof w:val="0"/>
          <w:rtl/>
        </w:rPr>
        <w:t xml:space="preserve"> ביום </w:t>
      </w:r>
      <w:r w:rsidR="00BE4A1C" w:rsidRPr="00241D86">
        <w:rPr>
          <w:rFonts w:ascii="David" w:hAnsi="David"/>
          <w:noProof w:val="0"/>
          <w:rtl/>
        </w:rPr>
        <w:lastRenderedPageBreak/>
        <w:t>26.03.2019</w:t>
      </w:r>
      <w:r w:rsidR="0059444C" w:rsidRPr="00241D86">
        <w:rPr>
          <w:rFonts w:ascii="David" w:hAnsi="David"/>
          <w:noProof w:val="0"/>
          <w:rtl/>
        </w:rPr>
        <w:t>. התובעת</w:t>
      </w:r>
      <w:r w:rsidR="00F136C1">
        <w:rPr>
          <w:rFonts w:ascii="David" w:hAnsi="David" w:hint="cs"/>
          <w:noProof w:val="0"/>
          <w:rtl/>
        </w:rPr>
        <w:t xml:space="preserve"> מציינת גם </w:t>
      </w:r>
      <w:r w:rsidR="0059444C" w:rsidRPr="00241D86">
        <w:rPr>
          <w:rFonts w:ascii="David" w:hAnsi="David"/>
          <w:noProof w:val="0"/>
          <w:rtl/>
        </w:rPr>
        <w:t xml:space="preserve"> כי פורמאלית </w:t>
      </w:r>
      <w:r w:rsidR="00F136C1">
        <w:rPr>
          <w:rFonts w:ascii="David" w:hAnsi="David" w:hint="cs"/>
          <w:noProof w:val="0"/>
          <w:rtl/>
        </w:rPr>
        <w:t xml:space="preserve">היא </w:t>
      </w:r>
      <w:r w:rsidR="0059444C" w:rsidRPr="00241D86">
        <w:rPr>
          <w:rFonts w:ascii="David" w:hAnsi="David"/>
          <w:noProof w:val="0"/>
          <w:rtl/>
        </w:rPr>
        <w:t>נשארה נשואה לבעלה הקודם אשר פרוד ממנה ומרכז חייו ב</w:t>
      </w:r>
      <w:r w:rsidR="00FE48F7">
        <w:rPr>
          <w:rFonts w:ascii="David" w:hAnsi="David"/>
          <w:noProof w:val="0"/>
          <w:rtl/>
        </w:rPr>
        <w:t>א.</w:t>
      </w:r>
      <w:r w:rsidR="0059444C" w:rsidRPr="00241D86">
        <w:rPr>
          <w:rFonts w:ascii="David" w:hAnsi="David"/>
          <w:noProof w:val="0"/>
          <w:rtl/>
        </w:rPr>
        <w:t xml:space="preserve">. </w:t>
      </w:r>
    </w:p>
    <w:p w:rsidR="003F7BAD" w:rsidRPr="0085449A" w:rsidRDefault="00EA1452" w:rsidP="00C643BC">
      <w:pPr>
        <w:pStyle w:val="ad"/>
        <w:numPr>
          <w:ilvl w:val="0"/>
          <w:numId w:val="1"/>
        </w:numPr>
        <w:spacing w:line="360" w:lineRule="auto"/>
        <w:jc w:val="both"/>
        <w:rPr>
          <w:rFonts w:ascii="David" w:hAnsi="David"/>
          <w:noProof w:val="0"/>
        </w:rPr>
      </w:pPr>
      <w:r w:rsidRPr="0085449A">
        <w:rPr>
          <w:rFonts w:ascii="David" w:hAnsi="David"/>
          <w:noProof w:val="0"/>
          <w:rtl/>
        </w:rPr>
        <w:t>כיומיים לאחר פטירת המנוח, נכנסה הנתבעת לדירת המנוח , השיגה גבול וגנבה מש</w:t>
      </w:r>
      <w:r w:rsidR="00BE4A1C" w:rsidRPr="0085449A">
        <w:rPr>
          <w:rFonts w:ascii="David" w:hAnsi="David"/>
          <w:noProof w:val="0"/>
          <w:rtl/>
        </w:rPr>
        <w:t>ם כרטיסי אשראי</w:t>
      </w:r>
      <w:r w:rsidR="007076BB">
        <w:rPr>
          <w:rFonts w:ascii="David" w:hAnsi="David" w:hint="cs"/>
          <w:noProof w:val="0"/>
          <w:rtl/>
        </w:rPr>
        <w:t xml:space="preserve">, </w:t>
      </w:r>
      <w:r w:rsidR="00BE4A1C" w:rsidRPr="0085449A">
        <w:rPr>
          <w:rFonts w:ascii="David" w:hAnsi="David"/>
          <w:noProof w:val="0"/>
          <w:rtl/>
        </w:rPr>
        <w:t>מסמכים ואלבומי</w:t>
      </w:r>
      <w:r w:rsidR="00986355">
        <w:rPr>
          <w:rFonts w:ascii="David" w:hAnsi="David" w:hint="cs"/>
          <w:noProof w:val="0"/>
          <w:rtl/>
        </w:rPr>
        <w:t>ם</w:t>
      </w:r>
      <w:r w:rsidR="00BE4A1C" w:rsidRPr="0085449A">
        <w:rPr>
          <w:rFonts w:ascii="David" w:hAnsi="David"/>
          <w:noProof w:val="0"/>
          <w:rtl/>
        </w:rPr>
        <w:t xml:space="preserve">; </w:t>
      </w:r>
      <w:r w:rsidRPr="0085449A">
        <w:rPr>
          <w:rFonts w:ascii="David" w:hAnsi="David"/>
          <w:noProof w:val="0"/>
          <w:rtl/>
        </w:rPr>
        <w:t xml:space="preserve"> ביום 09.04.2019 </w:t>
      </w:r>
      <w:r w:rsidR="003F7BAD" w:rsidRPr="0085449A">
        <w:rPr>
          <w:rFonts w:ascii="David" w:hAnsi="David"/>
          <w:noProof w:val="0"/>
          <w:rtl/>
        </w:rPr>
        <w:t xml:space="preserve">החל אף בן זוגה של הנתבעת, מר </w:t>
      </w:r>
      <w:r w:rsidR="00C643BC">
        <w:rPr>
          <w:rFonts w:ascii="David" w:hAnsi="David" w:hint="cs"/>
          <w:noProof w:val="0"/>
          <w:rtl/>
        </w:rPr>
        <w:t>מ.</w:t>
      </w:r>
      <w:r w:rsidR="003F7BAD" w:rsidRPr="0085449A">
        <w:rPr>
          <w:rFonts w:ascii="David" w:hAnsi="David"/>
          <w:noProof w:val="0"/>
          <w:rtl/>
        </w:rPr>
        <w:t>, להטריד ללא הרף את התובעת ועל כן החליפה המנעול. ביום 16.04.2019 פרצו הנתבעת ובן זוגה לדירת המנוח והובילו את חפציה של התובעת לדירת הוריי התובעת, בגין ארוע זה הוגשה תלונה במשטרה.</w:t>
      </w:r>
    </w:p>
    <w:p w:rsidR="00BE4A1C" w:rsidRPr="0085449A" w:rsidRDefault="00D05FC6" w:rsidP="00F136C1">
      <w:pPr>
        <w:pStyle w:val="ad"/>
        <w:numPr>
          <w:ilvl w:val="0"/>
          <w:numId w:val="1"/>
        </w:numPr>
        <w:spacing w:line="360" w:lineRule="auto"/>
        <w:jc w:val="both"/>
        <w:rPr>
          <w:rFonts w:ascii="David" w:hAnsi="David"/>
          <w:noProof w:val="0"/>
        </w:rPr>
      </w:pPr>
      <w:r w:rsidRPr="0085449A">
        <w:rPr>
          <w:rFonts w:ascii="David" w:hAnsi="David"/>
          <w:noProof w:val="0"/>
          <w:rtl/>
        </w:rPr>
        <w:t>ביום 22.05.2019 ניתן צו ירושה אחר המנוח ו</w:t>
      </w:r>
      <w:r w:rsidR="00F136C1">
        <w:rPr>
          <w:rFonts w:ascii="David" w:hAnsi="David" w:hint="cs"/>
          <w:noProof w:val="0"/>
          <w:rtl/>
        </w:rPr>
        <w:t>בו נקבע כי בתו, הנתבעת היא היורשת הבלעדית של העזבון ו</w:t>
      </w:r>
      <w:r w:rsidRPr="0085449A">
        <w:rPr>
          <w:rFonts w:ascii="David" w:hAnsi="David"/>
          <w:noProof w:val="0"/>
          <w:rtl/>
        </w:rPr>
        <w:t xml:space="preserve">בהינתן כי המנוח לא השאיר צוואה; ביום 26.05.2019 העבירה הנתבעת לידי התובעת נסח טאבו </w:t>
      </w:r>
      <w:r w:rsidR="003F7BAD" w:rsidRPr="0085449A">
        <w:rPr>
          <w:rFonts w:ascii="David" w:hAnsi="David"/>
          <w:noProof w:val="0"/>
          <w:rtl/>
        </w:rPr>
        <w:t xml:space="preserve"> </w:t>
      </w:r>
      <w:r w:rsidRPr="0085449A">
        <w:rPr>
          <w:rFonts w:ascii="David" w:hAnsi="David"/>
          <w:noProof w:val="0"/>
          <w:rtl/>
        </w:rPr>
        <w:t xml:space="preserve">ממנו עלה כי </w:t>
      </w:r>
      <w:r w:rsidR="00BE4A1C" w:rsidRPr="0085449A">
        <w:rPr>
          <w:rFonts w:ascii="David" w:hAnsi="David"/>
          <w:noProof w:val="0"/>
          <w:rtl/>
        </w:rPr>
        <w:t>דירת המנוח נרשמה על שם הנתבעת במלואה ובהתאם ל</w:t>
      </w:r>
      <w:r w:rsidRPr="0085449A">
        <w:rPr>
          <w:rFonts w:ascii="David" w:hAnsi="David"/>
          <w:noProof w:val="0"/>
          <w:rtl/>
        </w:rPr>
        <w:t>צו הירושה</w:t>
      </w:r>
      <w:r w:rsidR="00BE4A1C" w:rsidRPr="0085449A">
        <w:rPr>
          <w:rFonts w:ascii="David" w:hAnsi="David"/>
          <w:noProof w:val="0"/>
          <w:rtl/>
        </w:rPr>
        <w:t xml:space="preserve"> שניתן.</w:t>
      </w:r>
    </w:p>
    <w:p w:rsidR="00A06202" w:rsidRPr="0085449A" w:rsidRDefault="00EF518B" w:rsidP="007076BB">
      <w:pPr>
        <w:pStyle w:val="ad"/>
        <w:numPr>
          <w:ilvl w:val="0"/>
          <w:numId w:val="1"/>
        </w:numPr>
        <w:spacing w:line="360" w:lineRule="auto"/>
        <w:jc w:val="both"/>
        <w:rPr>
          <w:rFonts w:ascii="David" w:hAnsi="David"/>
          <w:noProof w:val="0"/>
        </w:rPr>
      </w:pPr>
      <w:r w:rsidRPr="0085449A">
        <w:rPr>
          <w:rFonts w:ascii="David" w:hAnsi="David"/>
          <w:noProof w:val="0"/>
          <w:rtl/>
        </w:rPr>
        <w:t>לטענת התובעת כאמור, היו היא והמנו</w:t>
      </w:r>
      <w:r w:rsidR="00842EE2" w:rsidRPr="0085449A">
        <w:rPr>
          <w:rFonts w:ascii="David" w:hAnsi="David"/>
          <w:noProof w:val="0"/>
          <w:rtl/>
        </w:rPr>
        <w:t xml:space="preserve">ח ידועים בציבור במשך כ- 5 שנים </w:t>
      </w:r>
      <w:r w:rsidR="007076BB">
        <w:rPr>
          <w:rFonts w:ascii="David" w:hAnsi="David" w:hint="cs"/>
          <w:noProof w:val="0"/>
          <w:rtl/>
        </w:rPr>
        <w:t xml:space="preserve">הם </w:t>
      </w:r>
      <w:r w:rsidR="00FC7FD7" w:rsidRPr="0085449A">
        <w:rPr>
          <w:rFonts w:ascii="David" w:hAnsi="David"/>
          <w:noProof w:val="0"/>
          <w:rtl/>
        </w:rPr>
        <w:t xml:space="preserve">חיו תחת קורת גג אחת, ניהלו משק משותף, טיפלו בנכדים משני הצדדים (הן מצידה של הנתבעת והן מצד בנה של התובעת, </w:t>
      </w:r>
      <w:r w:rsidR="00C643BC">
        <w:rPr>
          <w:rFonts w:ascii="David" w:hAnsi="David"/>
          <w:noProof w:val="0"/>
          <w:rtl/>
        </w:rPr>
        <w:t>ד.</w:t>
      </w:r>
      <w:r w:rsidR="00FC7FD7" w:rsidRPr="0085449A">
        <w:rPr>
          <w:rFonts w:ascii="David" w:hAnsi="David"/>
          <w:noProof w:val="0"/>
          <w:rtl/>
        </w:rPr>
        <w:t>). לטענתה, כל ההוצאות המשפחתיות לרבות הוצאות משק הבית וכלכלתו, עלויות מחיה, טיפול בנכדים, שולמו במהלך כל שנות חיי השיתוף מהכנסותיהם המשותפות של הצדדים ובעיקר מהכנסות התובעת</w:t>
      </w:r>
      <w:r w:rsidR="006F3069" w:rsidRPr="0085449A">
        <w:rPr>
          <w:rFonts w:ascii="David" w:hAnsi="David"/>
          <w:noProof w:val="0"/>
          <w:rtl/>
        </w:rPr>
        <w:t xml:space="preserve"> כך שהיתה קופה משותפת ומשק בית משותף</w:t>
      </w:r>
      <w:r w:rsidR="00FC7FD7" w:rsidRPr="0085449A">
        <w:rPr>
          <w:rFonts w:ascii="David" w:hAnsi="David"/>
          <w:noProof w:val="0"/>
          <w:rtl/>
        </w:rPr>
        <w:t xml:space="preserve"> .</w:t>
      </w:r>
      <w:r w:rsidR="00AF6D38" w:rsidRPr="0085449A">
        <w:rPr>
          <w:rFonts w:ascii="David" w:hAnsi="David"/>
          <w:noProof w:val="0"/>
          <w:rtl/>
        </w:rPr>
        <w:t xml:space="preserve"> מציינת התובעת כי נכחה בטקס הענקת דרגות בשב"ס לצידו של המנוח וזאת כידועה בציבור.</w:t>
      </w:r>
    </w:p>
    <w:p w:rsidR="006F3069" w:rsidRPr="0085449A" w:rsidRDefault="006F3069" w:rsidP="007076BB">
      <w:pPr>
        <w:pStyle w:val="ad"/>
        <w:numPr>
          <w:ilvl w:val="0"/>
          <w:numId w:val="1"/>
        </w:numPr>
        <w:spacing w:line="360" w:lineRule="auto"/>
        <w:jc w:val="both"/>
        <w:rPr>
          <w:rFonts w:ascii="David" w:hAnsi="David"/>
          <w:noProof w:val="0"/>
        </w:rPr>
      </w:pPr>
      <w:r w:rsidRPr="0085449A">
        <w:rPr>
          <w:rFonts w:ascii="David" w:hAnsi="David"/>
          <w:noProof w:val="0"/>
          <w:rtl/>
        </w:rPr>
        <w:t>לטענתה, דירת המנוח (אשר נרשמה על שמו) נרכשה במאמץ משותף תוך מעורבות מלאה ועמוקה שלה בכל שלבי התהליך, התובעת מימנה חלק מרכישת הדירה וכן מימנה וניהלה את שיפוץ הדירה, ריהוטה ותיקונה</w:t>
      </w:r>
      <w:r w:rsidR="007076BB">
        <w:rPr>
          <w:rFonts w:ascii="David" w:hAnsi="David" w:hint="cs"/>
          <w:noProof w:val="0"/>
          <w:rtl/>
        </w:rPr>
        <w:t xml:space="preserve">. </w:t>
      </w:r>
      <w:r w:rsidR="0075245E" w:rsidRPr="0085449A">
        <w:rPr>
          <w:rFonts w:ascii="David" w:hAnsi="David"/>
          <w:noProof w:val="0"/>
          <w:rtl/>
        </w:rPr>
        <w:t>יוער כי בין המנוח והתובעת לא נחתם הסכם ממון</w:t>
      </w:r>
      <w:r w:rsidRPr="0085449A">
        <w:rPr>
          <w:rFonts w:ascii="David" w:hAnsi="David"/>
          <w:noProof w:val="0"/>
          <w:rtl/>
        </w:rPr>
        <w:t>.</w:t>
      </w:r>
    </w:p>
    <w:p w:rsidR="007076BB" w:rsidRDefault="007076BB" w:rsidP="007076BB">
      <w:pPr>
        <w:pStyle w:val="ad"/>
        <w:numPr>
          <w:ilvl w:val="0"/>
          <w:numId w:val="1"/>
        </w:numPr>
        <w:spacing w:line="360" w:lineRule="auto"/>
        <w:jc w:val="both"/>
        <w:rPr>
          <w:rFonts w:ascii="David" w:hAnsi="David"/>
          <w:noProof w:val="0"/>
        </w:rPr>
      </w:pPr>
      <w:r>
        <w:rPr>
          <w:rFonts w:ascii="David" w:hAnsi="David" w:hint="cs"/>
          <w:noProof w:val="0"/>
          <w:rtl/>
        </w:rPr>
        <w:t xml:space="preserve">לטענת </w:t>
      </w:r>
      <w:r w:rsidR="0075245E" w:rsidRPr="0085449A">
        <w:rPr>
          <w:rFonts w:ascii="David" w:hAnsi="David"/>
          <w:noProof w:val="0"/>
          <w:rtl/>
        </w:rPr>
        <w:t>התובעת, בשל נסיבות אשר לא</w:t>
      </w:r>
      <w:r w:rsidR="00AB0032">
        <w:rPr>
          <w:rFonts w:ascii="David" w:hAnsi="David"/>
          <w:noProof w:val="0"/>
          <w:rtl/>
        </w:rPr>
        <w:t xml:space="preserve"> היו בשליטתה נותרה </w:t>
      </w:r>
      <w:r>
        <w:rPr>
          <w:rFonts w:ascii="David" w:hAnsi="David" w:hint="cs"/>
          <w:noProof w:val="0"/>
          <w:rtl/>
        </w:rPr>
        <w:t xml:space="preserve">היא </w:t>
      </w:r>
      <w:r w:rsidR="00AB0032">
        <w:rPr>
          <w:rFonts w:ascii="David" w:hAnsi="David"/>
          <w:noProof w:val="0"/>
          <w:rtl/>
        </w:rPr>
        <w:t xml:space="preserve">להיות רשומה </w:t>
      </w:r>
      <w:r w:rsidR="0075245E" w:rsidRPr="0085449A">
        <w:rPr>
          <w:rFonts w:ascii="David" w:hAnsi="David"/>
          <w:noProof w:val="0"/>
          <w:rtl/>
        </w:rPr>
        <w:t xml:space="preserve">נשואה לאדם אחר, ממנו נפרדה שנים קודם ואשר ירד מן הארץ </w:t>
      </w:r>
      <w:r w:rsidR="00AB0032">
        <w:rPr>
          <w:rFonts w:ascii="David" w:hAnsi="David" w:hint="cs"/>
          <w:noProof w:val="0"/>
          <w:rtl/>
        </w:rPr>
        <w:t>;</w:t>
      </w:r>
      <w:r w:rsidR="0075245E" w:rsidRPr="0085449A">
        <w:rPr>
          <w:rFonts w:ascii="David" w:hAnsi="David"/>
          <w:noProof w:val="0"/>
          <w:rtl/>
        </w:rPr>
        <w:t xml:space="preserve"> בסעיף 55 לחוק הירושה</w:t>
      </w:r>
      <w:r w:rsidR="00AB0032">
        <w:rPr>
          <w:rFonts w:ascii="David" w:hAnsi="David" w:hint="cs"/>
          <w:noProof w:val="0"/>
          <w:rtl/>
        </w:rPr>
        <w:t xml:space="preserve"> תשכ"ה-1965 </w:t>
      </w:r>
      <w:r w:rsidR="0075245E" w:rsidRPr="0085449A">
        <w:rPr>
          <w:rFonts w:ascii="David" w:hAnsi="David"/>
          <w:noProof w:val="0"/>
          <w:rtl/>
        </w:rPr>
        <w:t xml:space="preserve"> </w:t>
      </w:r>
      <w:r>
        <w:rPr>
          <w:rFonts w:ascii="David" w:hAnsi="David" w:hint="cs"/>
          <w:noProof w:val="0"/>
          <w:rtl/>
        </w:rPr>
        <w:t>נקבע כדלקמן:</w:t>
      </w:r>
    </w:p>
    <w:p w:rsidR="007076BB" w:rsidRPr="007076BB" w:rsidRDefault="007076BB" w:rsidP="007076BB">
      <w:pPr>
        <w:pStyle w:val="ad"/>
        <w:spacing w:line="360" w:lineRule="auto"/>
        <w:jc w:val="both"/>
        <w:rPr>
          <w:rFonts w:ascii="David" w:hAnsi="David"/>
          <w:b/>
          <w:bCs/>
          <w:noProof w:val="0"/>
          <w:rtl/>
        </w:rPr>
      </w:pPr>
      <w:r w:rsidRPr="007076BB">
        <w:rPr>
          <w:rFonts w:ascii="David" w:hAnsi="David"/>
          <w:b/>
          <w:bCs/>
          <w:color w:val="000000"/>
          <w:shd w:val="clear" w:color="auto" w:fill="FFFFFF"/>
          <w:rtl/>
        </w:rPr>
        <w:t xml:space="preserve">"איש ואשה החיים חיי משפחה במשק בית משותף אך אינם נשואים זה לזה, ומת אחד מהם ובשעת מותו </w:t>
      </w:r>
      <w:r w:rsidRPr="007076BB">
        <w:rPr>
          <w:rFonts w:ascii="David" w:hAnsi="David"/>
          <w:b/>
          <w:bCs/>
          <w:color w:val="000000"/>
          <w:u w:val="single"/>
          <w:shd w:val="clear" w:color="auto" w:fill="FFFFFF"/>
          <w:rtl/>
        </w:rPr>
        <w:t>אף אחד מהם לא היה נשוי לאדם אחר</w:t>
      </w:r>
      <w:r w:rsidRPr="007076BB">
        <w:rPr>
          <w:rFonts w:ascii="David" w:hAnsi="David"/>
          <w:b/>
          <w:bCs/>
          <w:color w:val="000000"/>
          <w:shd w:val="clear" w:color="auto" w:fill="FFFFFF"/>
          <w:rtl/>
        </w:rPr>
        <w:t>, רואים את הנשאר בחיים כאילו המוריש ציווה לו מה שהנשאר בחיים היה מקבל בירושה על-פי דין אילו היו נשואים זה לזה, והוא כשאין הוראה אחרת, מפורשת או משתמעת, בצוואה שהשאיר המוריש</w:t>
      </w:r>
      <w:r w:rsidRPr="007076BB">
        <w:rPr>
          <w:rFonts w:ascii="David" w:hAnsi="David"/>
          <w:b/>
          <w:bCs/>
          <w:color w:val="000000"/>
          <w:shd w:val="clear" w:color="auto" w:fill="FFFFFF"/>
        </w:rPr>
        <w:t>.</w:t>
      </w:r>
      <w:r w:rsidRPr="007076BB">
        <w:rPr>
          <w:rFonts w:ascii="David" w:hAnsi="David"/>
          <w:b/>
          <w:bCs/>
          <w:noProof w:val="0"/>
          <w:rtl/>
        </w:rPr>
        <w:t>"</w:t>
      </w:r>
      <w:r>
        <w:rPr>
          <w:rFonts w:ascii="David" w:hAnsi="David" w:hint="cs"/>
          <w:b/>
          <w:bCs/>
          <w:noProof w:val="0"/>
          <w:rtl/>
        </w:rPr>
        <w:t xml:space="preserve"> </w:t>
      </w:r>
      <w:r w:rsidRPr="007076BB">
        <w:rPr>
          <w:rFonts w:ascii="David" w:hAnsi="David" w:hint="cs"/>
          <w:noProof w:val="0"/>
          <w:sz w:val="20"/>
          <w:szCs w:val="20"/>
          <w:rtl/>
        </w:rPr>
        <w:t>(ההדגשה אינה במקור מ.ד)</w:t>
      </w:r>
    </w:p>
    <w:p w:rsidR="00A06202" w:rsidRPr="0085449A" w:rsidRDefault="007076BB" w:rsidP="0046375C">
      <w:pPr>
        <w:pStyle w:val="ad"/>
        <w:spacing w:line="360" w:lineRule="auto"/>
        <w:jc w:val="both"/>
        <w:rPr>
          <w:rFonts w:ascii="David" w:hAnsi="David"/>
          <w:noProof w:val="0"/>
        </w:rPr>
      </w:pPr>
      <w:r>
        <w:rPr>
          <w:rFonts w:ascii="David" w:hAnsi="David" w:hint="cs"/>
          <w:noProof w:val="0"/>
          <w:rtl/>
        </w:rPr>
        <w:t>נוכח האמור ונוכח הוראות סעיף 55 לחוק הירושה, אין התובעת זכאית לרשת את</w:t>
      </w:r>
      <w:r w:rsidR="0046375C">
        <w:rPr>
          <w:rFonts w:ascii="David" w:hAnsi="David" w:hint="cs"/>
          <w:noProof w:val="0"/>
          <w:rtl/>
        </w:rPr>
        <w:t xml:space="preserve"> המנוח ומשכך </w:t>
      </w:r>
      <w:r w:rsidR="0075245E" w:rsidRPr="0085449A">
        <w:rPr>
          <w:rFonts w:ascii="David" w:hAnsi="David"/>
          <w:noProof w:val="0"/>
          <w:rtl/>
        </w:rPr>
        <w:t>תביעתה מבוססת על חזקת השיתוף על פיה התובעת זכאית למחצית הנכסים אשר צבר המנוח במהלך חייהם המשותפים</w:t>
      </w:r>
      <w:r w:rsidR="00AB0032">
        <w:rPr>
          <w:rFonts w:ascii="David" w:hAnsi="David" w:hint="cs"/>
          <w:noProof w:val="0"/>
          <w:rtl/>
        </w:rPr>
        <w:t xml:space="preserve"> (ראה סעיף 20 לכתב התביעה)</w:t>
      </w:r>
      <w:r w:rsidR="00794399" w:rsidRPr="0085449A">
        <w:rPr>
          <w:rFonts w:ascii="David" w:hAnsi="David"/>
          <w:noProof w:val="0"/>
          <w:rtl/>
        </w:rPr>
        <w:t>.</w:t>
      </w:r>
    </w:p>
    <w:p w:rsidR="00794399" w:rsidRDefault="00223841" w:rsidP="00C643BC">
      <w:pPr>
        <w:pStyle w:val="ad"/>
        <w:numPr>
          <w:ilvl w:val="0"/>
          <w:numId w:val="1"/>
        </w:numPr>
        <w:spacing w:line="360" w:lineRule="auto"/>
        <w:jc w:val="both"/>
        <w:rPr>
          <w:rFonts w:ascii="David" w:hAnsi="David"/>
          <w:noProof w:val="0"/>
        </w:rPr>
      </w:pPr>
      <w:r>
        <w:rPr>
          <w:rFonts w:ascii="David" w:hAnsi="David" w:hint="cs"/>
          <w:noProof w:val="0"/>
          <w:rtl/>
        </w:rPr>
        <w:t xml:space="preserve">נוכח אלו, </w:t>
      </w:r>
      <w:r w:rsidR="00CC0679" w:rsidRPr="0085449A">
        <w:rPr>
          <w:rFonts w:ascii="David" w:hAnsi="David"/>
          <w:noProof w:val="0"/>
          <w:rtl/>
        </w:rPr>
        <w:t xml:space="preserve">עתרה התובעת להצהיר כי הדירה ברחוב </w:t>
      </w:r>
      <w:r w:rsidR="00C643BC">
        <w:rPr>
          <w:rFonts w:ascii="David" w:hAnsi="David" w:hint="cs"/>
          <w:noProof w:val="0"/>
          <w:rtl/>
        </w:rPr>
        <w:t>-----</w:t>
      </w:r>
      <w:r w:rsidR="000E1647">
        <w:rPr>
          <w:rFonts w:ascii="David" w:hAnsi="David" w:hint="cs"/>
          <w:noProof w:val="0"/>
          <w:rtl/>
        </w:rPr>
        <w:t xml:space="preserve"> </w:t>
      </w:r>
      <w:r w:rsidR="00CC0679" w:rsidRPr="0085449A">
        <w:rPr>
          <w:rFonts w:ascii="David" w:hAnsi="David"/>
          <w:noProof w:val="0"/>
          <w:rtl/>
        </w:rPr>
        <w:t>הינה בבעלות משותפת ובחלקים שווים בינה לבין המנוח וכך גם כל הכספים והזכויות שצבר המנוח בתקופת החיים המשותפת.</w:t>
      </w:r>
    </w:p>
    <w:p w:rsidR="0075245E" w:rsidRPr="0085449A" w:rsidRDefault="0075245E" w:rsidP="0075245E">
      <w:pPr>
        <w:spacing w:line="360" w:lineRule="auto"/>
        <w:ind w:left="360"/>
        <w:jc w:val="both"/>
        <w:rPr>
          <w:rFonts w:ascii="David" w:hAnsi="David"/>
          <w:noProof w:val="0"/>
          <w:u w:val="single"/>
          <w:rtl/>
        </w:rPr>
      </w:pPr>
      <w:r w:rsidRPr="0085449A">
        <w:rPr>
          <w:rFonts w:ascii="David" w:hAnsi="David"/>
          <w:noProof w:val="0"/>
          <w:u w:val="single"/>
          <w:rtl/>
        </w:rPr>
        <w:lastRenderedPageBreak/>
        <w:t xml:space="preserve">עיקר טענות הנתבעת </w:t>
      </w:r>
    </w:p>
    <w:p w:rsidR="00A13745" w:rsidRDefault="00571837" w:rsidP="00A13745">
      <w:pPr>
        <w:pStyle w:val="ad"/>
        <w:numPr>
          <w:ilvl w:val="0"/>
          <w:numId w:val="1"/>
        </w:numPr>
        <w:spacing w:line="360" w:lineRule="auto"/>
        <w:jc w:val="both"/>
        <w:rPr>
          <w:rFonts w:ascii="David" w:hAnsi="David"/>
          <w:noProof w:val="0"/>
        </w:rPr>
      </w:pPr>
      <w:r w:rsidRPr="0085449A">
        <w:rPr>
          <w:rFonts w:ascii="David" w:hAnsi="David"/>
          <w:noProof w:val="0"/>
          <w:rtl/>
        </w:rPr>
        <w:t xml:space="preserve">התובעת עלתה ארצה עם בעלה ובנה </w:t>
      </w:r>
      <w:r w:rsidR="00C643BC">
        <w:rPr>
          <w:rFonts w:ascii="David" w:hAnsi="David"/>
          <w:noProof w:val="0"/>
          <w:rtl/>
        </w:rPr>
        <w:t>ד.</w:t>
      </w:r>
      <w:r w:rsidRPr="0085449A">
        <w:rPr>
          <w:rFonts w:ascii="David" w:hAnsi="David"/>
          <w:noProof w:val="0"/>
          <w:rtl/>
        </w:rPr>
        <w:t xml:space="preserve"> בשנת 2014. מאז ובמשך 5 שנים לא טרחה התובעת להתגרש מבעלה למרות שלטענתה היתה עם המנוח כבת זוג "מהיום הראשון"; </w:t>
      </w:r>
      <w:r w:rsidR="00A13745">
        <w:rPr>
          <w:rFonts w:ascii="David" w:hAnsi="David" w:hint="cs"/>
          <w:noProof w:val="0"/>
          <w:rtl/>
        </w:rPr>
        <w:t>לטענת הנתבעת, ניהלה ה</w:t>
      </w:r>
      <w:r w:rsidRPr="0085449A">
        <w:rPr>
          <w:rFonts w:ascii="David" w:hAnsi="David"/>
          <w:noProof w:val="0"/>
          <w:rtl/>
        </w:rPr>
        <w:t xml:space="preserve">תובעת חשבון בנק פעיל משותף יחד עם בעלה ונכון למועד הגשת כתב ההגנה, </w:t>
      </w:r>
      <w:r w:rsidR="00A13745">
        <w:rPr>
          <w:rFonts w:ascii="David" w:hAnsi="David" w:hint="cs"/>
          <w:noProof w:val="0"/>
          <w:rtl/>
        </w:rPr>
        <w:t xml:space="preserve">היא כלל </w:t>
      </w:r>
      <w:r w:rsidRPr="0085449A">
        <w:rPr>
          <w:rFonts w:ascii="David" w:hAnsi="David"/>
          <w:noProof w:val="0"/>
          <w:rtl/>
        </w:rPr>
        <w:t>לא התגרשה ממנו.</w:t>
      </w:r>
    </w:p>
    <w:p w:rsidR="00CC7645" w:rsidRPr="0085449A" w:rsidRDefault="00F51B05" w:rsidP="00F51B05">
      <w:pPr>
        <w:pStyle w:val="ad"/>
        <w:spacing w:line="360" w:lineRule="auto"/>
        <w:jc w:val="both"/>
        <w:rPr>
          <w:rFonts w:ascii="David" w:hAnsi="David"/>
          <w:noProof w:val="0"/>
        </w:rPr>
      </w:pPr>
      <w:r>
        <w:rPr>
          <w:rFonts w:ascii="David" w:hAnsi="David" w:hint="cs"/>
          <w:noProof w:val="0"/>
          <w:rtl/>
        </w:rPr>
        <w:t xml:space="preserve">לגרסת הנתבעת, </w:t>
      </w:r>
      <w:r w:rsidR="00571837" w:rsidRPr="0085449A">
        <w:rPr>
          <w:rFonts w:ascii="David" w:hAnsi="David"/>
          <w:noProof w:val="0"/>
          <w:rtl/>
        </w:rPr>
        <w:t xml:space="preserve">כל טענות התובעת לעניין </w:t>
      </w:r>
      <w:r w:rsidR="00A13745">
        <w:rPr>
          <w:rFonts w:ascii="David" w:hAnsi="David" w:hint="cs"/>
          <w:noProof w:val="0"/>
          <w:rtl/>
        </w:rPr>
        <w:t xml:space="preserve">אי גירושיה, </w:t>
      </w:r>
      <w:r w:rsidR="00A13745">
        <w:rPr>
          <w:rFonts w:ascii="David" w:hAnsi="David"/>
          <w:noProof w:val="0"/>
          <w:rtl/>
        </w:rPr>
        <w:t>הינן שקר</w:t>
      </w:r>
      <w:r>
        <w:rPr>
          <w:rFonts w:ascii="David" w:hAnsi="David" w:hint="cs"/>
          <w:noProof w:val="0"/>
          <w:rtl/>
        </w:rPr>
        <w:t xml:space="preserve">; </w:t>
      </w:r>
      <w:r w:rsidR="00A13745">
        <w:rPr>
          <w:rFonts w:ascii="David" w:hAnsi="David" w:hint="cs"/>
          <w:noProof w:val="0"/>
          <w:rtl/>
        </w:rPr>
        <w:t>ה</w:t>
      </w:r>
      <w:r w:rsidR="00571837" w:rsidRPr="0085449A">
        <w:rPr>
          <w:rFonts w:ascii="David" w:hAnsi="David"/>
          <w:noProof w:val="0"/>
          <w:rtl/>
        </w:rPr>
        <w:t>תובעת</w:t>
      </w:r>
      <w:r>
        <w:rPr>
          <w:rFonts w:ascii="David" w:hAnsi="David" w:hint="cs"/>
          <w:noProof w:val="0"/>
          <w:rtl/>
        </w:rPr>
        <w:t xml:space="preserve"> היתה נשואה ו</w:t>
      </w:r>
      <w:r w:rsidR="00571837" w:rsidRPr="0085449A">
        <w:rPr>
          <w:rFonts w:ascii="David" w:hAnsi="David"/>
          <w:noProof w:val="0"/>
          <w:rtl/>
        </w:rPr>
        <w:t>אף נסעה לבק</w:t>
      </w:r>
      <w:r w:rsidR="00DE5A1B">
        <w:rPr>
          <w:rFonts w:ascii="David" w:hAnsi="David"/>
          <w:noProof w:val="0"/>
          <w:rtl/>
        </w:rPr>
        <w:t>ר את בעלה ב</w:t>
      </w:r>
      <w:r w:rsidR="00FE48F7">
        <w:rPr>
          <w:rFonts w:ascii="David" w:hAnsi="David"/>
          <w:noProof w:val="0"/>
          <w:rtl/>
        </w:rPr>
        <w:t>א.</w:t>
      </w:r>
      <w:r w:rsidR="00DE5A1B">
        <w:rPr>
          <w:rFonts w:ascii="David" w:hAnsi="David"/>
          <w:noProof w:val="0"/>
          <w:rtl/>
        </w:rPr>
        <w:t xml:space="preserve"> מספר פעמים </w:t>
      </w:r>
      <w:r w:rsidR="00DE5A1B">
        <w:rPr>
          <w:rFonts w:ascii="David" w:hAnsi="David" w:hint="cs"/>
          <w:noProof w:val="0"/>
          <w:rtl/>
        </w:rPr>
        <w:t xml:space="preserve">, </w:t>
      </w:r>
      <w:r w:rsidR="00AF40CD">
        <w:rPr>
          <w:rFonts w:ascii="David" w:hAnsi="David" w:hint="cs"/>
          <w:noProof w:val="0"/>
          <w:rtl/>
        </w:rPr>
        <w:t xml:space="preserve">היא </w:t>
      </w:r>
      <w:r w:rsidR="00571837" w:rsidRPr="0085449A">
        <w:rPr>
          <w:rFonts w:ascii="David" w:hAnsi="David"/>
          <w:noProof w:val="0"/>
          <w:rtl/>
        </w:rPr>
        <w:t>בחרה שלא להתגרש ממנו גם בשהותה בחו"ל וגם לא להתיר הנישואין פה בארץ.</w:t>
      </w:r>
    </w:p>
    <w:p w:rsidR="00571837" w:rsidRPr="0085449A" w:rsidRDefault="0043085E" w:rsidP="00CC0679">
      <w:pPr>
        <w:pStyle w:val="ad"/>
        <w:numPr>
          <w:ilvl w:val="0"/>
          <w:numId w:val="1"/>
        </w:numPr>
        <w:spacing w:line="360" w:lineRule="auto"/>
        <w:jc w:val="both"/>
        <w:rPr>
          <w:rFonts w:ascii="David" w:hAnsi="David"/>
          <w:noProof w:val="0"/>
        </w:rPr>
      </w:pPr>
      <w:r w:rsidRPr="0085449A">
        <w:rPr>
          <w:rFonts w:ascii="David" w:hAnsi="David"/>
          <w:noProof w:val="0"/>
          <w:rtl/>
        </w:rPr>
        <w:t>הקשר בין התובעת למנוח היה קשר אינטימי לכל היותר והיא לא ראתה לנכון להתגרש מבעלה נוכח הקשר האינטימי האמור.</w:t>
      </w:r>
    </w:p>
    <w:p w:rsidR="0043085E" w:rsidRPr="0085449A" w:rsidRDefault="0043085E" w:rsidP="00F51B05">
      <w:pPr>
        <w:pStyle w:val="ad"/>
        <w:numPr>
          <w:ilvl w:val="0"/>
          <w:numId w:val="1"/>
        </w:numPr>
        <w:spacing w:line="360" w:lineRule="auto"/>
        <w:jc w:val="both"/>
        <w:rPr>
          <w:rFonts w:ascii="David" w:hAnsi="David"/>
          <w:noProof w:val="0"/>
        </w:rPr>
      </w:pPr>
      <w:r w:rsidRPr="0085449A">
        <w:rPr>
          <w:rFonts w:ascii="David" w:hAnsi="David"/>
          <w:noProof w:val="0"/>
          <w:rtl/>
        </w:rPr>
        <w:t xml:space="preserve">המנוח היה </w:t>
      </w:r>
      <w:r w:rsidR="00F51B05">
        <w:rPr>
          <w:rFonts w:ascii="David" w:hAnsi="David" w:hint="cs"/>
          <w:noProof w:val="0"/>
          <w:rtl/>
        </w:rPr>
        <w:t>רופא ב</w:t>
      </w:r>
      <w:r w:rsidR="00AF6D38" w:rsidRPr="0085449A">
        <w:rPr>
          <w:rFonts w:ascii="David" w:hAnsi="David"/>
          <w:noProof w:val="0"/>
          <w:rtl/>
        </w:rPr>
        <w:t xml:space="preserve">שב"ס. שם נרשם כ 'אלמן'; המנוח מעולם לא מילא טופס לרישום </w:t>
      </w:r>
      <w:r w:rsidR="00F51B05">
        <w:rPr>
          <w:rFonts w:ascii="David" w:hAnsi="David" w:hint="cs"/>
          <w:noProof w:val="0"/>
          <w:rtl/>
        </w:rPr>
        <w:t>התובעת כ</w:t>
      </w:r>
      <w:r w:rsidR="00AF6D38" w:rsidRPr="0085449A">
        <w:rPr>
          <w:rFonts w:ascii="David" w:hAnsi="David"/>
          <w:noProof w:val="0"/>
          <w:rtl/>
        </w:rPr>
        <w:t>ידועה בציבור</w:t>
      </w:r>
      <w:r w:rsidR="00F51B05">
        <w:rPr>
          <w:rFonts w:ascii="David" w:hAnsi="David" w:hint="cs"/>
          <w:noProof w:val="0"/>
          <w:rtl/>
        </w:rPr>
        <w:t xml:space="preserve"> שלו</w:t>
      </w:r>
      <w:r w:rsidR="00AF6D38" w:rsidRPr="0085449A">
        <w:rPr>
          <w:rFonts w:ascii="David" w:hAnsi="David"/>
          <w:noProof w:val="0"/>
          <w:rtl/>
        </w:rPr>
        <w:t xml:space="preserve"> </w:t>
      </w:r>
      <w:r w:rsidR="00F51B05">
        <w:rPr>
          <w:rFonts w:ascii="David" w:hAnsi="David" w:hint="cs"/>
          <w:noProof w:val="0"/>
          <w:rtl/>
        </w:rPr>
        <w:t>(</w:t>
      </w:r>
      <w:r w:rsidR="00AF6D38" w:rsidRPr="0085449A">
        <w:rPr>
          <w:rFonts w:ascii="David" w:hAnsi="David"/>
          <w:noProof w:val="0"/>
          <w:rtl/>
        </w:rPr>
        <w:t>על אף שטופס כזה קיים</w:t>
      </w:r>
      <w:r w:rsidR="00F51B05">
        <w:rPr>
          <w:rFonts w:ascii="David" w:hAnsi="David" w:hint="cs"/>
          <w:noProof w:val="0"/>
          <w:rtl/>
        </w:rPr>
        <w:t xml:space="preserve"> בשירות)</w:t>
      </w:r>
      <w:r w:rsidR="00AF6D38" w:rsidRPr="0085449A">
        <w:rPr>
          <w:rFonts w:ascii="David" w:hAnsi="David"/>
          <w:noProof w:val="0"/>
          <w:rtl/>
        </w:rPr>
        <w:t>. בסיווג הב</w:t>
      </w:r>
      <w:r w:rsidR="0017608B" w:rsidRPr="0085449A">
        <w:rPr>
          <w:rFonts w:ascii="David" w:hAnsi="David"/>
          <w:noProof w:val="0"/>
          <w:rtl/>
        </w:rPr>
        <w:t>י</w:t>
      </w:r>
      <w:r w:rsidR="00AF6D38" w:rsidRPr="0085449A">
        <w:rPr>
          <w:rFonts w:ascii="David" w:hAnsi="David"/>
          <w:noProof w:val="0"/>
          <w:rtl/>
        </w:rPr>
        <w:t xml:space="preserve">טחוני ציין המנוח רק את אשתו המנוחה ואין זכר לבת זוג נוספת. כמו כן מציינת קצינת הנפגעים כי טקס הענקת הדרגות פתוח לציבור וכל אדם יכול להזמין מכרים כראות עיניו קרי, טענת התובעת כי המדובר בפריבילגיה הנתונה לבנות זוג בלבד הנה בדייה ומשאלת לב. </w:t>
      </w:r>
    </w:p>
    <w:p w:rsidR="00B604FB" w:rsidRPr="0085449A" w:rsidRDefault="0017608B" w:rsidP="00FE48F7">
      <w:pPr>
        <w:pStyle w:val="ad"/>
        <w:numPr>
          <w:ilvl w:val="0"/>
          <w:numId w:val="1"/>
        </w:numPr>
        <w:spacing w:line="360" w:lineRule="auto"/>
        <w:jc w:val="both"/>
        <w:rPr>
          <w:rFonts w:ascii="David" w:hAnsi="David"/>
          <w:noProof w:val="0"/>
        </w:rPr>
      </w:pPr>
      <w:r w:rsidRPr="0085449A">
        <w:rPr>
          <w:rFonts w:ascii="David" w:hAnsi="David"/>
          <w:noProof w:val="0"/>
          <w:rtl/>
        </w:rPr>
        <w:t xml:space="preserve">התובעת כאמור עלתה ארצה עם בעלה ובנה והתגוררה דווקא בבית הנתבעת; היא נתנה למעסיקה ולמשרד הפנים </w:t>
      </w:r>
      <w:r w:rsidR="0064686E">
        <w:rPr>
          <w:rFonts w:ascii="David" w:hAnsi="David" w:hint="cs"/>
          <w:noProof w:val="0"/>
          <w:rtl/>
        </w:rPr>
        <w:t>ה</w:t>
      </w:r>
      <w:r w:rsidRPr="0085449A">
        <w:rPr>
          <w:rFonts w:ascii="David" w:hAnsi="David"/>
          <w:noProof w:val="0"/>
          <w:rtl/>
        </w:rPr>
        <w:t xml:space="preserve">כתובת ברחוב </w:t>
      </w:r>
      <w:r w:rsidR="00FE48F7">
        <w:rPr>
          <w:rFonts w:ascii="David" w:hAnsi="David" w:hint="cs"/>
          <w:noProof w:val="0"/>
          <w:rtl/>
        </w:rPr>
        <w:t>----</w:t>
      </w:r>
      <w:r w:rsidRPr="0085449A">
        <w:rPr>
          <w:rFonts w:ascii="David" w:hAnsi="David"/>
          <w:noProof w:val="0"/>
          <w:rtl/>
        </w:rPr>
        <w:t xml:space="preserve"> </w:t>
      </w:r>
      <w:r w:rsidR="0064686E">
        <w:rPr>
          <w:rFonts w:ascii="David" w:hAnsi="David" w:hint="cs"/>
          <w:noProof w:val="0"/>
          <w:rtl/>
        </w:rPr>
        <w:t xml:space="preserve">ככתובתה </w:t>
      </w:r>
      <w:r w:rsidRPr="0085449A">
        <w:rPr>
          <w:rFonts w:ascii="David" w:hAnsi="David"/>
          <w:noProof w:val="0"/>
          <w:rtl/>
        </w:rPr>
        <w:t>ולשם אף הגיעו דברי הדואר שלה.</w:t>
      </w:r>
      <w:r w:rsidR="00FD690C" w:rsidRPr="0085449A">
        <w:rPr>
          <w:rFonts w:ascii="David" w:hAnsi="David"/>
          <w:noProof w:val="0"/>
          <w:rtl/>
        </w:rPr>
        <w:t xml:space="preserve"> התובעת לא התגוררה עם המנוח אלא התארחה אצלו מפעם לפעם ורק לאחר פטירת המנוח, פיזרה התובעת חפצים שונים השייכים לה כדי ליצור מ</w:t>
      </w:r>
      <w:r w:rsidR="00F51B05">
        <w:rPr>
          <w:rFonts w:ascii="David" w:hAnsi="David" w:hint="cs"/>
          <w:noProof w:val="0"/>
          <w:rtl/>
        </w:rPr>
        <w:t>צ</w:t>
      </w:r>
      <w:r w:rsidR="00FD690C" w:rsidRPr="0085449A">
        <w:rPr>
          <w:rFonts w:ascii="David" w:hAnsi="David"/>
          <w:noProof w:val="0"/>
          <w:rtl/>
        </w:rPr>
        <w:t>ג של מגורים.</w:t>
      </w:r>
    </w:p>
    <w:p w:rsidR="0017608B" w:rsidRPr="0085449A" w:rsidRDefault="0017608B" w:rsidP="0064686E">
      <w:pPr>
        <w:pStyle w:val="ad"/>
        <w:numPr>
          <w:ilvl w:val="0"/>
          <w:numId w:val="1"/>
        </w:numPr>
        <w:spacing w:line="360" w:lineRule="auto"/>
        <w:jc w:val="both"/>
        <w:rPr>
          <w:rFonts w:ascii="David" w:hAnsi="David"/>
          <w:noProof w:val="0"/>
        </w:rPr>
      </w:pPr>
      <w:r w:rsidRPr="0085449A">
        <w:rPr>
          <w:rFonts w:ascii="David" w:hAnsi="David"/>
          <w:noProof w:val="0"/>
          <w:rtl/>
        </w:rPr>
        <w:t xml:space="preserve">לתובעת ולמנוח לא היו חשבונות </w:t>
      </w:r>
      <w:r w:rsidR="00F51B05">
        <w:rPr>
          <w:rFonts w:ascii="David" w:hAnsi="David" w:hint="cs"/>
          <w:noProof w:val="0"/>
          <w:rtl/>
        </w:rPr>
        <w:t xml:space="preserve">בנק </w:t>
      </w:r>
      <w:r w:rsidRPr="0085449A">
        <w:rPr>
          <w:rFonts w:ascii="David" w:hAnsi="David"/>
          <w:noProof w:val="0"/>
          <w:rtl/>
        </w:rPr>
        <w:t xml:space="preserve">משותפים, היא מעולם לא חיה אתו כבת זוג ולכן מעולם לא נשאה בנטל התשלומים- לא משכנתא, לא מיסיי עירייה, לא נותני שירותים וכיו"ב- כולם היו על </w:t>
      </w:r>
      <w:r w:rsidR="00AF40CD">
        <w:rPr>
          <w:rFonts w:ascii="David" w:hAnsi="David" w:hint="cs"/>
          <w:noProof w:val="0"/>
          <w:rtl/>
        </w:rPr>
        <w:t xml:space="preserve">שם </w:t>
      </w:r>
      <w:r w:rsidRPr="0085449A">
        <w:rPr>
          <w:rFonts w:ascii="David" w:hAnsi="David"/>
          <w:noProof w:val="0"/>
          <w:rtl/>
        </w:rPr>
        <w:t>המנוח לבדו. התובעת צירפה תצהירים שונים לכתב התביעה ואולם אין בכך לשנות את העובדה כי התובעת</w:t>
      </w:r>
      <w:r w:rsidR="0064686E">
        <w:rPr>
          <w:rFonts w:ascii="David" w:hAnsi="David"/>
          <w:noProof w:val="0"/>
          <w:rtl/>
        </w:rPr>
        <w:t xml:space="preserve"> אכן היתה חברת המשפחה משך שנים </w:t>
      </w:r>
      <w:r w:rsidRPr="0085449A">
        <w:rPr>
          <w:rFonts w:ascii="David" w:hAnsi="David"/>
          <w:noProof w:val="0"/>
          <w:rtl/>
        </w:rPr>
        <w:t>אך לא</w:t>
      </w:r>
      <w:r w:rsidR="0064686E">
        <w:rPr>
          <w:rFonts w:ascii="David" w:hAnsi="David" w:hint="cs"/>
          <w:noProof w:val="0"/>
          <w:rtl/>
        </w:rPr>
        <w:t xml:space="preserve"> היתה</w:t>
      </w:r>
      <w:r w:rsidRPr="0085449A">
        <w:rPr>
          <w:rFonts w:ascii="David" w:hAnsi="David"/>
          <w:noProof w:val="0"/>
          <w:rtl/>
        </w:rPr>
        <w:t xml:space="preserve"> בת זוגו של המנוח ולא חיה עימו משך שנים</w:t>
      </w:r>
      <w:r w:rsidR="00FD690C" w:rsidRPr="0085449A">
        <w:rPr>
          <w:rFonts w:ascii="David" w:hAnsi="David"/>
          <w:noProof w:val="0"/>
          <w:rtl/>
        </w:rPr>
        <w:t xml:space="preserve"> קרי, התובעת לא היתה ידועה בציבור של המנוח</w:t>
      </w:r>
      <w:r w:rsidRPr="0085449A">
        <w:rPr>
          <w:rFonts w:ascii="David" w:hAnsi="David"/>
          <w:noProof w:val="0"/>
          <w:rtl/>
        </w:rPr>
        <w:t>.</w:t>
      </w:r>
    </w:p>
    <w:p w:rsidR="0017608B" w:rsidRDefault="0017608B" w:rsidP="00CA0732">
      <w:pPr>
        <w:pStyle w:val="ad"/>
        <w:numPr>
          <w:ilvl w:val="0"/>
          <w:numId w:val="1"/>
        </w:numPr>
        <w:spacing w:line="360" w:lineRule="auto"/>
        <w:jc w:val="both"/>
        <w:rPr>
          <w:rFonts w:ascii="David" w:hAnsi="David"/>
          <w:noProof w:val="0"/>
        </w:rPr>
      </w:pPr>
      <w:r w:rsidRPr="0085449A">
        <w:rPr>
          <w:rFonts w:ascii="David" w:hAnsi="David"/>
          <w:noProof w:val="0"/>
          <w:rtl/>
        </w:rPr>
        <w:t xml:space="preserve">דירת המנוח נרשמה אך ורק על שם המנוח </w:t>
      </w:r>
      <w:r w:rsidR="00932C45" w:rsidRPr="0085449A">
        <w:rPr>
          <w:rFonts w:ascii="David" w:hAnsi="David"/>
          <w:noProof w:val="0"/>
          <w:rtl/>
        </w:rPr>
        <w:t>, מומנה ממקורותיו בלבד, המשכנתא שולמה מחשבונו בלבד</w:t>
      </w:r>
      <w:r w:rsidR="00FD690C" w:rsidRPr="0085449A">
        <w:rPr>
          <w:rFonts w:ascii="David" w:hAnsi="David"/>
          <w:noProof w:val="0"/>
          <w:rtl/>
        </w:rPr>
        <w:t xml:space="preserve"> וחלומו היה כי הדירה תהיה של נכדו (בנה של הנתבעת).התובעת תכננה מבעוד מועד לפלוש לנכס ולהש</w:t>
      </w:r>
      <w:r w:rsidR="00CA0732">
        <w:rPr>
          <w:rFonts w:ascii="David" w:hAnsi="David" w:hint="cs"/>
          <w:noProof w:val="0"/>
          <w:rtl/>
        </w:rPr>
        <w:t>ת</w:t>
      </w:r>
      <w:r w:rsidR="00FD690C" w:rsidRPr="0085449A">
        <w:rPr>
          <w:rFonts w:ascii="David" w:hAnsi="David"/>
          <w:noProof w:val="0"/>
          <w:rtl/>
        </w:rPr>
        <w:t>לט עליו ובכך לגזול את הנכס היחידי אותו אמורה הנתבעת לרשת.</w:t>
      </w:r>
    </w:p>
    <w:p w:rsidR="00986355" w:rsidRDefault="00986355" w:rsidP="00986355">
      <w:pPr>
        <w:pStyle w:val="ad"/>
        <w:numPr>
          <w:ilvl w:val="0"/>
          <w:numId w:val="1"/>
        </w:numPr>
        <w:spacing w:line="360" w:lineRule="auto"/>
        <w:jc w:val="both"/>
        <w:rPr>
          <w:rFonts w:ascii="David" w:hAnsi="David"/>
          <w:noProof w:val="0"/>
        </w:rPr>
      </w:pPr>
      <w:r>
        <w:rPr>
          <w:rFonts w:ascii="David" w:hAnsi="David" w:hint="cs"/>
          <w:noProof w:val="0"/>
          <w:rtl/>
        </w:rPr>
        <w:t>אשר על כן אין כל בסיס לתביעת התובעת, רכושו של המנוח היה שלו בלבד ואין לתובעת כל זכות בדירת המנוח ו/או כספיו אלא רק לבתו היא הנתבעת וזאת מכח צו הירושה שהוצא כדין.</w:t>
      </w:r>
    </w:p>
    <w:p w:rsidR="003E57D1" w:rsidRDefault="003E57D1" w:rsidP="00F522E2">
      <w:pPr>
        <w:spacing w:line="360" w:lineRule="auto"/>
        <w:jc w:val="both"/>
        <w:rPr>
          <w:rFonts w:ascii="David" w:hAnsi="David"/>
          <w:noProof w:val="0"/>
          <w:u w:val="single"/>
          <w:rtl/>
        </w:rPr>
      </w:pPr>
    </w:p>
    <w:p w:rsidR="00F522E2" w:rsidRPr="0085449A" w:rsidRDefault="00F522E2" w:rsidP="00F522E2">
      <w:pPr>
        <w:spacing w:line="360" w:lineRule="auto"/>
        <w:jc w:val="both"/>
        <w:rPr>
          <w:rFonts w:ascii="David" w:hAnsi="David"/>
          <w:noProof w:val="0"/>
          <w:rtl/>
        </w:rPr>
      </w:pPr>
      <w:r w:rsidRPr="0085449A">
        <w:rPr>
          <w:rFonts w:ascii="David" w:hAnsi="David"/>
          <w:noProof w:val="0"/>
          <w:u w:val="single"/>
          <w:rtl/>
        </w:rPr>
        <w:t>דיון</w:t>
      </w:r>
    </w:p>
    <w:p w:rsidR="00F522E2" w:rsidRPr="00241D86" w:rsidRDefault="00F522E2" w:rsidP="0054149F">
      <w:pPr>
        <w:pStyle w:val="Ruller4"/>
        <w:numPr>
          <w:ilvl w:val="0"/>
          <w:numId w:val="1"/>
        </w:numPr>
        <w:rPr>
          <w:rFonts w:ascii="David" w:hAnsi="David" w:cs="David"/>
          <w:sz w:val="24"/>
          <w:szCs w:val="24"/>
          <w:rtl/>
        </w:rPr>
      </w:pPr>
      <w:r w:rsidRPr="00241D86">
        <w:rPr>
          <w:rFonts w:ascii="David" w:hAnsi="David" w:cs="David"/>
          <w:sz w:val="24"/>
          <w:szCs w:val="24"/>
          <w:rtl/>
        </w:rPr>
        <w:t>ח</w:t>
      </w:r>
      <w:r w:rsidR="00137756">
        <w:rPr>
          <w:rFonts w:ascii="David" w:hAnsi="David" w:cs="David"/>
          <w:sz w:val="24"/>
          <w:szCs w:val="24"/>
          <w:rtl/>
        </w:rPr>
        <w:t xml:space="preserve">זקת השיתוף מוכרת במשפט הישראלי </w:t>
      </w:r>
      <w:r w:rsidRPr="00241D86">
        <w:rPr>
          <w:rFonts w:ascii="David" w:hAnsi="David" w:cs="David"/>
          <w:sz w:val="24"/>
          <w:szCs w:val="24"/>
          <w:rtl/>
        </w:rPr>
        <w:t>מ</w:t>
      </w:r>
      <w:r>
        <w:rPr>
          <w:rFonts w:ascii="David" w:hAnsi="David" w:cs="David" w:hint="cs"/>
          <w:sz w:val="24"/>
          <w:szCs w:val="24"/>
          <w:rtl/>
        </w:rPr>
        <w:t xml:space="preserve">זה עשרות שנים; </w:t>
      </w:r>
      <w:r w:rsidRPr="00241D86">
        <w:rPr>
          <w:rFonts w:ascii="David" w:hAnsi="David" w:cs="David"/>
          <w:sz w:val="24"/>
          <w:szCs w:val="24"/>
          <w:rtl/>
        </w:rPr>
        <w:t>משמעותה של חזקה זו היא ש</w:t>
      </w:r>
      <w:r w:rsidR="00F51B05">
        <w:rPr>
          <w:rFonts w:ascii="David" w:hAnsi="David" w:cs="David" w:hint="cs"/>
          <w:sz w:val="24"/>
          <w:szCs w:val="24"/>
          <w:rtl/>
        </w:rPr>
        <w:t xml:space="preserve">רכוש של </w:t>
      </w:r>
      <w:r w:rsidRPr="00241D86">
        <w:rPr>
          <w:rFonts w:ascii="David" w:hAnsi="David" w:cs="David"/>
          <w:sz w:val="24"/>
          <w:szCs w:val="24"/>
          <w:rtl/>
        </w:rPr>
        <w:t>בני זוג (הן זוגות נשואים</w:t>
      </w:r>
      <w:r>
        <w:rPr>
          <w:rFonts w:ascii="David" w:hAnsi="David" w:cs="David" w:hint="cs"/>
          <w:sz w:val="24"/>
          <w:szCs w:val="24"/>
          <w:rtl/>
        </w:rPr>
        <w:t xml:space="preserve"> בטרם שנת 1974 ו</w:t>
      </w:r>
      <w:r w:rsidRPr="00241D86">
        <w:rPr>
          <w:rFonts w:ascii="David" w:hAnsi="David" w:cs="David"/>
          <w:sz w:val="24"/>
          <w:szCs w:val="24"/>
          <w:rtl/>
        </w:rPr>
        <w:t xml:space="preserve">הן </w:t>
      </w:r>
      <w:r>
        <w:rPr>
          <w:rFonts w:ascii="David" w:hAnsi="David" w:cs="David" w:hint="cs"/>
          <w:sz w:val="24"/>
          <w:szCs w:val="24"/>
          <w:rtl/>
        </w:rPr>
        <w:t>בני זוג החיים כ'</w:t>
      </w:r>
      <w:r w:rsidRPr="00241D86">
        <w:rPr>
          <w:rFonts w:ascii="David" w:hAnsi="David" w:cs="David"/>
          <w:sz w:val="24"/>
          <w:szCs w:val="24"/>
          <w:rtl/>
        </w:rPr>
        <w:t>ידועים בציבור</w:t>
      </w:r>
      <w:r>
        <w:rPr>
          <w:rFonts w:ascii="David" w:hAnsi="David" w:cs="David" w:hint="cs"/>
          <w:sz w:val="24"/>
          <w:szCs w:val="24"/>
          <w:rtl/>
        </w:rPr>
        <w:t>'</w:t>
      </w:r>
      <w:r w:rsidRPr="00241D86">
        <w:rPr>
          <w:rFonts w:ascii="David" w:hAnsi="David" w:cs="David"/>
          <w:sz w:val="24"/>
          <w:szCs w:val="24"/>
          <w:rtl/>
        </w:rPr>
        <w:t xml:space="preserve">) שחיים ביחד ומקיימים משק בית משותף, </w:t>
      </w:r>
      <w:r w:rsidR="007073D1">
        <w:rPr>
          <w:rFonts w:ascii="David" w:hAnsi="David" w:cs="David"/>
          <w:sz w:val="24"/>
          <w:szCs w:val="24"/>
          <w:rtl/>
        </w:rPr>
        <w:t>הוא משותף</w:t>
      </w:r>
      <w:r w:rsidR="007073D1">
        <w:rPr>
          <w:rFonts w:ascii="David" w:hAnsi="David" w:cs="David" w:hint="cs"/>
          <w:sz w:val="24"/>
          <w:szCs w:val="24"/>
          <w:rtl/>
        </w:rPr>
        <w:t xml:space="preserve"> ו</w:t>
      </w:r>
      <w:r w:rsidRPr="00241D86">
        <w:rPr>
          <w:rFonts w:ascii="David" w:hAnsi="David" w:cs="David"/>
          <w:sz w:val="24"/>
          <w:szCs w:val="24"/>
          <w:rtl/>
        </w:rPr>
        <w:t xml:space="preserve">שייך קניינית </w:t>
      </w:r>
      <w:r w:rsidRPr="00241D86">
        <w:rPr>
          <w:rFonts w:ascii="David" w:hAnsi="David" w:cs="David"/>
          <w:sz w:val="24"/>
          <w:szCs w:val="24"/>
          <w:rtl/>
        </w:rPr>
        <w:lastRenderedPageBreak/>
        <w:t xml:space="preserve">לשניהם בחלקים שווים. עם זאת, בנסיבות מסוימות, אף "נכסים חיצוניים", שלא נצברו במלואם במהלך חיי הזוגיות ובאמצעותם, עשויים להיכלל במסגרת הרכוש המשותף מכוח חזקת השיתוף, בפרט </w:t>
      </w:r>
      <w:r w:rsidR="0054149F">
        <w:rPr>
          <w:rFonts w:ascii="David" w:hAnsi="David" w:cs="David" w:hint="cs"/>
          <w:sz w:val="24"/>
          <w:szCs w:val="24"/>
          <w:rtl/>
        </w:rPr>
        <w:t xml:space="preserve">נכון הדבר </w:t>
      </w:r>
      <w:r w:rsidRPr="00241D86">
        <w:rPr>
          <w:rFonts w:ascii="David" w:hAnsi="David" w:cs="David"/>
          <w:sz w:val="24"/>
          <w:szCs w:val="24"/>
          <w:rtl/>
        </w:rPr>
        <w:t>כאשר מדובר בדירת המגורים המשפחתית</w:t>
      </w:r>
      <w:r w:rsidR="007073D1">
        <w:rPr>
          <w:rFonts w:ascii="David" w:hAnsi="David" w:cs="David" w:hint="cs"/>
          <w:sz w:val="24"/>
          <w:szCs w:val="24"/>
          <w:rtl/>
        </w:rPr>
        <w:t xml:space="preserve"> (וראה משמעותה של חזקת השיתוף ב</w:t>
      </w:r>
      <w:r>
        <w:rPr>
          <w:rFonts w:ascii="David" w:hAnsi="David" w:cs="David" w:hint="cs"/>
          <w:sz w:val="24"/>
          <w:szCs w:val="24"/>
          <w:rtl/>
        </w:rPr>
        <w:t xml:space="preserve">הרחבה </w:t>
      </w:r>
      <w:r w:rsidR="007073D1">
        <w:rPr>
          <w:rFonts w:ascii="David" w:hAnsi="David" w:cs="David" w:hint="cs"/>
          <w:sz w:val="24"/>
          <w:szCs w:val="24"/>
          <w:rtl/>
        </w:rPr>
        <w:t>בפ</w:t>
      </w:r>
      <w:r>
        <w:rPr>
          <w:rFonts w:ascii="David" w:hAnsi="David" w:cs="David" w:hint="cs"/>
          <w:sz w:val="24"/>
          <w:szCs w:val="24"/>
          <w:rtl/>
        </w:rPr>
        <w:t>סק דינה של כב' השופטת יעל וילנר ב</w:t>
      </w:r>
      <w:r w:rsidRPr="00B812F1">
        <w:rPr>
          <w:rFonts w:ascii="David" w:hAnsi="David" w:cs="David"/>
          <w:sz w:val="24"/>
          <w:szCs w:val="24"/>
          <w:rtl/>
        </w:rPr>
        <w:t>בע"מ 1983/23</w:t>
      </w:r>
      <w:r w:rsidRPr="007A05EC">
        <w:rPr>
          <w:rFonts w:ascii="David" w:hAnsi="David" w:cs="David"/>
          <w:sz w:val="24"/>
          <w:szCs w:val="24"/>
          <w:rtl/>
        </w:rPr>
        <w:t xml:space="preserve"> </w:t>
      </w:r>
      <w:r w:rsidRPr="007073D1">
        <w:rPr>
          <w:rFonts w:ascii="David" w:hAnsi="David" w:cs="David"/>
          <w:spacing w:val="0"/>
          <w:sz w:val="24"/>
          <w:szCs w:val="24"/>
          <w:rtl/>
        </w:rPr>
        <w:t>פלוני נ' פלונית</w:t>
      </w:r>
      <w:r w:rsidRPr="007073D1">
        <w:rPr>
          <w:rFonts w:ascii="David" w:hAnsi="David" w:cs="David"/>
          <w:sz w:val="24"/>
          <w:szCs w:val="24"/>
          <w:rtl/>
        </w:rPr>
        <w:t>,</w:t>
      </w:r>
      <w:r w:rsidRPr="007A05EC">
        <w:rPr>
          <w:rFonts w:ascii="David" w:hAnsi="David" w:cs="David"/>
          <w:sz w:val="24"/>
          <w:szCs w:val="24"/>
          <w:rtl/>
        </w:rPr>
        <w:t xml:space="preserve"> </w:t>
      </w:r>
      <w:r w:rsidRPr="007A05EC">
        <w:rPr>
          <w:rFonts w:ascii="David" w:hAnsi="David" w:cs="David"/>
          <w:spacing w:val="0"/>
          <w:sz w:val="24"/>
          <w:szCs w:val="24"/>
          <w:rtl/>
        </w:rPr>
        <w:t xml:space="preserve">[פורסם בנבו] </w:t>
      </w:r>
      <w:r>
        <w:rPr>
          <w:rFonts w:ascii="David" w:hAnsi="David" w:cs="David"/>
          <w:sz w:val="24"/>
          <w:szCs w:val="24"/>
          <w:rtl/>
        </w:rPr>
        <w:t>(10.8.2023)</w:t>
      </w:r>
      <w:r>
        <w:rPr>
          <w:rFonts w:ascii="David" w:hAnsi="David" w:cs="David" w:hint="cs"/>
          <w:sz w:val="24"/>
          <w:szCs w:val="24"/>
          <w:rtl/>
        </w:rPr>
        <w:t>.</w:t>
      </w:r>
    </w:p>
    <w:p w:rsidR="00F522E2" w:rsidRPr="00241D86" w:rsidRDefault="00F522E2" w:rsidP="00F522E2">
      <w:pPr>
        <w:pStyle w:val="Ruller4"/>
        <w:rPr>
          <w:rFonts w:ascii="David" w:hAnsi="David" w:cs="David"/>
          <w:b/>
          <w:bCs/>
          <w:sz w:val="24"/>
          <w:szCs w:val="24"/>
          <w:u w:val="single"/>
          <w:rtl/>
        </w:rPr>
      </w:pPr>
    </w:p>
    <w:p w:rsidR="00F522E2" w:rsidRPr="0064686E" w:rsidRDefault="00F522E2" w:rsidP="00B94847">
      <w:pPr>
        <w:pStyle w:val="ad"/>
        <w:numPr>
          <w:ilvl w:val="0"/>
          <w:numId w:val="1"/>
        </w:numPr>
        <w:tabs>
          <w:tab w:val="left" w:pos="800"/>
        </w:tabs>
        <w:spacing w:line="360" w:lineRule="auto"/>
        <w:ind w:left="708"/>
        <w:jc w:val="both"/>
        <w:rPr>
          <w:rFonts w:ascii="David" w:hAnsi="David"/>
          <w:spacing w:val="10"/>
          <w:rtl/>
        </w:rPr>
      </w:pPr>
      <w:r w:rsidRPr="0064686E">
        <w:rPr>
          <w:rFonts w:ascii="David" w:hAnsi="David" w:hint="cs"/>
          <w:spacing w:val="10"/>
          <w:rtl/>
        </w:rPr>
        <w:t>חזק</w:t>
      </w:r>
      <w:r w:rsidR="00286CC6" w:rsidRPr="0064686E">
        <w:rPr>
          <w:rFonts w:ascii="David" w:hAnsi="David" w:hint="cs"/>
          <w:spacing w:val="10"/>
          <w:rtl/>
        </w:rPr>
        <w:t>ת השיתוף</w:t>
      </w:r>
      <w:r w:rsidRPr="0064686E">
        <w:rPr>
          <w:rFonts w:ascii="David" w:hAnsi="David"/>
          <w:spacing w:val="10"/>
          <w:rtl/>
        </w:rPr>
        <w:t xml:space="preserve"> מבוססת על המאפיינים המיוחדים של מערכת יחסים זוגית (</w:t>
      </w:r>
      <w:r w:rsidRPr="00B812F1">
        <w:rPr>
          <w:rFonts w:ascii="David" w:hAnsi="David"/>
          <w:spacing w:val="10"/>
          <w:rtl/>
        </w:rPr>
        <w:t>רע"א 8791/00</w:t>
      </w:r>
      <w:r w:rsidRPr="0064686E">
        <w:rPr>
          <w:rFonts w:ascii="David" w:hAnsi="David"/>
          <w:spacing w:val="10"/>
          <w:rtl/>
        </w:rPr>
        <w:t xml:space="preserve"> </w:t>
      </w:r>
      <w:r w:rsidRPr="0064686E">
        <w:rPr>
          <w:rFonts w:ascii="David" w:hAnsi="David"/>
          <w:b/>
          <w:rtl/>
        </w:rPr>
        <w:t>שלם נ' טווינקו בע"מ</w:t>
      </w:r>
      <w:r w:rsidRPr="0064686E">
        <w:rPr>
          <w:rFonts w:ascii="David" w:hAnsi="David"/>
          <w:spacing w:val="10"/>
          <w:rtl/>
        </w:rPr>
        <w:t xml:space="preserve">, </w:t>
      </w:r>
      <w:r w:rsidR="008D43B0" w:rsidRPr="0064686E">
        <w:rPr>
          <w:rFonts w:ascii="David" w:hAnsi="David"/>
          <w:rtl/>
        </w:rPr>
        <w:t xml:space="preserve">[פורסם בנבו] </w:t>
      </w:r>
      <w:r w:rsidR="008D43B0" w:rsidRPr="0064686E">
        <w:rPr>
          <w:rFonts w:ascii="David" w:hAnsi="David"/>
          <w:spacing w:val="10"/>
          <w:rtl/>
        </w:rPr>
        <w:t>(</w:t>
      </w:r>
      <w:r w:rsidR="008D43B0" w:rsidRPr="0064686E">
        <w:rPr>
          <w:rFonts w:ascii="David" w:hAnsi="David" w:hint="cs"/>
          <w:spacing w:val="10"/>
          <w:rtl/>
        </w:rPr>
        <w:t>13.12.2006</w:t>
      </w:r>
      <w:r w:rsidR="008D43B0" w:rsidRPr="0064686E">
        <w:rPr>
          <w:rFonts w:ascii="David" w:hAnsi="David"/>
          <w:spacing w:val="10"/>
          <w:rtl/>
        </w:rPr>
        <w:t>)</w:t>
      </w:r>
      <w:r w:rsidRPr="0064686E">
        <w:rPr>
          <w:rFonts w:ascii="David" w:hAnsi="David"/>
          <w:spacing w:val="10"/>
          <w:rtl/>
        </w:rPr>
        <w:t xml:space="preserve"> ; (</w:t>
      </w:r>
      <w:r w:rsidRPr="00B812F1">
        <w:rPr>
          <w:rFonts w:ascii="David" w:hAnsi="David"/>
          <w:spacing w:val="10"/>
          <w:rtl/>
        </w:rPr>
        <w:t>ע"א 52/80</w:t>
      </w:r>
      <w:r w:rsidRPr="0064686E">
        <w:rPr>
          <w:rFonts w:ascii="David" w:hAnsi="David"/>
          <w:spacing w:val="10"/>
          <w:rtl/>
        </w:rPr>
        <w:t xml:space="preserve"> </w:t>
      </w:r>
      <w:r w:rsidRPr="0064686E">
        <w:rPr>
          <w:rFonts w:ascii="David" w:hAnsi="David"/>
          <w:b/>
          <w:rtl/>
        </w:rPr>
        <w:t>שחר נ' פרידמן</w:t>
      </w:r>
      <w:r w:rsidRPr="0064686E">
        <w:rPr>
          <w:rFonts w:ascii="David" w:hAnsi="David"/>
          <w:spacing w:val="10"/>
          <w:rtl/>
        </w:rPr>
        <w:t xml:space="preserve">, </w:t>
      </w:r>
      <w:r w:rsidR="008D43B0" w:rsidRPr="0064686E">
        <w:rPr>
          <w:rFonts w:ascii="David" w:hAnsi="David"/>
          <w:rtl/>
        </w:rPr>
        <w:t xml:space="preserve">[פורסם בנבו] </w:t>
      </w:r>
      <w:r w:rsidR="008D43B0" w:rsidRPr="0064686E">
        <w:rPr>
          <w:rFonts w:ascii="David" w:hAnsi="David"/>
          <w:spacing w:val="10"/>
          <w:rtl/>
        </w:rPr>
        <w:t>(</w:t>
      </w:r>
      <w:r w:rsidR="008D43B0" w:rsidRPr="0064686E">
        <w:rPr>
          <w:rFonts w:ascii="David" w:hAnsi="David" w:hint="cs"/>
          <w:spacing w:val="10"/>
          <w:rtl/>
        </w:rPr>
        <w:t>16.02.1984</w:t>
      </w:r>
      <w:r w:rsidR="008D43B0" w:rsidRPr="0064686E">
        <w:rPr>
          <w:rFonts w:ascii="David" w:hAnsi="David"/>
          <w:spacing w:val="10"/>
          <w:rtl/>
        </w:rPr>
        <w:t>)</w:t>
      </w:r>
      <w:r w:rsidR="008D43B0" w:rsidRPr="0064686E">
        <w:rPr>
          <w:rFonts w:ascii="David" w:hAnsi="David" w:hint="cs"/>
          <w:noProof w:val="0"/>
          <w:spacing w:val="10"/>
          <w:rtl/>
        </w:rPr>
        <w:t>.</w:t>
      </w:r>
      <w:r w:rsidR="0064686E" w:rsidRPr="0064686E">
        <w:rPr>
          <w:rFonts w:ascii="David" w:hAnsi="David" w:hint="cs"/>
          <w:noProof w:val="0"/>
          <w:spacing w:val="10"/>
          <w:rtl/>
        </w:rPr>
        <w:t xml:space="preserve"> </w:t>
      </w:r>
      <w:r w:rsidR="00286CC6" w:rsidRPr="0064686E">
        <w:rPr>
          <w:rFonts w:ascii="David" w:hAnsi="David" w:hint="cs"/>
          <w:b/>
          <w:rtl/>
        </w:rPr>
        <w:t xml:space="preserve">היא </w:t>
      </w:r>
      <w:r w:rsidR="004A7810" w:rsidRPr="0064686E">
        <w:rPr>
          <w:rFonts w:ascii="David" w:hAnsi="David" w:hint="cs"/>
          <w:b/>
          <w:rtl/>
        </w:rPr>
        <w:t xml:space="preserve">קובעת </w:t>
      </w:r>
      <w:r w:rsidRPr="0064686E">
        <w:rPr>
          <w:rFonts w:ascii="David" w:hAnsi="David"/>
          <w:b/>
          <w:rtl/>
        </w:rPr>
        <w:t>חזקה</w:t>
      </w:r>
      <w:r w:rsidRPr="0064686E">
        <w:rPr>
          <w:rFonts w:ascii="David" w:hAnsi="David"/>
          <w:spacing w:val="10"/>
          <w:rtl/>
        </w:rPr>
        <w:t xml:space="preserve"> בנוגע לבני זוג אשר חיים יחד ומקיימים משק בית משותף, שלפיה הרכוש שנצבר במהלך חייהם המשותפים הוא רכושם המשותף, אשר שייך לשניהם בחלקים שווים; </w:t>
      </w:r>
      <w:r w:rsidRPr="0064686E">
        <w:rPr>
          <w:rFonts w:ascii="David" w:hAnsi="David"/>
          <w:b/>
          <w:bCs/>
          <w:spacing w:val="10"/>
          <w:rtl/>
        </w:rPr>
        <w:t>בהיעדר ראיות ברורות לכך שהתגבשה ביניהם כוונה אחרת</w:t>
      </w:r>
      <w:r w:rsidRPr="0064686E">
        <w:rPr>
          <w:rFonts w:ascii="David" w:hAnsi="David"/>
          <w:spacing w:val="10"/>
          <w:rtl/>
        </w:rPr>
        <w:t xml:space="preserve"> (ראו, למשל: </w:t>
      </w:r>
      <w:r w:rsidRPr="00B812F1">
        <w:rPr>
          <w:rFonts w:ascii="David" w:hAnsi="David"/>
          <w:spacing w:val="10"/>
          <w:rtl/>
        </w:rPr>
        <w:t>בג"ץ 1000/92</w:t>
      </w:r>
      <w:r w:rsidRPr="0064686E">
        <w:rPr>
          <w:rFonts w:ascii="David" w:hAnsi="David"/>
          <w:spacing w:val="10"/>
          <w:rtl/>
        </w:rPr>
        <w:t xml:space="preserve"> </w:t>
      </w:r>
      <w:r w:rsidRPr="0064686E">
        <w:rPr>
          <w:rFonts w:ascii="David" w:hAnsi="David"/>
          <w:b/>
          <w:rtl/>
        </w:rPr>
        <w:t>בבלי נ' בית הדין הרבני הגדול</w:t>
      </w:r>
      <w:r w:rsidRPr="0064686E">
        <w:rPr>
          <w:rFonts w:ascii="David" w:hAnsi="David"/>
          <w:spacing w:val="10"/>
          <w:rtl/>
        </w:rPr>
        <w:t xml:space="preserve">, </w:t>
      </w:r>
      <w:r w:rsidR="00DB7E32" w:rsidRPr="0064686E">
        <w:rPr>
          <w:rFonts w:ascii="David" w:hAnsi="David"/>
          <w:rtl/>
        </w:rPr>
        <w:t xml:space="preserve">[פורסם בנבו] </w:t>
      </w:r>
      <w:r w:rsidR="00DB7E32" w:rsidRPr="0064686E">
        <w:rPr>
          <w:rFonts w:ascii="David" w:hAnsi="David"/>
          <w:spacing w:val="10"/>
          <w:rtl/>
        </w:rPr>
        <w:t>(</w:t>
      </w:r>
      <w:r w:rsidR="00DB7E32" w:rsidRPr="0064686E">
        <w:rPr>
          <w:rFonts w:ascii="David" w:hAnsi="David" w:hint="cs"/>
          <w:spacing w:val="10"/>
          <w:rtl/>
        </w:rPr>
        <w:t>07.02.1994</w:t>
      </w:r>
      <w:r w:rsidR="00DB7E32" w:rsidRPr="0064686E">
        <w:rPr>
          <w:rFonts w:ascii="David" w:hAnsi="David"/>
          <w:spacing w:val="10"/>
          <w:rtl/>
        </w:rPr>
        <w:t>)</w:t>
      </w:r>
      <w:r w:rsidRPr="0064686E">
        <w:rPr>
          <w:rFonts w:ascii="David" w:hAnsi="David"/>
          <w:spacing w:val="10"/>
          <w:rtl/>
        </w:rPr>
        <w:t xml:space="preserve">; </w:t>
      </w:r>
      <w:r w:rsidRPr="0064686E">
        <w:rPr>
          <w:rFonts w:ascii="David" w:hAnsi="David"/>
          <w:b/>
          <w:bCs/>
          <w:spacing w:val="10"/>
          <w:rtl/>
        </w:rPr>
        <w:t>דוד</w:t>
      </w:r>
      <w:r w:rsidRPr="0064686E">
        <w:rPr>
          <w:rFonts w:ascii="David" w:hAnsi="David"/>
          <w:spacing w:val="10"/>
          <w:rtl/>
        </w:rPr>
        <w:t xml:space="preserve"> </w:t>
      </w:r>
      <w:r w:rsidRPr="00B812F1">
        <w:rPr>
          <w:rFonts w:ascii="David" w:hAnsi="David"/>
          <w:b/>
          <w:bCs/>
          <w:spacing w:val="10"/>
          <w:rtl/>
        </w:rPr>
        <w:t>מינץ</w:t>
      </w:r>
      <w:r w:rsidRPr="00B812F1">
        <w:rPr>
          <w:rFonts w:ascii="David" w:hAnsi="David"/>
          <w:spacing w:val="10"/>
          <w:rtl/>
        </w:rPr>
        <w:t xml:space="preserve"> "</w:t>
      </w:r>
      <w:r w:rsidRPr="00B812F1">
        <w:rPr>
          <w:rFonts w:ascii="David" w:hAnsi="David"/>
          <w:spacing w:val="10"/>
          <w:u w:val="single"/>
          <w:rtl/>
        </w:rPr>
        <w:t>השותפות הנישואית והערבות ההדדית  בין</w:t>
      </w:r>
      <w:r w:rsidRPr="0064686E">
        <w:rPr>
          <w:rFonts w:ascii="David" w:hAnsi="David"/>
          <w:spacing w:val="10"/>
          <w:u w:val="single"/>
          <w:rtl/>
        </w:rPr>
        <w:t xml:space="preserve"> בני זוג בפשיטת רגל – עיון מחודש</w:t>
      </w:r>
      <w:r w:rsidRPr="0064686E">
        <w:rPr>
          <w:rFonts w:ascii="David" w:hAnsi="David"/>
          <w:spacing w:val="10"/>
          <w:rtl/>
        </w:rPr>
        <w:t xml:space="preserve">" </w:t>
      </w:r>
      <w:r w:rsidRPr="0064686E">
        <w:rPr>
          <w:rFonts w:ascii="David" w:hAnsi="David"/>
          <w:b/>
          <w:rtl/>
        </w:rPr>
        <w:t>דין ודברים</w:t>
      </w:r>
      <w:r w:rsidRPr="0064686E">
        <w:rPr>
          <w:rFonts w:ascii="David" w:hAnsi="David"/>
          <w:spacing w:val="10"/>
          <w:rtl/>
        </w:rPr>
        <w:t xml:space="preserve"> ט(1)</w:t>
      </w:r>
      <w:r w:rsidRPr="0064686E">
        <w:rPr>
          <w:rFonts w:ascii="David" w:hAnsi="David"/>
          <w:b/>
          <w:rtl/>
        </w:rPr>
        <w:t xml:space="preserve"> </w:t>
      </w:r>
      <w:r w:rsidRPr="0064686E">
        <w:rPr>
          <w:rFonts w:ascii="David" w:hAnsi="David"/>
          <w:spacing w:val="10"/>
          <w:rtl/>
        </w:rPr>
        <w:t>105, עמ' 114–115 (2015))</w:t>
      </w:r>
      <w:r w:rsidRPr="0064686E">
        <w:rPr>
          <w:rFonts w:ascii="David" w:hAnsi="David" w:hint="cs"/>
          <w:spacing w:val="10"/>
          <w:rtl/>
        </w:rPr>
        <w:t>.</w:t>
      </w:r>
    </w:p>
    <w:p w:rsidR="00F522E2" w:rsidRDefault="00F522E2" w:rsidP="00B12CC0">
      <w:pPr>
        <w:tabs>
          <w:tab w:val="left" w:pos="800"/>
        </w:tabs>
        <w:spacing w:line="360" w:lineRule="auto"/>
        <w:ind w:left="708"/>
        <w:jc w:val="both"/>
        <w:rPr>
          <w:rFonts w:ascii="David" w:hAnsi="David"/>
          <w:spacing w:val="10"/>
          <w:rtl/>
        </w:rPr>
      </w:pPr>
      <w:r w:rsidRPr="00241D86">
        <w:rPr>
          <w:rFonts w:ascii="David" w:hAnsi="David"/>
          <w:spacing w:val="10"/>
          <w:rtl/>
        </w:rPr>
        <w:t>בנסיבות מסוימות</w:t>
      </w:r>
      <w:r>
        <w:rPr>
          <w:rFonts w:ascii="David" w:hAnsi="David" w:hint="cs"/>
          <w:spacing w:val="10"/>
          <w:rtl/>
        </w:rPr>
        <w:t xml:space="preserve"> כאמור</w:t>
      </w:r>
      <w:r w:rsidRPr="00241D86">
        <w:rPr>
          <w:rFonts w:ascii="David" w:hAnsi="David"/>
          <w:spacing w:val="10"/>
          <w:rtl/>
        </w:rPr>
        <w:t>, גם נכסים שלא נצברו במלואם במהלך החיים הזוגיים עשויים להיכלל בגדר הרכוש המשותף לצדדים לפי הלכת השיתוף</w:t>
      </w:r>
      <w:r w:rsidR="004A7810">
        <w:rPr>
          <w:rFonts w:ascii="David" w:hAnsi="David" w:hint="cs"/>
          <w:spacing w:val="10"/>
          <w:rtl/>
        </w:rPr>
        <w:t>;</w:t>
      </w:r>
      <w:r w:rsidRPr="00241D86">
        <w:rPr>
          <w:rFonts w:ascii="David" w:hAnsi="David"/>
          <w:spacing w:val="10"/>
          <w:rtl/>
        </w:rPr>
        <w:t xml:space="preserve"> בעניין זה נפסק כי "</w:t>
      </w:r>
      <w:r w:rsidRPr="00217F4B">
        <w:rPr>
          <w:rFonts w:ascii="David" w:hAnsi="David"/>
          <w:b/>
          <w:bCs/>
          <w:spacing w:val="10"/>
          <w:rtl/>
        </w:rPr>
        <w:t>חזקת השיתוף היא ביטוי לאורח החיים הבין-אישי הנוצר לפי תפיסותינו ביחסים בין בני-זוג המקיימים משק בית משותף ומשלבים מאמציהם לכדי מערכת מאוחדת [...] ברבות השנים נעלמים תחומי ההפרדה, והנכסים – יהא מקורם אשר יהא – הופכים 'לבשר אחד'"</w:t>
      </w:r>
      <w:r w:rsidRPr="00241D86">
        <w:rPr>
          <w:rFonts w:ascii="David" w:hAnsi="David"/>
          <w:spacing w:val="10"/>
          <w:rtl/>
        </w:rPr>
        <w:t xml:space="preserve"> (</w:t>
      </w:r>
      <w:r w:rsidRPr="00B812F1">
        <w:rPr>
          <w:rFonts w:ascii="David" w:hAnsi="David"/>
          <w:spacing w:val="10"/>
          <w:rtl/>
        </w:rPr>
        <w:t>ע"א 806/93</w:t>
      </w:r>
      <w:r w:rsidRPr="00241D86">
        <w:rPr>
          <w:rFonts w:ascii="David" w:hAnsi="David"/>
          <w:spacing w:val="10"/>
          <w:rtl/>
        </w:rPr>
        <w:t xml:space="preserve"> </w:t>
      </w:r>
      <w:r w:rsidRPr="00241D86">
        <w:rPr>
          <w:rFonts w:ascii="David" w:hAnsi="David"/>
          <w:b/>
          <w:rtl/>
        </w:rPr>
        <w:t>הדרי נ' הדרי</w:t>
      </w:r>
      <w:r w:rsidRPr="00241D86">
        <w:rPr>
          <w:rFonts w:ascii="David" w:hAnsi="David"/>
          <w:spacing w:val="10"/>
          <w:rtl/>
        </w:rPr>
        <w:t xml:space="preserve">, </w:t>
      </w:r>
      <w:r w:rsidR="00B12CC0" w:rsidRPr="00241D86">
        <w:rPr>
          <w:rFonts w:ascii="David" w:hAnsi="David"/>
          <w:rtl/>
        </w:rPr>
        <w:t xml:space="preserve">[פורסם בנבו] </w:t>
      </w:r>
      <w:r w:rsidR="00B12CC0" w:rsidRPr="00241D86">
        <w:rPr>
          <w:rFonts w:ascii="David" w:hAnsi="David"/>
          <w:spacing w:val="10"/>
          <w:rtl/>
        </w:rPr>
        <w:t>(</w:t>
      </w:r>
      <w:r w:rsidR="00B12CC0">
        <w:rPr>
          <w:rFonts w:ascii="David" w:hAnsi="David" w:hint="cs"/>
          <w:spacing w:val="10"/>
          <w:rtl/>
        </w:rPr>
        <w:t>04.08.1994</w:t>
      </w:r>
      <w:r w:rsidR="00B12CC0" w:rsidRPr="00241D86">
        <w:rPr>
          <w:rFonts w:ascii="David" w:hAnsi="David"/>
          <w:spacing w:val="10"/>
          <w:rtl/>
        </w:rPr>
        <w:t>)</w:t>
      </w:r>
      <w:r w:rsidRPr="00241D86">
        <w:rPr>
          <w:rFonts w:ascii="David" w:hAnsi="David"/>
          <w:spacing w:val="10"/>
          <w:rtl/>
        </w:rPr>
        <w:t xml:space="preserve">, פס' 6 לפסק דינו של הנשיא </w:t>
      </w:r>
      <w:r w:rsidRPr="00241D86">
        <w:rPr>
          <w:rFonts w:ascii="David" w:hAnsi="David"/>
          <w:b/>
          <w:rtl/>
        </w:rPr>
        <w:t>מ' שמגר</w:t>
      </w:r>
      <w:r w:rsidRPr="00241D86">
        <w:rPr>
          <w:rFonts w:ascii="David" w:hAnsi="David"/>
          <w:spacing w:val="10"/>
          <w:rtl/>
        </w:rPr>
        <w:t xml:space="preserve"> ;</w:t>
      </w:r>
    </w:p>
    <w:p w:rsidR="00F522E2" w:rsidRPr="00241D86" w:rsidRDefault="00F522E2" w:rsidP="00B12CC0">
      <w:pPr>
        <w:tabs>
          <w:tab w:val="left" w:pos="800"/>
        </w:tabs>
        <w:spacing w:line="360" w:lineRule="auto"/>
        <w:ind w:left="708"/>
        <w:jc w:val="both"/>
        <w:rPr>
          <w:rFonts w:ascii="David" w:hAnsi="David"/>
          <w:spacing w:val="10"/>
          <w:rtl/>
        </w:rPr>
      </w:pPr>
      <w:r w:rsidRPr="00241D86">
        <w:rPr>
          <w:rFonts w:ascii="David" w:hAnsi="David"/>
          <w:spacing w:val="10"/>
          <w:rtl/>
        </w:rPr>
        <w:t xml:space="preserve">ראו גם: </w:t>
      </w:r>
      <w:r w:rsidRPr="00B812F1">
        <w:rPr>
          <w:rFonts w:ascii="David" w:hAnsi="David"/>
          <w:spacing w:val="10"/>
          <w:rtl/>
        </w:rPr>
        <w:t>ע"א 2280/91</w:t>
      </w:r>
      <w:r w:rsidRPr="00241D86">
        <w:rPr>
          <w:rFonts w:ascii="David" w:hAnsi="David"/>
          <w:spacing w:val="10"/>
          <w:rtl/>
        </w:rPr>
        <w:t xml:space="preserve"> </w:t>
      </w:r>
      <w:r w:rsidRPr="00241D86">
        <w:rPr>
          <w:rFonts w:ascii="David" w:hAnsi="David"/>
          <w:b/>
          <w:rtl/>
        </w:rPr>
        <w:t>אבולוף נ' אבולוף</w:t>
      </w:r>
      <w:r>
        <w:rPr>
          <w:rFonts w:ascii="David" w:hAnsi="David"/>
          <w:spacing w:val="10"/>
          <w:rtl/>
        </w:rPr>
        <w:t xml:space="preserve">, </w:t>
      </w:r>
      <w:r w:rsidR="00B12CC0" w:rsidRPr="00241D86">
        <w:rPr>
          <w:rFonts w:ascii="David" w:hAnsi="David"/>
          <w:rtl/>
        </w:rPr>
        <w:t xml:space="preserve">[פורסם בנבו] </w:t>
      </w:r>
      <w:r w:rsidR="00B12CC0" w:rsidRPr="00241D86">
        <w:rPr>
          <w:rFonts w:ascii="David" w:hAnsi="David"/>
          <w:spacing w:val="10"/>
          <w:rtl/>
        </w:rPr>
        <w:t>(</w:t>
      </w:r>
      <w:r w:rsidR="00B12CC0">
        <w:rPr>
          <w:rFonts w:ascii="David" w:hAnsi="David" w:hint="cs"/>
          <w:spacing w:val="10"/>
          <w:rtl/>
        </w:rPr>
        <w:t>04.11.1993</w:t>
      </w:r>
      <w:r w:rsidR="00B12CC0" w:rsidRPr="00241D86">
        <w:rPr>
          <w:rFonts w:ascii="David" w:hAnsi="David"/>
          <w:spacing w:val="10"/>
          <w:rtl/>
        </w:rPr>
        <w:t>)</w:t>
      </w:r>
      <w:r w:rsidRPr="00241D86">
        <w:rPr>
          <w:rFonts w:ascii="David" w:hAnsi="David"/>
          <w:spacing w:val="10"/>
          <w:rtl/>
        </w:rPr>
        <w:t xml:space="preserve">; </w:t>
      </w:r>
      <w:r w:rsidRPr="00B812F1">
        <w:rPr>
          <w:rFonts w:ascii="David" w:hAnsi="David"/>
          <w:spacing w:val="10"/>
          <w:rtl/>
        </w:rPr>
        <w:t>דנג"ץ 8537/18</w:t>
      </w:r>
      <w:r w:rsidRPr="00241D86">
        <w:rPr>
          <w:rFonts w:ascii="David" w:hAnsi="David"/>
          <w:spacing w:val="10"/>
          <w:rtl/>
        </w:rPr>
        <w:t xml:space="preserve"> </w:t>
      </w:r>
      <w:r w:rsidRPr="00241D86">
        <w:rPr>
          <w:rFonts w:ascii="David" w:hAnsi="David"/>
          <w:b/>
          <w:rtl/>
        </w:rPr>
        <w:t>פלונית נ' בית הדין הרבני הגדול בירושלים</w:t>
      </w:r>
      <w:r w:rsidRPr="00241D86">
        <w:rPr>
          <w:rFonts w:ascii="David" w:hAnsi="David"/>
          <w:spacing w:val="10"/>
          <w:rtl/>
        </w:rPr>
        <w:t xml:space="preserve">, פס' 27 לפסק דינה של הנשיאה </w:t>
      </w:r>
      <w:r w:rsidRPr="00241D86">
        <w:rPr>
          <w:rFonts w:ascii="David" w:hAnsi="David"/>
          <w:b/>
          <w:rtl/>
        </w:rPr>
        <w:t xml:space="preserve">א' חיות </w:t>
      </w:r>
      <w:r w:rsidRPr="00241D86">
        <w:rPr>
          <w:rFonts w:ascii="David" w:hAnsi="David"/>
          <w:rtl/>
        </w:rPr>
        <w:t xml:space="preserve">[פורסם בנבו] </w:t>
      </w:r>
      <w:r w:rsidRPr="00241D86">
        <w:rPr>
          <w:rFonts w:ascii="David" w:hAnsi="David"/>
          <w:spacing w:val="10"/>
          <w:rtl/>
        </w:rPr>
        <w:t xml:space="preserve">(24.6.2021); </w:t>
      </w:r>
      <w:r w:rsidRPr="00B812F1">
        <w:rPr>
          <w:rFonts w:ascii="David" w:hAnsi="David"/>
          <w:spacing w:val="10"/>
          <w:rtl/>
        </w:rPr>
        <w:t>ע"א 1915/91</w:t>
      </w:r>
      <w:r w:rsidRPr="00241D86">
        <w:rPr>
          <w:rFonts w:ascii="David" w:hAnsi="David"/>
          <w:spacing w:val="10"/>
          <w:rtl/>
        </w:rPr>
        <w:t xml:space="preserve"> </w:t>
      </w:r>
      <w:r w:rsidRPr="00241D86">
        <w:rPr>
          <w:rFonts w:ascii="David" w:hAnsi="David"/>
          <w:b/>
          <w:rtl/>
        </w:rPr>
        <w:t>יעקובי נ' יעקובי</w:t>
      </w:r>
      <w:r w:rsidRPr="00241D86">
        <w:rPr>
          <w:rFonts w:ascii="David" w:hAnsi="David"/>
          <w:spacing w:val="10"/>
          <w:rtl/>
        </w:rPr>
        <w:t xml:space="preserve">, </w:t>
      </w:r>
      <w:r w:rsidR="001E3D57" w:rsidRPr="00241D86">
        <w:rPr>
          <w:rFonts w:ascii="David" w:hAnsi="David"/>
          <w:rtl/>
        </w:rPr>
        <w:t xml:space="preserve">[פורסם בנבו] </w:t>
      </w:r>
      <w:r w:rsidR="001E3D57" w:rsidRPr="00241D86">
        <w:rPr>
          <w:rFonts w:ascii="David" w:hAnsi="David"/>
          <w:spacing w:val="10"/>
          <w:rtl/>
        </w:rPr>
        <w:t>(</w:t>
      </w:r>
      <w:r w:rsidR="001E3D57">
        <w:rPr>
          <w:rFonts w:ascii="David" w:hAnsi="David" w:hint="cs"/>
          <w:spacing w:val="10"/>
          <w:rtl/>
        </w:rPr>
        <w:t>13.08.1995</w:t>
      </w:r>
      <w:r w:rsidR="001E3D57" w:rsidRPr="00241D86">
        <w:rPr>
          <w:rFonts w:ascii="David" w:hAnsi="David"/>
          <w:spacing w:val="10"/>
          <w:rtl/>
        </w:rPr>
        <w:t>)</w:t>
      </w:r>
      <w:r w:rsidRPr="00241D86">
        <w:rPr>
          <w:rFonts w:ascii="David" w:hAnsi="David"/>
          <w:spacing w:val="10"/>
          <w:rtl/>
        </w:rPr>
        <w:t xml:space="preserve">, פס' 2 לפסק דינו של השופט </w:t>
      </w:r>
      <w:r w:rsidRPr="00241D86">
        <w:rPr>
          <w:rFonts w:ascii="David" w:hAnsi="David"/>
          <w:b/>
          <w:rtl/>
        </w:rPr>
        <w:t>צ' א' טל</w:t>
      </w:r>
      <w:r w:rsidR="001E3D57">
        <w:rPr>
          <w:rFonts w:ascii="David" w:hAnsi="David"/>
          <w:spacing w:val="10"/>
          <w:rtl/>
        </w:rPr>
        <w:t xml:space="preserve"> </w:t>
      </w:r>
      <w:r w:rsidRPr="00241D86">
        <w:rPr>
          <w:rFonts w:ascii="David" w:hAnsi="David"/>
          <w:spacing w:val="10"/>
          <w:rtl/>
        </w:rPr>
        <w:t xml:space="preserve">; </w:t>
      </w:r>
      <w:r w:rsidRPr="00B812F1">
        <w:rPr>
          <w:rFonts w:ascii="David" w:hAnsi="David"/>
          <w:spacing w:val="10"/>
          <w:rtl/>
        </w:rPr>
        <w:t>ע"א 595/69</w:t>
      </w:r>
      <w:r w:rsidRPr="00241D86">
        <w:rPr>
          <w:rFonts w:ascii="David" w:hAnsi="David"/>
          <w:spacing w:val="10"/>
          <w:rtl/>
        </w:rPr>
        <w:t xml:space="preserve"> </w:t>
      </w:r>
      <w:r w:rsidRPr="00241D86">
        <w:rPr>
          <w:rFonts w:ascii="David" w:hAnsi="David"/>
          <w:b/>
          <w:rtl/>
        </w:rPr>
        <w:t>אפטה נ' אפטה</w:t>
      </w:r>
      <w:r w:rsidRPr="00241D86">
        <w:rPr>
          <w:rFonts w:ascii="David" w:hAnsi="David"/>
          <w:spacing w:val="10"/>
          <w:rtl/>
        </w:rPr>
        <w:t xml:space="preserve">, </w:t>
      </w:r>
      <w:r w:rsidR="001E3D57" w:rsidRPr="00241D86">
        <w:rPr>
          <w:rFonts w:ascii="David" w:hAnsi="David"/>
          <w:rtl/>
        </w:rPr>
        <w:t xml:space="preserve">[פורסם בנבו] </w:t>
      </w:r>
      <w:r w:rsidR="001E3D57" w:rsidRPr="00241D86">
        <w:rPr>
          <w:rFonts w:ascii="David" w:hAnsi="David"/>
          <w:spacing w:val="10"/>
          <w:rtl/>
        </w:rPr>
        <w:t>(</w:t>
      </w:r>
      <w:r w:rsidR="001E3D57">
        <w:rPr>
          <w:rFonts w:ascii="David" w:hAnsi="David" w:hint="cs"/>
          <w:spacing w:val="10"/>
          <w:rtl/>
        </w:rPr>
        <w:t>06.04.1971</w:t>
      </w:r>
      <w:r w:rsidR="001E3D57" w:rsidRPr="00241D86">
        <w:rPr>
          <w:rFonts w:ascii="David" w:hAnsi="David"/>
          <w:spacing w:val="10"/>
          <w:rtl/>
        </w:rPr>
        <w:t>)</w:t>
      </w:r>
      <w:r w:rsidR="001E3D57">
        <w:rPr>
          <w:rFonts w:ascii="David" w:hAnsi="David" w:hint="cs"/>
          <w:spacing w:val="10"/>
          <w:rtl/>
        </w:rPr>
        <w:t>.</w:t>
      </w:r>
    </w:p>
    <w:p w:rsidR="00F522E2" w:rsidRPr="00241D86" w:rsidRDefault="00F522E2" w:rsidP="0087736D">
      <w:pPr>
        <w:tabs>
          <w:tab w:val="left" w:pos="800"/>
        </w:tabs>
        <w:spacing w:line="360" w:lineRule="auto"/>
        <w:ind w:left="708"/>
        <w:jc w:val="both"/>
        <w:rPr>
          <w:rFonts w:ascii="David" w:hAnsi="David"/>
          <w:spacing w:val="10"/>
        </w:rPr>
      </w:pPr>
    </w:p>
    <w:p w:rsidR="00F522E2" w:rsidRPr="0087736D" w:rsidRDefault="00F522E2" w:rsidP="001E3D57">
      <w:pPr>
        <w:pStyle w:val="ad"/>
        <w:numPr>
          <w:ilvl w:val="0"/>
          <w:numId w:val="1"/>
        </w:numPr>
        <w:tabs>
          <w:tab w:val="left" w:pos="800"/>
        </w:tabs>
        <w:spacing w:line="360" w:lineRule="auto"/>
        <w:jc w:val="both"/>
        <w:rPr>
          <w:rFonts w:ascii="David" w:hAnsi="David"/>
          <w:spacing w:val="10"/>
          <w:rtl/>
        </w:rPr>
      </w:pPr>
      <w:r w:rsidRPr="0087736D">
        <w:rPr>
          <w:rFonts w:ascii="David" w:hAnsi="David"/>
          <w:spacing w:val="10"/>
          <w:rtl/>
        </w:rPr>
        <w:t>בראשית צמיחתה התבססה הלכת השיתוף על הנחה שלפיה בני זוג, אשר בחרו לחיות יחד ולקיים משק בית משותף, מעוניינים לחלק ביניהם את רכושם "שווה בשווה" במרוצת השנים נפסק כי הלכת השיתוף מבוססת בעיקרה על רציונל של "מאמץ משותף", שביסודו תפיסה שלפיה בני זוג תורמים באופן שוויוני לרווחת המשפחה (</w:t>
      </w:r>
      <w:r w:rsidRPr="00B812F1">
        <w:rPr>
          <w:rFonts w:ascii="David" w:hAnsi="David"/>
          <w:spacing w:val="10"/>
          <w:rtl/>
        </w:rPr>
        <w:t>רע"א 8791/00</w:t>
      </w:r>
      <w:r w:rsidRPr="0087736D">
        <w:rPr>
          <w:rFonts w:ascii="David" w:hAnsi="David"/>
          <w:spacing w:val="10"/>
          <w:rtl/>
        </w:rPr>
        <w:t xml:space="preserve"> </w:t>
      </w:r>
      <w:r w:rsidRPr="0087736D">
        <w:rPr>
          <w:rFonts w:ascii="David" w:hAnsi="David"/>
          <w:b/>
          <w:rtl/>
        </w:rPr>
        <w:t>שלם נ' טווינקו בע"מ</w:t>
      </w:r>
      <w:r w:rsidRPr="0087736D">
        <w:rPr>
          <w:rFonts w:ascii="David" w:hAnsi="David"/>
          <w:spacing w:val="10"/>
          <w:rtl/>
        </w:rPr>
        <w:t xml:space="preserve">, </w:t>
      </w:r>
      <w:r w:rsidR="001E3D57" w:rsidRPr="00241D86">
        <w:rPr>
          <w:rFonts w:ascii="David" w:hAnsi="David"/>
          <w:rtl/>
        </w:rPr>
        <w:t xml:space="preserve">[פורסם בנבו] </w:t>
      </w:r>
      <w:r w:rsidR="001E3D57" w:rsidRPr="00241D86">
        <w:rPr>
          <w:rFonts w:ascii="David" w:hAnsi="David"/>
          <w:spacing w:val="10"/>
          <w:rtl/>
        </w:rPr>
        <w:t>(</w:t>
      </w:r>
      <w:r w:rsidR="001E3D57">
        <w:rPr>
          <w:rFonts w:ascii="David" w:hAnsi="David" w:hint="cs"/>
          <w:spacing w:val="10"/>
          <w:rtl/>
        </w:rPr>
        <w:t>13.12.2006</w:t>
      </w:r>
      <w:r w:rsidR="001E3D57" w:rsidRPr="00241D86">
        <w:rPr>
          <w:rFonts w:ascii="David" w:hAnsi="David"/>
          <w:spacing w:val="10"/>
          <w:rtl/>
        </w:rPr>
        <w:t>)</w:t>
      </w:r>
      <w:r w:rsidRPr="0087736D">
        <w:rPr>
          <w:rFonts w:ascii="David" w:hAnsi="David" w:hint="cs"/>
          <w:spacing w:val="10"/>
          <w:rtl/>
        </w:rPr>
        <w:t>.</w:t>
      </w:r>
    </w:p>
    <w:p w:rsidR="00F522E2" w:rsidRDefault="00F522E2" w:rsidP="0087736D">
      <w:pPr>
        <w:tabs>
          <w:tab w:val="left" w:pos="800"/>
        </w:tabs>
        <w:spacing w:line="360" w:lineRule="auto"/>
        <w:ind w:left="708"/>
        <w:jc w:val="both"/>
        <w:rPr>
          <w:rFonts w:ascii="David" w:hAnsi="David"/>
          <w:spacing w:val="10"/>
          <w:rtl/>
        </w:rPr>
      </w:pPr>
      <w:r w:rsidRPr="00241D86">
        <w:rPr>
          <w:rFonts w:ascii="David" w:hAnsi="David"/>
          <w:spacing w:val="10"/>
          <w:rtl/>
        </w:rPr>
        <w:t>רציונל זה נשען על הרעיון שלפיו "</w:t>
      </w:r>
      <w:r w:rsidRPr="006C6AE8">
        <w:rPr>
          <w:rFonts w:ascii="David" w:hAnsi="David"/>
          <w:b/>
          <w:bCs/>
          <w:spacing w:val="10"/>
          <w:rtl/>
        </w:rPr>
        <w:t xml:space="preserve">גם אם פועלים בני הזוג באתרים שונים, תרומתם לתא המשפחתי, על דרך הכלל, שווה. קשר זוגי אינו נסב – ולא ראוי שייסוב – על התחשבנות בגין ה'השקעה' שהשקיע כל אחד מבני הזוג וה'תשואה' הכספית שזו </w:t>
      </w:r>
      <w:r w:rsidRPr="006C6AE8">
        <w:rPr>
          <w:rFonts w:ascii="David" w:hAnsi="David"/>
          <w:b/>
          <w:bCs/>
          <w:spacing w:val="10"/>
          <w:rtl/>
        </w:rPr>
        <w:lastRenderedPageBreak/>
        <w:t>הניבה"</w:t>
      </w:r>
      <w:r w:rsidRPr="00241D86">
        <w:rPr>
          <w:rFonts w:ascii="David" w:hAnsi="David"/>
          <w:spacing w:val="10"/>
          <w:rtl/>
        </w:rPr>
        <w:t xml:space="preserve"> (</w:t>
      </w:r>
      <w:r w:rsidRPr="00B812F1">
        <w:rPr>
          <w:rFonts w:ascii="David" w:hAnsi="David"/>
          <w:spacing w:val="10"/>
          <w:rtl/>
        </w:rPr>
        <w:t>בע"מ 4623/04</w:t>
      </w:r>
      <w:r w:rsidRPr="00241D86">
        <w:rPr>
          <w:rFonts w:ascii="David" w:hAnsi="David"/>
          <w:spacing w:val="10"/>
          <w:rtl/>
        </w:rPr>
        <w:t xml:space="preserve"> </w:t>
      </w:r>
      <w:r w:rsidRPr="00241D86">
        <w:rPr>
          <w:rFonts w:ascii="David" w:hAnsi="David"/>
          <w:b/>
          <w:rtl/>
        </w:rPr>
        <w:t>פלוני נ' פלוני</w:t>
      </w:r>
      <w:r w:rsidRPr="00241D86">
        <w:rPr>
          <w:rFonts w:ascii="David" w:hAnsi="David"/>
          <w:spacing w:val="10"/>
          <w:rtl/>
        </w:rPr>
        <w:t xml:space="preserve">, פס' 9 לפסק דינו של המשנה לנשיאה </w:t>
      </w:r>
      <w:r w:rsidRPr="00241D86">
        <w:rPr>
          <w:rFonts w:ascii="David" w:hAnsi="David"/>
          <w:b/>
          <w:rtl/>
        </w:rPr>
        <w:t>א' ריבלין</w:t>
      </w:r>
      <w:r w:rsidRPr="00241D86">
        <w:rPr>
          <w:rFonts w:ascii="David" w:hAnsi="David"/>
          <w:spacing w:val="10"/>
          <w:rtl/>
        </w:rPr>
        <w:t xml:space="preserve"> </w:t>
      </w:r>
      <w:r w:rsidRPr="00241D86">
        <w:rPr>
          <w:rFonts w:ascii="David" w:hAnsi="David"/>
          <w:rtl/>
        </w:rPr>
        <w:t xml:space="preserve">[פורסם בנבו] </w:t>
      </w:r>
      <w:r>
        <w:rPr>
          <w:rFonts w:ascii="David" w:hAnsi="David"/>
          <w:spacing w:val="10"/>
          <w:rtl/>
        </w:rPr>
        <w:t xml:space="preserve">(26.8.2007) </w:t>
      </w:r>
      <w:r>
        <w:rPr>
          <w:rFonts w:ascii="David" w:hAnsi="David" w:hint="cs"/>
          <w:spacing w:val="10"/>
          <w:rtl/>
        </w:rPr>
        <w:t>.</w:t>
      </w:r>
    </w:p>
    <w:p w:rsidR="00F522E2" w:rsidRPr="0087736D" w:rsidRDefault="00F522E2" w:rsidP="0064686E">
      <w:pPr>
        <w:pStyle w:val="ad"/>
        <w:numPr>
          <w:ilvl w:val="0"/>
          <w:numId w:val="1"/>
        </w:numPr>
        <w:tabs>
          <w:tab w:val="left" w:pos="800"/>
        </w:tabs>
        <w:spacing w:line="360" w:lineRule="auto"/>
        <w:jc w:val="both"/>
        <w:rPr>
          <w:rFonts w:ascii="David" w:hAnsi="David"/>
          <w:spacing w:val="10"/>
          <w:rtl/>
        </w:rPr>
      </w:pPr>
      <w:r w:rsidRPr="0087736D">
        <w:rPr>
          <w:rFonts w:ascii="David" w:hAnsi="David"/>
          <w:spacing w:val="10"/>
          <w:rtl/>
        </w:rPr>
        <w:t>לצד זאת, חשוב להדגיש כי הלכת השיתוף מעניקה גם משקל לאוטונומיה של כל אחד מבני הזוג, ובתוך כך אינה שוללת את יכולתם לקבוע תנאים בהסכם ממון באשר למשטר הרכושי שיחול בעניינם.</w:t>
      </w:r>
    </w:p>
    <w:p w:rsidR="00F522E2" w:rsidRPr="00241D86" w:rsidRDefault="00F522E2" w:rsidP="00F522E2">
      <w:pPr>
        <w:tabs>
          <w:tab w:val="left" w:pos="800"/>
        </w:tabs>
        <w:spacing w:line="360" w:lineRule="auto"/>
        <w:ind w:left="425"/>
        <w:jc w:val="both"/>
        <w:rPr>
          <w:rFonts w:ascii="David" w:hAnsi="David"/>
          <w:spacing w:val="10"/>
          <w:rtl/>
        </w:rPr>
      </w:pPr>
    </w:p>
    <w:p w:rsidR="004A7810" w:rsidRDefault="00F522E2" w:rsidP="0087736D">
      <w:pPr>
        <w:tabs>
          <w:tab w:val="left" w:pos="800"/>
        </w:tabs>
        <w:spacing w:line="360" w:lineRule="auto"/>
        <w:ind w:left="720"/>
        <w:jc w:val="both"/>
        <w:rPr>
          <w:rFonts w:ascii="David" w:hAnsi="David"/>
          <w:spacing w:val="10"/>
          <w:rtl/>
        </w:rPr>
      </w:pPr>
      <w:r w:rsidRPr="00241D86">
        <w:rPr>
          <w:rFonts w:ascii="David" w:hAnsi="David"/>
          <w:spacing w:val="10"/>
          <w:rtl/>
        </w:rPr>
        <w:t xml:space="preserve">לנוכח יסודות רעיוניים אלו, </w:t>
      </w:r>
      <w:r w:rsidRPr="009B02A0">
        <w:rPr>
          <w:rFonts w:ascii="David" w:hAnsi="David"/>
          <w:b/>
          <w:bCs/>
          <w:spacing w:val="10"/>
          <w:rtl/>
        </w:rPr>
        <w:t>החלת הלכת השיתוף מותנית, בעיקרו של דבר, בהוכחת קיומם של אורח חיים זוגי ומאמץ משותף של בני הזוג</w:t>
      </w:r>
      <w:r w:rsidRPr="00241D86">
        <w:rPr>
          <w:rFonts w:ascii="David" w:hAnsi="David"/>
          <w:spacing w:val="10"/>
          <w:rtl/>
        </w:rPr>
        <w:t>. כך, מדגישים מבחנים אלו את אופייה הערכי-נורמטיבי של הלכת השיתוף (</w:t>
      </w:r>
      <w:r w:rsidRPr="00B812F1">
        <w:rPr>
          <w:rFonts w:ascii="David" w:hAnsi="David"/>
          <w:spacing w:val="10"/>
          <w:rtl/>
        </w:rPr>
        <w:t>ע"א 7750/10</w:t>
      </w:r>
      <w:r w:rsidRPr="00241D86">
        <w:rPr>
          <w:rFonts w:ascii="David" w:hAnsi="David"/>
          <w:spacing w:val="10"/>
          <w:rtl/>
        </w:rPr>
        <w:t xml:space="preserve"> </w:t>
      </w:r>
      <w:r w:rsidRPr="00241D86">
        <w:rPr>
          <w:rFonts w:ascii="David" w:hAnsi="David"/>
          <w:b/>
          <w:rtl/>
        </w:rPr>
        <w:t>בן גיאת נ' הכשרת היישוב ביטוח בע"מ</w:t>
      </w:r>
      <w:r w:rsidRPr="00241D86">
        <w:rPr>
          <w:rFonts w:ascii="David" w:hAnsi="David"/>
          <w:spacing w:val="10"/>
          <w:rtl/>
        </w:rPr>
        <w:t xml:space="preserve">, פס' 27 לפסק דינו של השופט </w:t>
      </w:r>
      <w:r w:rsidRPr="00241D86">
        <w:rPr>
          <w:rFonts w:ascii="David" w:hAnsi="David"/>
          <w:b/>
          <w:rtl/>
        </w:rPr>
        <w:t xml:space="preserve">י' עמית </w:t>
      </w:r>
      <w:r w:rsidRPr="00241D86">
        <w:rPr>
          <w:rFonts w:ascii="David" w:hAnsi="David"/>
          <w:rtl/>
        </w:rPr>
        <w:t xml:space="preserve">[פורסם בנבו] </w:t>
      </w:r>
      <w:r w:rsidRPr="00241D86">
        <w:rPr>
          <w:rFonts w:ascii="David" w:hAnsi="David"/>
          <w:spacing w:val="10"/>
          <w:rtl/>
        </w:rPr>
        <w:t xml:space="preserve">(11.8.2011). </w:t>
      </w:r>
    </w:p>
    <w:p w:rsidR="00F522E2" w:rsidRPr="00241D86" w:rsidRDefault="00F522E2" w:rsidP="004B09FA">
      <w:pPr>
        <w:tabs>
          <w:tab w:val="left" w:pos="800"/>
        </w:tabs>
        <w:spacing w:line="360" w:lineRule="auto"/>
        <w:ind w:left="720"/>
        <w:jc w:val="both"/>
        <w:rPr>
          <w:rFonts w:ascii="David" w:hAnsi="David"/>
          <w:spacing w:val="10"/>
          <w:rtl/>
        </w:rPr>
      </w:pPr>
      <w:r w:rsidRPr="00241D86">
        <w:rPr>
          <w:rFonts w:ascii="David" w:hAnsi="David"/>
          <w:spacing w:val="10"/>
          <w:rtl/>
        </w:rPr>
        <w:t xml:space="preserve">לצד זאת, גם כאשר </w:t>
      </w:r>
      <w:r w:rsidR="004A7810">
        <w:rPr>
          <w:rFonts w:ascii="David" w:hAnsi="David" w:hint="cs"/>
          <w:spacing w:val="10"/>
          <w:rtl/>
        </w:rPr>
        <w:t xml:space="preserve">היא </w:t>
      </w:r>
      <w:r w:rsidR="004A7810">
        <w:rPr>
          <w:rFonts w:ascii="David" w:hAnsi="David"/>
          <w:spacing w:val="10"/>
          <w:rtl/>
        </w:rPr>
        <w:t>חלה</w:t>
      </w:r>
      <w:r w:rsidRPr="00241D86">
        <w:rPr>
          <w:rFonts w:ascii="David" w:hAnsi="David"/>
          <w:spacing w:val="10"/>
          <w:rtl/>
        </w:rPr>
        <w:t xml:space="preserve">, ניתן לסתור את חזקת השיתוף ביחס לנכס מסוים, ועל בן הזוג שטוען להיעדר שיתוף באותו נכס להוכיח כי בנסיבות העניין, מדובר בנכס שנמצא בבעלותו הבלעדית (ראו, למשל: </w:t>
      </w:r>
      <w:r w:rsidRPr="00B812F1">
        <w:rPr>
          <w:rFonts w:ascii="David" w:hAnsi="David"/>
          <w:spacing w:val="10"/>
          <w:rtl/>
        </w:rPr>
        <w:t>רע"א 964/92</w:t>
      </w:r>
      <w:r w:rsidRPr="00241D86">
        <w:rPr>
          <w:rFonts w:ascii="David" w:hAnsi="David"/>
          <w:spacing w:val="10"/>
          <w:rtl/>
        </w:rPr>
        <w:t xml:space="preserve"> </w:t>
      </w:r>
      <w:r w:rsidRPr="00241D86">
        <w:rPr>
          <w:rFonts w:ascii="David" w:hAnsi="David"/>
          <w:b/>
          <w:rtl/>
        </w:rPr>
        <w:t>אורון נ' אורון</w:t>
      </w:r>
      <w:r>
        <w:rPr>
          <w:rFonts w:ascii="David" w:hAnsi="David"/>
          <w:spacing w:val="10"/>
          <w:rtl/>
        </w:rPr>
        <w:t xml:space="preserve">, </w:t>
      </w:r>
      <w:r w:rsidR="004B09FA" w:rsidRPr="00241D86">
        <w:rPr>
          <w:rFonts w:ascii="David" w:hAnsi="David"/>
          <w:rtl/>
        </w:rPr>
        <w:t xml:space="preserve">[פורסם בנבו] </w:t>
      </w:r>
      <w:r w:rsidR="004B09FA" w:rsidRPr="00241D86">
        <w:rPr>
          <w:rFonts w:ascii="David" w:hAnsi="David"/>
          <w:spacing w:val="10"/>
          <w:rtl/>
        </w:rPr>
        <w:t>(</w:t>
      </w:r>
      <w:r w:rsidR="004B09FA">
        <w:rPr>
          <w:rFonts w:ascii="David" w:hAnsi="David" w:hint="cs"/>
          <w:spacing w:val="10"/>
          <w:rtl/>
        </w:rPr>
        <w:t>28.07.1993</w:t>
      </w:r>
      <w:r w:rsidR="004B09FA" w:rsidRPr="00241D86">
        <w:rPr>
          <w:rFonts w:ascii="David" w:hAnsi="David"/>
          <w:spacing w:val="10"/>
          <w:rtl/>
        </w:rPr>
        <w:t>).</w:t>
      </w:r>
    </w:p>
    <w:p w:rsidR="00F522E2" w:rsidRPr="00241D86" w:rsidRDefault="00F522E2" w:rsidP="00F522E2">
      <w:pPr>
        <w:tabs>
          <w:tab w:val="left" w:pos="800"/>
        </w:tabs>
        <w:spacing w:line="360" w:lineRule="auto"/>
        <w:jc w:val="both"/>
        <w:rPr>
          <w:rFonts w:ascii="David" w:hAnsi="David"/>
          <w:spacing w:val="10"/>
          <w:rtl/>
        </w:rPr>
      </w:pPr>
    </w:p>
    <w:p w:rsidR="00F522E2" w:rsidRPr="00730E93" w:rsidRDefault="00F522E2" w:rsidP="00B641D6">
      <w:pPr>
        <w:pStyle w:val="ad"/>
        <w:numPr>
          <w:ilvl w:val="0"/>
          <w:numId w:val="1"/>
        </w:numPr>
        <w:tabs>
          <w:tab w:val="left" w:pos="800"/>
        </w:tabs>
        <w:spacing w:line="360" w:lineRule="auto"/>
        <w:jc w:val="both"/>
        <w:rPr>
          <w:rFonts w:ascii="David" w:hAnsi="David"/>
          <w:b/>
        </w:rPr>
      </w:pPr>
      <w:r w:rsidRPr="0087736D">
        <w:rPr>
          <w:rFonts w:ascii="David" w:hAnsi="David" w:hint="cs"/>
          <w:b/>
          <w:u w:val="single"/>
          <w:rtl/>
        </w:rPr>
        <w:t>ול</w:t>
      </w:r>
      <w:r w:rsidRPr="0087736D">
        <w:rPr>
          <w:rFonts w:ascii="David" w:hAnsi="David"/>
          <w:b/>
          <w:u w:val="single"/>
          <w:rtl/>
        </w:rPr>
        <w:t>סיכום</w:t>
      </w:r>
      <w:r w:rsidRPr="0087736D">
        <w:rPr>
          <w:rFonts w:ascii="David" w:hAnsi="David"/>
          <w:b/>
          <w:rtl/>
        </w:rPr>
        <w:t xml:space="preserve"> </w:t>
      </w:r>
      <w:r w:rsidRPr="0087736D">
        <w:rPr>
          <w:rFonts w:ascii="David" w:hAnsi="David"/>
          <w:spacing w:val="10"/>
          <w:rtl/>
        </w:rPr>
        <w:t xml:space="preserve">: הלכת השיתוף קובעת כי </w:t>
      </w:r>
      <w:r w:rsidR="00B641D6">
        <w:rPr>
          <w:rFonts w:ascii="David" w:hAnsi="David" w:hint="cs"/>
          <w:spacing w:val="10"/>
          <w:rtl/>
        </w:rPr>
        <w:t xml:space="preserve">ישנם מקרים בהם </w:t>
      </w:r>
      <w:r w:rsidRPr="0087736D">
        <w:rPr>
          <w:rFonts w:ascii="David" w:hAnsi="David"/>
          <w:spacing w:val="10"/>
          <w:rtl/>
        </w:rPr>
        <w:t>בני זוג אשר מקיימים אורח חיים זוגי ופועלים במאמץ משותף, חזקה כי רכושם משותף להם "שווה בשווה". חזקה זו חלה במיוחד על נכסים שהושגו במהלך חיי הזוגיות, אך בנסיבות מסוימות עשויה לחול גם על נכסים שאינם כ</w:t>
      </w:r>
      <w:r w:rsidR="00C77C5C">
        <w:rPr>
          <w:rFonts w:ascii="David" w:hAnsi="David"/>
          <w:spacing w:val="10"/>
          <w:rtl/>
        </w:rPr>
        <w:t>א.</w:t>
      </w:r>
      <w:r w:rsidRPr="0087736D">
        <w:rPr>
          <w:rFonts w:ascii="David" w:hAnsi="David"/>
          <w:spacing w:val="10"/>
          <w:rtl/>
        </w:rPr>
        <w:t>. הלכת השיתוף עניינה שותפות קניינית, שוויונית ומיידית בנכסים הנדונים</w:t>
      </w:r>
      <w:r w:rsidR="00B641D6">
        <w:rPr>
          <w:rFonts w:ascii="David" w:hAnsi="David" w:hint="cs"/>
          <w:spacing w:val="10"/>
          <w:rtl/>
        </w:rPr>
        <w:t>,</w:t>
      </w:r>
      <w:r w:rsidRPr="0087736D">
        <w:rPr>
          <w:rFonts w:ascii="David" w:hAnsi="David"/>
          <w:spacing w:val="10"/>
          <w:rtl/>
        </w:rPr>
        <w:t xml:space="preserve"> משמעותה היא שזכות, אשר נתונה לפי הדין הכללי לאחד מבני הזוג, מועברת במחציתה לבן הזוג השני, כבר במהלך הקשר הזוגי. ביסודה של ההלכה האמורה מושתתת, בעיקרו של דבר, תפיסה ערכית-נורמטיבית, שלפיה </w:t>
      </w:r>
      <w:r w:rsidRPr="00730E93">
        <w:rPr>
          <w:rFonts w:ascii="David" w:hAnsi="David"/>
          <w:spacing w:val="10"/>
          <w:rtl/>
        </w:rPr>
        <w:t>בני זוג שפועלים במאמץ משותף תורמים באופן שוויוני לרווחת המשפחה, ואין לאמוד את השקעתם במונחים כספיים.</w:t>
      </w:r>
    </w:p>
    <w:p w:rsidR="00AD6E8B" w:rsidRPr="00730E93" w:rsidRDefault="00AD6E8B" w:rsidP="00AD6E8B">
      <w:pPr>
        <w:pStyle w:val="ad"/>
        <w:tabs>
          <w:tab w:val="left" w:pos="800"/>
        </w:tabs>
        <w:spacing w:line="360" w:lineRule="auto"/>
        <w:jc w:val="both"/>
        <w:rPr>
          <w:rFonts w:ascii="David" w:hAnsi="David"/>
          <w:b/>
          <w:rtl/>
        </w:rPr>
      </w:pPr>
      <w:r w:rsidRPr="00730E93">
        <w:rPr>
          <w:rFonts w:ascii="David" w:hAnsi="David"/>
          <w:spacing w:val="10"/>
          <w:u w:val="single"/>
          <w:rtl/>
        </w:rPr>
        <w:t>ודוק</w:t>
      </w:r>
      <w:r w:rsidRPr="00730E93">
        <w:rPr>
          <w:rFonts w:ascii="David" w:hAnsi="David"/>
          <w:spacing w:val="10"/>
          <w:rtl/>
        </w:rPr>
        <w:t xml:space="preserve">, </w:t>
      </w:r>
      <w:r w:rsidR="00730E93" w:rsidRPr="00730E93">
        <w:rPr>
          <w:rFonts w:ascii="David" w:hAnsi="David"/>
          <w:color w:val="000000"/>
          <w:shd w:val="clear" w:color="auto" w:fill="FFFFFF"/>
          <w:rtl/>
        </w:rPr>
        <w:t>גם אם היה מקום לקבוע כי הצדדים עונים על הגדרת בני זוג ידועים בציבור, אין בכך בהכרח כדי להביא למסקנה שחל עליהם משטר של שיתוף בנכסים</w:t>
      </w:r>
      <w:r w:rsidR="00730E93" w:rsidRPr="00730E93">
        <w:rPr>
          <w:rFonts w:ascii="David" w:hAnsi="David"/>
          <w:color w:val="000000"/>
          <w:shd w:val="clear" w:color="auto" w:fill="FFFFFF"/>
        </w:rPr>
        <w:t xml:space="preserve">. </w:t>
      </w:r>
      <w:r w:rsidR="00730E93" w:rsidRPr="00730E93">
        <w:rPr>
          <w:rFonts w:ascii="David" w:hAnsi="David"/>
          <w:color w:val="000000"/>
          <w:shd w:val="clear" w:color="auto" w:fill="FFFFFF"/>
          <w:rtl/>
        </w:rPr>
        <w:t xml:space="preserve"> קרי, </w:t>
      </w:r>
      <w:r w:rsidRPr="00730E93">
        <w:rPr>
          <w:rFonts w:ascii="David" w:hAnsi="David"/>
          <w:spacing w:val="10"/>
          <w:rtl/>
        </w:rPr>
        <w:t xml:space="preserve">גם כאשר מדובר ב'ידועים בציבור' העונים על ההגדרה במלואה, ישנם מקרים בהם </w:t>
      </w:r>
      <w:r w:rsidRPr="00730E93">
        <w:rPr>
          <w:rFonts w:ascii="David" w:hAnsi="David"/>
          <w:b/>
          <w:bCs/>
          <w:spacing w:val="10"/>
          <w:rtl/>
        </w:rPr>
        <w:t>לא</w:t>
      </w:r>
      <w:r w:rsidRPr="00730E93">
        <w:rPr>
          <w:rFonts w:ascii="David" w:hAnsi="David"/>
          <w:spacing w:val="10"/>
          <w:rtl/>
        </w:rPr>
        <w:t xml:space="preserve"> תחול הלכת השיתוף וזאת כאשר אין אינדיקציה בדבר כוונת שיתוף; זאת ועוד, גם כאשר חלה החזקה האמורה, ניתן להוכיח כי נכס </w:t>
      </w:r>
      <w:r w:rsidRPr="00730E93">
        <w:rPr>
          <w:rFonts w:ascii="David" w:hAnsi="David"/>
          <w:b/>
          <w:bCs/>
          <w:spacing w:val="10"/>
          <w:rtl/>
        </w:rPr>
        <w:t>מסוים</w:t>
      </w:r>
      <w:r w:rsidRPr="00730E93">
        <w:rPr>
          <w:rFonts w:ascii="David" w:hAnsi="David"/>
          <w:spacing w:val="10"/>
          <w:rtl/>
        </w:rPr>
        <w:t xml:space="preserve"> אינו משותף לצדדים.</w:t>
      </w:r>
    </w:p>
    <w:p w:rsidR="00FB7FCE" w:rsidRDefault="00F522E2" w:rsidP="002D40E8">
      <w:pPr>
        <w:pStyle w:val="Ruller4"/>
        <w:ind w:left="720"/>
        <w:rPr>
          <w:rFonts w:ascii="David" w:hAnsi="David" w:cs="David"/>
          <w:sz w:val="24"/>
          <w:szCs w:val="24"/>
          <w:rtl/>
        </w:rPr>
      </w:pPr>
      <w:r w:rsidRPr="00730E93">
        <w:rPr>
          <w:rFonts w:ascii="David" w:hAnsi="David" w:cs="David"/>
          <w:sz w:val="24"/>
          <w:szCs w:val="24"/>
          <w:rtl/>
        </w:rPr>
        <w:t xml:space="preserve">יובהר </w:t>
      </w:r>
      <w:r w:rsidR="00AD6E8B" w:rsidRPr="00730E93">
        <w:rPr>
          <w:rFonts w:ascii="David" w:hAnsi="David" w:cs="David"/>
          <w:sz w:val="24"/>
          <w:szCs w:val="24"/>
          <w:rtl/>
        </w:rPr>
        <w:t xml:space="preserve">במקרה דנן, </w:t>
      </w:r>
      <w:r w:rsidRPr="00730E93">
        <w:rPr>
          <w:rFonts w:ascii="David" w:hAnsi="David" w:cs="David"/>
          <w:sz w:val="24"/>
          <w:szCs w:val="24"/>
          <w:rtl/>
        </w:rPr>
        <w:t>כי גם אם</w:t>
      </w:r>
      <w:r w:rsidRPr="00241D86">
        <w:rPr>
          <w:rFonts w:ascii="David" w:hAnsi="David" w:cs="David"/>
          <w:sz w:val="24"/>
          <w:szCs w:val="24"/>
          <w:rtl/>
        </w:rPr>
        <w:t xml:space="preserve"> </w:t>
      </w:r>
      <w:r w:rsidR="002D40E8">
        <w:rPr>
          <w:rFonts w:ascii="David" w:hAnsi="David" w:cs="David" w:hint="cs"/>
          <w:sz w:val="24"/>
          <w:szCs w:val="24"/>
          <w:rtl/>
        </w:rPr>
        <w:t>היתה התובעת  מרימה את הנטל להוכיח כי היא והמנוח היו ידועים בציבור, עדיין נדרשת בחינה האם הייתה כוונה לצדדים לשיתוף עצמו ב</w:t>
      </w:r>
      <w:r w:rsidR="00AD6E8B">
        <w:rPr>
          <w:rFonts w:ascii="David" w:hAnsi="David" w:cs="David" w:hint="cs"/>
          <w:sz w:val="24"/>
          <w:szCs w:val="24"/>
          <w:rtl/>
        </w:rPr>
        <w:t>אופן כללי ואף ב</w:t>
      </w:r>
      <w:r w:rsidR="002D40E8">
        <w:rPr>
          <w:rFonts w:ascii="David" w:hAnsi="David" w:cs="David" w:hint="cs"/>
          <w:sz w:val="24"/>
          <w:szCs w:val="24"/>
          <w:rtl/>
        </w:rPr>
        <w:t xml:space="preserve">נכס הספציפי </w:t>
      </w:r>
      <w:r w:rsidRPr="00C30DC4">
        <w:rPr>
          <w:rFonts w:ascii="David" w:hAnsi="David" w:cs="David"/>
          <w:sz w:val="24"/>
          <w:szCs w:val="24"/>
          <w:rtl/>
        </w:rPr>
        <w:t xml:space="preserve">וראה </w:t>
      </w:r>
      <w:r w:rsidR="00C30DC4" w:rsidRPr="00C30DC4">
        <w:rPr>
          <w:rFonts w:ascii="David" w:hAnsi="David" w:cs="David"/>
          <w:sz w:val="24"/>
          <w:szCs w:val="24"/>
          <w:rtl/>
        </w:rPr>
        <w:t>(</w:t>
      </w:r>
      <w:r w:rsidR="00C30DC4" w:rsidRPr="00B812F1">
        <w:rPr>
          <w:rFonts w:ascii="David" w:hAnsi="David" w:cs="David"/>
          <w:sz w:val="24"/>
          <w:szCs w:val="24"/>
          <w:rtl/>
        </w:rPr>
        <w:t>ע"א 52/80</w:t>
      </w:r>
      <w:r w:rsidR="00C30DC4" w:rsidRPr="00C30DC4">
        <w:rPr>
          <w:rFonts w:ascii="David" w:hAnsi="David" w:cs="David"/>
          <w:sz w:val="24"/>
          <w:szCs w:val="24"/>
          <w:rtl/>
        </w:rPr>
        <w:t xml:space="preserve"> </w:t>
      </w:r>
      <w:r w:rsidR="00C30DC4" w:rsidRPr="00C30DC4">
        <w:rPr>
          <w:rFonts w:ascii="David" w:hAnsi="David" w:cs="David"/>
          <w:b/>
          <w:sz w:val="24"/>
          <w:szCs w:val="24"/>
          <w:rtl/>
        </w:rPr>
        <w:t>שחר נ' פרידמן</w:t>
      </w:r>
      <w:r w:rsidR="00C30DC4" w:rsidRPr="00C30DC4">
        <w:rPr>
          <w:rFonts w:ascii="David" w:hAnsi="David" w:cs="David"/>
          <w:sz w:val="24"/>
          <w:szCs w:val="24"/>
          <w:rtl/>
        </w:rPr>
        <w:t>, [פורסם בנבו] (16.02.1984)</w:t>
      </w:r>
      <w:r w:rsidR="00C30DC4">
        <w:rPr>
          <w:rFonts w:ascii="David" w:hAnsi="David" w:cs="David" w:hint="cs"/>
          <w:sz w:val="24"/>
          <w:szCs w:val="24"/>
          <w:rtl/>
        </w:rPr>
        <w:t>,</w:t>
      </w:r>
      <w:r w:rsidR="00C30DC4" w:rsidRPr="00C30DC4">
        <w:rPr>
          <w:rFonts w:ascii="David" w:hAnsi="David" w:cs="David"/>
          <w:sz w:val="24"/>
          <w:szCs w:val="24"/>
          <w:rtl/>
        </w:rPr>
        <w:t xml:space="preserve"> </w:t>
      </w:r>
      <w:r w:rsidR="00FB7FCE">
        <w:rPr>
          <w:rFonts w:ascii="David" w:hAnsi="David" w:cs="David" w:hint="cs"/>
          <w:sz w:val="24"/>
          <w:szCs w:val="24"/>
          <w:rtl/>
        </w:rPr>
        <w:t>בעמוד 447:</w:t>
      </w:r>
    </w:p>
    <w:p w:rsidR="00FB7FCE" w:rsidRPr="00FB7FCE" w:rsidRDefault="00FB7FCE" w:rsidP="00FB7FCE">
      <w:pPr>
        <w:pStyle w:val="Ruller4"/>
        <w:ind w:left="720"/>
        <w:rPr>
          <w:rFonts w:ascii="David" w:hAnsi="David" w:cs="David"/>
          <w:b/>
          <w:bCs/>
          <w:sz w:val="24"/>
          <w:szCs w:val="24"/>
          <w:rtl/>
        </w:rPr>
      </w:pPr>
      <w:r>
        <w:lastRenderedPageBreak/>
        <w:tab/>
      </w:r>
      <w:r w:rsidRPr="00FB7FCE">
        <w:rPr>
          <w:rFonts w:ascii="David" w:hAnsi="David" w:cs="David"/>
          <w:b/>
          <w:bCs/>
          <w:sz w:val="24"/>
          <w:szCs w:val="24"/>
        </w:rPr>
        <w:t>"</w:t>
      </w:r>
      <w:r w:rsidRPr="00FB7FCE">
        <w:rPr>
          <w:rFonts w:ascii="David" w:hAnsi="David" w:cs="David"/>
          <w:b/>
          <w:bCs/>
          <w:sz w:val="24"/>
          <w:szCs w:val="24"/>
          <w:rtl/>
        </w:rPr>
        <w:t>אפילו נוצרה חזקת השיתוף, עשוי הנתבע להראות, כי חזקה זו נסתרת, שכן על-פי נסיבות אחרות, שהוא מצביע עליהן, אין לצדדים גמירת דעת לשיתוף בנכסים. כך, למשל, אפילו חיים בני הזוג בשלום והרכוש נרכש במאמץ משותף, עדיין תיתכן כוונה להפרדה ברכוש. כוונה שכזו ניתן ללמוד, לעתים, מעצם העובדה, שכל אחד מבני הזוג מנהל את רכושו שלו, תוך הפרדה מרכוש בן הזוג האחר"</w:t>
      </w:r>
    </w:p>
    <w:p w:rsidR="00FB7FCE" w:rsidRDefault="00FB7FCE" w:rsidP="00FB7FCE">
      <w:pPr>
        <w:pStyle w:val="Ruller4"/>
        <w:ind w:left="720"/>
        <w:rPr>
          <w:rFonts w:ascii="David" w:hAnsi="David" w:cs="David"/>
          <w:sz w:val="24"/>
          <w:szCs w:val="24"/>
          <w:rtl/>
        </w:rPr>
      </w:pPr>
    </w:p>
    <w:p w:rsidR="00F522E2" w:rsidRPr="00C30DC4" w:rsidRDefault="00FB7FCE" w:rsidP="00FB7FCE">
      <w:pPr>
        <w:pStyle w:val="Ruller4"/>
        <w:ind w:left="720"/>
        <w:rPr>
          <w:rFonts w:ascii="David" w:hAnsi="David" w:cs="David"/>
          <w:sz w:val="24"/>
          <w:szCs w:val="24"/>
          <w:rtl/>
        </w:rPr>
      </w:pPr>
      <w:r>
        <w:rPr>
          <w:rFonts w:ascii="David" w:hAnsi="David" w:cs="David" w:hint="cs"/>
          <w:sz w:val="24"/>
          <w:szCs w:val="24"/>
          <w:rtl/>
        </w:rPr>
        <w:t>ו</w:t>
      </w:r>
      <w:r w:rsidR="00F522E2" w:rsidRPr="00C30DC4">
        <w:rPr>
          <w:rFonts w:ascii="David" w:hAnsi="David" w:cs="David"/>
          <w:sz w:val="24"/>
          <w:szCs w:val="24"/>
          <w:rtl/>
        </w:rPr>
        <w:t>בעמוד 45</w:t>
      </w:r>
      <w:r>
        <w:rPr>
          <w:rFonts w:ascii="David" w:hAnsi="David" w:cs="David" w:hint="cs"/>
          <w:sz w:val="24"/>
          <w:szCs w:val="24"/>
          <w:rtl/>
        </w:rPr>
        <w:t>7</w:t>
      </w:r>
      <w:r w:rsidR="00F522E2" w:rsidRPr="00C30DC4">
        <w:rPr>
          <w:rFonts w:ascii="David" w:hAnsi="David" w:cs="David"/>
          <w:sz w:val="24"/>
          <w:szCs w:val="24"/>
          <w:rtl/>
        </w:rPr>
        <w:t>:</w:t>
      </w:r>
    </w:p>
    <w:p w:rsidR="00F522E2" w:rsidRPr="007A05EC" w:rsidRDefault="00F522E2" w:rsidP="0087736D">
      <w:pPr>
        <w:pStyle w:val="Ruller4"/>
        <w:ind w:left="720"/>
        <w:rPr>
          <w:rFonts w:ascii="David" w:hAnsi="David" w:cs="David"/>
          <w:b/>
          <w:bCs/>
          <w:sz w:val="24"/>
          <w:szCs w:val="24"/>
          <w:rtl/>
        </w:rPr>
      </w:pPr>
      <w:r w:rsidRPr="00C30DC4">
        <w:rPr>
          <w:rFonts w:ascii="David" w:hAnsi="David" w:cs="David"/>
          <w:b/>
          <w:bCs/>
          <w:sz w:val="24"/>
          <w:szCs w:val="24"/>
          <w:rtl/>
        </w:rPr>
        <w:t>"אין חולק כי מהעובדה בלבד שגבר ואישה חיים יחד בנסיבות בהן הם 'ידועים בציבור' כבני זוג נשואים, אין עדיין</w:t>
      </w:r>
      <w:r w:rsidRPr="007A05EC">
        <w:rPr>
          <w:rFonts w:ascii="David" w:hAnsi="David" w:cs="David"/>
          <w:b/>
          <w:bCs/>
          <w:sz w:val="24"/>
          <w:szCs w:val="24"/>
          <w:rtl/>
        </w:rPr>
        <w:t xml:space="preserve"> להסיק שרכוש, שנרכש ע"י כל אחד מהם בנפרד, רכוש משותף הוא.. למעשה מבססים ביהמ"ש את משנתם בדבר שיתוף בין בני זוג בנכסים על ' הסכם מכללא' ביניהם שאת קיומו ניתן ללמוד מכל הנסיבות"</w:t>
      </w:r>
      <w:r w:rsidR="0087736D">
        <w:rPr>
          <w:rFonts w:ascii="David" w:hAnsi="David" w:cs="David" w:hint="cs"/>
          <w:b/>
          <w:bCs/>
          <w:sz w:val="24"/>
          <w:szCs w:val="24"/>
          <w:rtl/>
        </w:rPr>
        <w:t>.</w:t>
      </w:r>
    </w:p>
    <w:p w:rsidR="00F522E2" w:rsidRPr="00241D86" w:rsidRDefault="00F522E2" w:rsidP="00F522E2">
      <w:pPr>
        <w:spacing w:line="360" w:lineRule="auto"/>
        <w:jc w:val="both"/>
        <w:rPr>
          <w:rFonts w:ascii="David" w:hAnsi="David"/>
          <w:noProof w:val="0"/>
          <w:rtl/>
        </w:rPr>
      </w:pPr>
    </w:p>
    <w:p w:rsidR="00EA3F37" w:rsidRDefault="000347EE" w:rsidP="000347EE">
      <w:pPr>
        <w:pStyle w:val="ad"/>
        <w:spacing w:line="360" w:lineRule="auto"/>
        <w:ind w:hanging="720"/>
        <w:jc w:val="both"/>
        <w:rPr>
          <w:rFonts w:ascii="David" w:hAnsi="David"/>
          <w:b/>
          <w:bCs/>
          <w:noProof w:val="0"/>
          <w:u w:val="single"/>
          <w:rtl/>
        </w:rPr>
      </w:pPr>
      <w:r w:rsidRPr="000347EE">
        <w:rPr>
          <w:rFonts w:ascii="David" w:hAnsi="David" w:hint="cs"/>
          <w:b/>
          <w:bCs/>
          <w:noProof w:val="0"/>
          <w:u w:val="single"/>
          <w:rtl/>
        </w:rPr>
        <w:t xml:space="preserve">עיקר </w:t>
      </w:r>
      <w:r w:rsidR="0087736D">
        <w:rPr>
          <w:rFonts w:ascii="David" w:hAnsi="David" w:hint="cs"/>
          <w:b/>
          <w:bCs/>
          <w:noProof w:val="0"/>
          <w:u w:val="single"/>
          <w:rtl/>
        </w:rPr>
        <w:t>ראיות</w:t>
      </w:r>
      <w:r w:rsidR="005916C8">
        <w:rPr>
          <w:rFonts w:ascii="David" w:hAnsi="David" w:hint="cs"/>
          <w:b/>
          <w:bCs/>
          <w:noProof w:val="0"/>
          <w:u w:val="single"/>
          <w:rtl/>
        </w:rPr>
        <w:t xml:space="preserve"> התובעת</w:t>
      </w:r>
      <w:r w:rsidR="0087736D">
        <w:rPr>
          <w:rFonts w:ascii="David" w:hAnsi="David" w:hint="cs"/>
          <w:b/>
          <w:bCs/>
          <w:noProof w:val="0"/>
          <w:u w:val="single"/>
          <w:rtl/>
        </w:rPr>
        <w:t xml:space="preserve"> שהונחו בפניי</w:t>
      </w:r>
    </w:p>
    <w:p w:rsidR="0087736D" w:rsidRDefault="0087736D" w:rsidP="000347EE">
      <w:pPr>
        <w:pStyle w:val="ad"/>
        <w:spacing w:line="360" w:lineRule="auto"/>
        <w:ind w:hanging="720"/>
        <w:jc w:val="both"/>
        <w:rPr>
          <w:rFonts w:ascii="David" w:hAnsi="David"/>
          <w:b/>
          <w:bCs/>
          <w:noProof w:val="0"/>
          <w:u w:val="single"/>
          <w:rtl/>
        </w:rPr>
      </w:pPr>
    </w:p>
    <w:p w:rsidR="000347EE" w:rsidRDefault="00C138A5" w:rsidP="00FE48F7">
      <w:pPr>
        <w:pStyle w:val="ad"/>
        <w:numPr>
          <w:ilvl w:val="0"/>
          <w:numId w:val="1"/>
        </w:numPr>
        <w:spacing w:line="360" w:lineRule="auto"/>
        <w:jc w:val="both"/>
        <w:rPr>
          <w:rFonts w:ascii="David" w:hAnsi="David"/>
          <w:noProof w:val="0"/>
        </w:rPr>
      </w:pPr>
      <w:r>
        <w:rPr>
          <w:rFonts w:ascii="David" w:hAnsi="David" w:hint="cs"/>
          <w:noProof w:val="0"/>
          <w:rtl/>
        </w:rPr>
        <w:t xml:space="preserve">אין חולק כי </w:t>
      </w:r>
      <w:r w:rsidR="00C85BA4" w:rsidRPr="00C85BA4">
        <w:rPr>
          <w:rFonts w:ascii="David" w:hAnsi="David" w:hint="cs"/>
          <w:noProof w:val="0"/>
          <w:rtl/>
        </w:rPr>
        <w:t xml:space="preserve"> המנוח עבד כרופא כל משך חייו ואילו ה</w:t>
      </w:r>
      <w:r>
        <w:rPr>
          <w:rFonts w:ascii="David" w:hAnsi="David" w:hint="cs"/>
          <w:noProof w:val="0"/>
          <w:rtl/>
        </w:rPr>
        <w:t>תובעת</w:t>
      </w:r>
      <w:r w:rsidR="00C85BA4" w:rsidRPr="00C85BA4">
        <w:rPr>
          <w:rFonts w:ascii="David" w:hAnsi="David" w:hint="cs"/>
          <w:noProof w:val="0"/>
          <w:rtl/>
        </w:rPr>
        <w:t xml:space="preserve"> עבדה טרם עלייתה </w:t>
      </w:r>
      <w:r w:rsidR="00FE48F7">
        <w:rPr>
          <w:rFonts w:ascii="David" w:hAnsi="David" w:hint="cs"/>
          <w:noProof w:val="0"/>
          <w:rtl/>
        </w:rPr>
        <w:t>----</w:t>
      </w:r>
      <w:r w:rsidR="00C85BA4" w:rsidRPr="00C85BA4">
        <w:rPr>
          <w:rFonts w:ascii="David" w:hAnsi="David" w:hint="cs"/>
          <w:noProof w:val="0"/>
          <w:rtl/>
        </w:rPr>
        <w:t xml:space="preserve">; משנת 2015 </w:t>
      </w:r>
      <w:r w:rsidR="002029BA">
        <w:rPr>
          <w:rFonts w:ascii="David" w:hAnsi="David" w:hint="cs"/>
          <w:noProof w:val="0"/>
          <w:rtl/>
        </w:rPr>
        <w:t xml:space="preserve">עת עלתה ארצה התנדבה התובעת במסגרת מחלקת </w:t>
      </w:r>
      <w:r w:rsidR="00FE48F7">
        <w:rPr>
          <w:rFonts w:ascii="David" w:hAnsi="David" w:hint="cs"/>
          <w:noProof w:val="0"/>
          <w:rtl/>
        </w:rPr>
        <w:t>---</w:t>
      </w:r>
      <w:r w:rsidR="002029BA">
        <w:rPr>
          <w:rFonts w:ascii="David" w:hAnsi="David" w:hint="cs"/>
          <w:noProof w:val="0"/>
          <w:rtl/>
        </w:rPr>
        <w:t xml:space="preserve"> וכן </w:t>
      </w:r>
      <w:r w:rsidR="00C85BA4" w:rsidRPr="00C85BA4">
        <w:rPr>
          <w:rFonts w:ascii="David" w:hAnsi="David" w:hint="cs"/>
          <w:noProof w:val="0"/>
          <w:rtl/>
        </w:rPr>
        <w:t xml:space="preserve">עובדת התובעת </w:t>
      </w:r>
      <w:r w:rsidR="002029BA">
        <w:rPr>
          <w:rFonts w:ascii="David" w:hAnsi="David" w:hint="cs"/>
          <w:noProof w:val="0"/>
          <w:rtl/>
        </w:rPr>
        <w:t xml:space="preserve">, עד היום </w:t>
      </w:r>
      <w:r w:rsidR="00FE48F7">
        <w:rPr>
          <w:rFonts w:ascii="David" w:hAnsi="David" w:hint="cs"/>
          <w:noProof w:val="0"/>
          <w:rtl/>
        </w:rPr>
        <w:t>כ----</w:t>
      </w:r>
      <w:r w:rsidR="00C85BA4" w:rsidRPr="00C85BA4">
        <w:rPr>
          <w:rFonts w:ascii="David" w:hAnsi="David" w:hint="cs"/>
          <w:noProof w:val="0"/>
          <w:rtl/>
        </w:rPr>
        <w:t xml:space="preserve"> (וראה נספחים 1,2 לתצהיר התובעת שהוגש ביום 23.01.2020).</w:t>
      </w:r>
    </w:p>
    <w:p w:rsidR="00887ED8" w:rsidRDefault="00262FF9" w:rsidP="00FE48F7">
      <w:pPr>
        <w:pStyle w:val="ad"/>
        <w:numPr>
          <w:ilvl w:val="0"/>
          <w:numId w:val="1"/>
        </w:numPr>
        <w:spacing w:line="360" w:lineRule="auto"/>
        <w:jc w:val="both"/>
        <w:rPr>
          <w:rFonts w:ascii="David" w:hAnsi="David"/>
          <w:noProof w:val="0"/>
        </w:rPr>
      </w:pPr>
      <w:r>
        <w:rPr>
          <w:rFonts w:ascii="David" w:hAnsi="David" w:hint="cs"/>
          <w:noProof w:val="0"/>
          <w:rtl/>
        </w:rPr>
        <w:t>שנים טרם עלייתו ארצה, חלה המנוח בצהבת (הפטיטיס)</w:t>
      </w:r>
      <w:r w:rsidR="000D77A0">
        <w:rPr>
          <w:rFonts w:ascii="David" w:hAnsi="David" w:hint="cs"/>
          <w:noProof w:val="0"/>
          <w:rtl/>
        </w:rPr>
        <w:t xml:space="preserve"> </w:t>
      </w:r>
      <w:r>
        <w:rPr>
          <w:rFonts w:ascii="David" w:hAnsi="David" w:hint="cs"/>
          <w:noProof w:val="0"/>
        </w:rPr>
        <w:t>C</w:t>
      </w:r>
      <w:r>
        <w:rPr>
          <w:rFonts w:ascii="David" w:hAnsi="David" w:hint="cs"/>
          <w:noProof w:val="0"/>
          <w:rtl/>
        </w:rPr>
        <w:t xml:space="preserve"> </w:t>
      </w:r>
      <w:r w:rsidR="00DB08FE">
        <w:rPr>
          <w:rFonts w:ascii="David" w:hAnsi="David" w:hint="cs"/>
          <w:noProof w:val="0"/>
          <w:rtl/>
        </w:rPr>
        <w:t xml:space="preserve">אשר כמעט ולא </w:t>
      </w:r>
      <w:r>
        <w:rPr>
          <w:rFonts w:ascii="David" w:hAnsi="David" w:hint="cs"/>
          <w:noProof w:val="0"/>
          <w:rtl/>
        </w:rPr>
        <w:t>טופל</w:t>
      </w:r>
      <w:r w:rsidR="00DB08FE">
        <w:rPr>
          <w:rFonts w:ascii="David" w:hAnsi="David" w:hint="cs"/>
          <w:noProof w:val="0"/>
          <w:rtl/>
        </w:rPr>
        <w:t>ה</w:t>
      </w:r>
      <w:r>
        <w:rPr>
          <w:rFonts w:ascii="David" w:hAnsi="David" w:hint="cs"/>
          <w:noProof w:val="0"/>
          <w:rtl/>
        </w:rPr>
        <w:t xml:space="preserve"> ב</w:t>
      </w:r>
      <w:r w:rsidR="00750597">
        <w:rPr>
          <w:rFonts w:ascii="David" w:hAnsi="David" w:hint="cs"/>
          <w:noProof w:val="0"/>
          <w:rtl/>
        </w:rPr>
        <w:t>א</w:t>
      </w:r>
      <w:r w:rsidR="00FE48F7">
        <w:rPr>
          <w:rFonts w:ascii="David" w:hAnsi="David" w:hint="cs"/>
          <w:noProof w:val="0"/>
          <w:rtl/>
        </w:rPr>
        <w:t>.</w:t>
      </w:r>
      <w:r>
        <w:rPr>
          <w:rFonts w:ascii="David" w:hAnsi="David" w:hint="cs"/>
          <w:noProof w:val="0"/>
          <w:rtl/>
        </w:rPr>
        <w:t>. מצבו של המנוח הלך והתדרדר ו</w:t>
      </w:r>
      <w:r w:rsidR="008212CD">
        <w:rPr>
          <w:rFonts w:ascii="David" w:hAnsi="David" w:hint="cs"/>
          <w:noProof w:val="0"/>
          <w:rtl/>
        </w:rPr>
        <w:t xml:space="preserve">לטענת </w:t>
      </w:r>
      <w:r>
        <w:rPr>
          <w:rFonts w:ascii="David" w:hAnsi="David" w:hint="cs"/>
          <w:noProof w:val="0"/>
          <w:rtl/>
        </w:rPr>
        <w:t xml:space="preserve">התובעת אשר היתה חברת המשפחה מזה שנים רבות, </w:t>
      </w:r>
      <w:r w:rsidR="008212CD">
        <w:rPr>
          <w:rFonts w:ascii="David" w:hAnsi="David" w:hint="cs"/>
          <w:noProof w:val="0"/>
          <w:rtl/>
        </w:rPr>
        <w:t xml:space="preserve">היא </w:t>
      </w:r>
      <w:r>
        <w:rPr>
          <w:rFonts w:ascii="David" w:hAnsi="David" w:hint="cs"/>
          <w:noProof w:val="0"/>
          <w:rtl/>
        </w:rPr>
        <w:t>סייעה ותמכה בו</w:t>
      </w:r>
      <w:r w:rsidR="00FE6C51">
        <w:rPr>
          <w:rFonts w:ascii="David" w:hAnsi="David" w:hint="cs"/>
          <w:noProof w:val="0"/>
          <w:rtl/>
        </w:rPr>
        <w:t xml:space="preserve"> </w:t>
      </w:r>
      <w:r>
        <w:rPr>
          <w:rFonts w:ascii="David" w:hAnsi="David" w:hint="cs"/>
          <w:noProof w:val="0"/>
          <w:rtl/>
        </w:rPr>
        <w:t xml:space="preserve">. גם כאשר עלו </w:t>
      </w:r>
      <w:r w:rsidR="00602B4D">
        <w:rPr>
          <w:rFonts w:ascii="David" w:hAnsi="David" w:hint="cs"/>
          <w:noProof w:val="0"/>
          <w:rtl/>
        </w:rPr>
        <w:t xml:space="preserve">ארצה </w:t>
      </w:r>
      <w:r>
        <w:rPr>
          <w:rFonts w:ascii="David" w:hAnsi="David" w:hint="cs"/>
          <w:noProof w:val="0"/>
          <w:rtl/>
        </w:rPr>
        <w:t xml:space="preserve">המנוח יחד עם רעייתו </w:t>
      </w:r>
      <w:r w:rsidR="00FE48F7">
        <w:rPr>
          <w:rFonts w:ascii="David" w:hAnsi="David" w:hint="cs"/>
          <w:noProof w:val="0"/>
          <w:rtl/>
        </w:rPr>
        <w:t>ג.</w:t>
      </w:r>
      <w:r>
        <w:rPr>
          <w:rFonts w:ascii="David" w:hAnsi="David" w:hint="cs"/>
          <w:noProof w:val="0"/>
          <w:rtl/>
        </w:rPr>
        <w:t xml:space="preserve"> ז"ל (חולה אונקולוגית דאז)</w:t>
      </w:r>
      <w:r w:rsidR="00C138A5">
        <w:rPr>
          <w:rFonts w:ascii="David" w:hAnsi="David" w:hint="cs"/>
          <w:noProof w:val="0"/>
          <w:rtl/>
        </w:rPr>
        <w:t>,</w:t>
      </w:r>
      <w:r>
        <w:rPr>
          <w:rFonts w:ascii="David" w:hAnsi="David" w:hint="cs"/>
          <w:noProof w:val="0"/>
          <w:rtl/>
        </w:rPr>
        <w:t xml:space="preserve"> סייעה התובעת בידיהם והם מצידם השאירו את דירתם בא</w:t>
      </w:r>
      <w:r w:rsidR="00FE48F7">
        <w:rPr>
          <w:rFonts w:ascii="David" w:hAnsi="David" w:hint="cs"/>
          <w:noProof w:val="0"/>
          <w:rtl/>
        </w:rPr>
        <w:t>.</w:t>
      </w:r>
      <w:r>
        <w:rPr>
          <w:rFonts w:ascii="David" w:hAnsi="David" w:hint="cs"/>
          <w:noProof w:val="0"/>
          <w:rtl/>
        </w:rPr>
        <w:t xml:space="preserve"> לשימושו של </w:t>
      </w:r>
      <w:r w:rsidR="00C643BC">
        <w:rPr>
          <w:rFonts w:ascii="David" w:hAnsi="David" w:hint="cs"/>
          <w:noProof w:val="0"/>
          <w:rtl/>
        </w:rPr>
        <w:t>ד.</w:t>
      </w:r>
      <w:r w:rsidR="00C138A5">
        <w:rPr>
          <w:rFonts w:ascii="David" w:hAnsi="David" w:hint="cs"/>
          <w:noProof w:val="0"/>
          <w:rtl/>
        </w:rPr>
        <w:t xml:space="preserve"> צ</w:t>
      </w:r>
      <w:r w:rsidR="00FE48F7">
        <w:rPr>
          <w:rFonts w:ascii="David" w:hAnsi="David" w:hint="cs"/>
          <w:noProof w:val="0"/>
          <w:rtl/>
        </w:rPr>
        <w:t>.</w:t>
      </w:r>
      <w:r w:rsidR="00C138A5">
        <w:rPr>
          <w:rFonts w:ascii="David" w:hAnsi="David" w:hint="cs"/>
          <w:noProof w:val="0"/>
          <w:rtl/>
        </w:rPr>
        <w:t>,</w:t>
      </w:r>
      <w:r>
        <w:rPr>
          <w:rFonts w:ascii="David" w:hAnsi="David" w:hint="cs"/>
          <w:noProof w:val="0"/>
          <w:rtl/>
        </w:rPr>
        <w:t xml:space="preserve"> בנה של התובעת.</w:t>
      </w:r>
    </w:p>
    <w:p w:rsidR="000C13AA" w:rsidRDefault="009A5E22" w:rsidP="001C0716">
      <w:pPr>
        <w:pStyle w:val="ad"/>
        <w:numPr>
          <w:ilvl w:val="0"/>
          <w:numId w:val="1"/>
        </w:numPr>
        <w:spacing w:line="360" w:lineRule="auto"/>
        <w:jc w:val="both"/>
        <w:rPr>
          <w:rFonts w:ascii="David" w:hAnsi="David"/>
          <w:noProof w:val="0"/>
        </w:rPr>
      </w:pPr>
      <w:r>
        <w:rPr>
          <w:rFonts w:ascii="David" w:hAnsi="David" w:hint="cs"/>
          <w:noProof w:val="0"/>
          <w:rtl/>
        </w:rPr>
        <w:t>ביום 26.03.2013 הלכה רעייתו של המנוח לעולמה והמנוח שקע בד</w:t>
      </w:r>
      <w:r w:rsidR="000C13AA">
        <w:rPr>
          <w:rFonts w:ascii="David" w:hAnsi="David" w:hint="cs"/>
          <w:noProof w:val="0"/>
          <w:rtl/>
        </w:rPr>
        <w:t>י</w:t>
      </w:r>
      <w:r>
        <w:rPr>
          <w:rFonts w:ascii="David" w:hAnsi="David" w:hint="cs"/>
          <w:noProof w:val="0"/>
          <w:rtl/>
        </w:rPr>
        <w:t xml:space="preserve">כאון עמוק ביותר; </w:t>
      </w:r>
      <w:r w:rsidR="00874749">
        <w:rPr>
          <w:rFonts w:ascii="David" w:hAnsi="David" w:hint="cs"/>
          <w:noProof w:val="0"/>
          <w:rtl/>
        </w:rPr>
        <w:t xml:space="preserve">לטענת </w:t>
      </w:r>
      <w:r>
        <w:rPr>
          <w:rFonts w:ascii="David" w:hAnsi="David" w:hint="cs"/>
          <w:noProof w:val="0"/>
          <w:rtl/>
        </w:rPr>
        <w:t xml:space="preserve">התובעת שמרה </w:t>
      </w:r>
      <w:r w:rsidR="00874749">
        <w:rPr>
          <w:rFonts w:ascii="David" w:hAnsi="David" w:hint="cs"/>
          <w:noProof w:val="0"/>
          <w:rtl/>
        </w:rPr>
        <w:t xml:space="preserve">היא </w:t>
      </w:r>
      <w:r>
        <w:rPr>
          <w:rFonts w:ascii="David" w:hAnsi="David" w:hint="cs"/>
          <w:noProof w:val="0"/>
          <w:rtl/>
        </w:rPr>
        <w:t>על קשר יומיומי עם המנוח</w:t>
      </w:r>
      <w:r w:rsidR="00C138A5">
        <w:rPr>
          <w:rFonts w:ascii="David" w:hAnsi="David" w:hint="cs"/>
          <w:noProof w:val="0"/>
          <w:rtl/>
        </w:rPr>
        <w:t xml:space="preserve"> </w:t>
      </w:r>
      <w:r w:rsidR="000C13AA">
        <w:rPr>
          <w:rFonts w:ascii="David" w:hAnsi="David" w:hint="cs"/>
          <w:noProof w:val="0"/>
          <w:rtl/>
        </w:rPr>
        <w:t xml:space="preserve">באמצעות תוכנת הסקייפ; התובעת צירפה לסיכומיה (נספח ת/1 לתיק המוצגים) צילומי מסך מסקייפ  מאותה תקופה ואולם יובהר כי מסמכים אלו </w:t>
      </w:r>
      <w:r w:rsidR="000C13AA" w:rsidRPr="000C13AA">
        <w:rPr>
          <w:rFonts w:ascii="David" w:hAnsi="David" w:hint="cs"/>
          <w:noProof w:val="0"/>
          <w:u w:val="single"/>
          <w:rtl/>
        </w:rPr>
        <w:t>לא</w:t>
      </w:r>
      <w:r w:rsidR="000C13AA">
        <w:rPr>
          <w:rFonts w:ascii="David" w:hAnsi="David" w:hint="cs"/>
          <w:noProof w:val="0"/>
          <w:rtl/>
        </w:rPr>
        <w:t xml:space="preserve"> צורפו במסגרת ההליך</w:t>
      </w:r>
      <w:r w:rsidR="001C0716">
        <w:rPr>
          <w:rFonts w:ascii="David" w:hAnsi="David" w:hint="cs"/>
          <w:noProof w:val="0"/>
          <w:rtl/>
        </w:rPr>
        <w:t xml:space="preserve"> אלא אך לסיכומיה כאמור. בין כך ובין כך </w:t>
      </w:r>
      <w:r w:rsidR="000C13AA">
        <w:rPr>
          <w:rFonts w:ascii="David" w:hAnsi="David" w:hint="cs"/>
          <w:noProof w:val="0"/>
          <w:rtl/>
        </w:rPr>
        <w:t>המדובר בצילומי מסך (ככל הנראה</w:t>
      </w:r>
      <w:r w:rsidR="00492262">
        <w:rPr>
          <w:rFonts w:ascii="David" w:hAnsi="David" w:hint="cs"/>
          <w:noProof w:val="0"/>
          <w:rtl/>
        </w:rPr>
        <w:t xml:space="preserve"> של </w:t>
      </w:r>
      <w:r w:rsidR="001C0716">
        <w:rPr>
          <w:rFonts w:ascii="David" w:hAnsi="David" w:hint="cs"/>
          <w:noProof w:val="0"/>
          <w:rtl/>
        </w:rPr>
        <w:t xml:space="preserve">תוכנת </w:t>
      </w:r>
      <w:r w:rsidR="00492262">
        <w:rPr>
          <w:rFonts w:ascii="David" w:hAnsi="David" w:hint="cs"/>
          <w:noProof w:val="0"/>
          <w:rtl/>
        </w:rPr>
        <w:t>סקייפ</w:t>
      </w:r>
      <w:r w:rsidR="000C13AA">
        <w:rPr>
          <w:rFonts w:ascii="David" w:hAnsi="David" w:hint="cs"/>
          <w:noProof w:val="0"/>
          <w:rtl/>
        </w:rPr>
        <w:t xml:space="preserve">) בשפה </w:t>
      </w:r>
      <w:r w:rsidR="000C13AA" w:rsidRPr="00C138A5">
        <w:rPr>
          <w:rFonts w:ascii="David" w:hAnsi="David" w:hint="cs"/>
          <w:noProof w:val="0"/>
          <w:u w:val="single"/>
          <w:rtl/>
        </w:rPr>
        <w:t>הרוסית</w:t>
      </w:r>
      <w:r w:rsidR="000C13AA">
        <w:rPr>
          <w:rFonts w:ascii="David" w:hAnsi="David" w:hint="cs"/>
          <w:noProof w:val="0"/>
          <w:rtl/>
        </w:rPr>
        <w:t xml:space="preserve"> אשר לא ברור היכן ובין למי התנהלו</w:t>
      </w:r>
      <w:r w:rsidR="001C0716">
        <w:rPr>
          <w:rFonts w:ascii="David" w:hAnsi="David" w:hint="cs"/>
          <w:noProof w:val="0"/>
          <w:rtl/>
        </w:rPr>
        <w:t xml:space="preserve"> השיחות</w:t>
      </w:r>
      <w:r w:rsidR="000C13AA">
        <w:rPr>
          <w:rFonts w:ascii="David" w:hAnsi="David" w:hint="cs"/>
          <w:noProof w:val="0"/>
          <w:rtl/>
        </w:rPr>
        <w:t>.</w:t>
      </w:r>
    </w:p>
    <w:p w:rsidR="00C138A5" w:rsidRDefault="00C138A5" w:rsidP="00C138A5">
      <w:pPr>
        <w:pStyle w:val="ad"/>
        <w:spacing w:line="360" w:lineRule="auto"/>
        <w:jc w:val="both"/>
        <w:rPr>
          <w:rFonts w:ascii="David" w:hAnsi="David"/>
          <w:noProof w:val="0"/>
        </w:rPr>
      </w:pPr>
      <w:r>
        <w:rPr>
          <w:rFonts w:ascii="David" w:hAnsi="David" w:hint="cs"/>
          <w:noProof w:val="0"/>
          <w:rtl/>
        </w:rPr>
        <w:t>ב"כ הנתבעת התנגדה לצירוף מסמכים אלו ובטענה כי צורפו רק לסיכומי התובעת.</w:t>
      </w:r>
    </w:p>
    <w:p w:rsidR="00577339" w:rsidRPr="007026B5" w:rsidRDefault="00577339" w:rsidP="00AD3CF3">
      <w:pPr>
        <w:pStyle w:val="ad"/>
        <w:numPr>
          <w:ilvl w:val="0"/>
          <w:numId w:val="1"/>
        </w:numPr>
        <w:spacing w:line="360" w:lineRule="auto"/>
        <w:jc w:val="both"/>
        <w:rPr>
          <w:rFonts w:ascii="David" w:hAnsi="David"/>
          <w:noProof w:val="0"/>
          <w:u w:val="single"/>
          <w:rtl/>
        </w:rPr>
      </w:pPr>
      <w:r w:rsidRPr="007026B5">
        <w:rPr>
          <w:rFonts w:ascii="David" w:hAnsi="David" w:hint="cs"/>
          <w:noProof w:val="0"/>
          <w:rtl/>
        </w:rPr>
        <w:t>נוכח מצבו של המנוח, יצרה הנתבעת קשר עם התובעת וביקשה ממנה להגיע ארצה</w:t>
      </w:r>
      <w:r w:rsidR="007026B5" w:rsidRPr="007026B5">
        <w:rPr>
          <w:rFonts w:ascii="David" w:hAnsi="David" w:hint="cs"/>
          <w:noProof w:val="0"/>
          <w:rtl/>
        </w:rPr>
        <w:t xml:space="preserve"> וכך הודתה הנתבעת</w:t>
      </w:r>
      <w:r w:rsidR="00C138A5">
        <w:rPr>
          <w:rFonts w:ascii="David" w:hAnsi="David" w:hint="cs"/>
          <w:noProof w:val="0"/>
          <w:rtl/>
        </w:rPr>
        <w:t xml:space="preserve"> בחקירתה</w:t>
      </w:r>
      <w:r w:rsidRPr="007026B5">
        <w:rPr>
          <w:rFonts w:ascii="David" w:hAnsi="David" w:hint="cs"/>
          <w:noProof w:val="0"/>
          <w:rtl/>
        </w:rPr>
        <w:t>:</w:t>
      </w:r>
    </w:p>
    <w:p w:rsidR="00577339" w:rsidRPr="00577339" w:rsidRDefault="00577339" w:rsidP="00FE48F7">
      <w:pPr>
        <w:spacing w:line="360" w:lineRule="auto"/>
        <w:ind w:left="708"/>
        <w:rPr>
          <w:b/>
          <w:bCs/>
          <w:noProof w:val="0"/>
        </w:rPr>
      </w:pPr>
      <w:r w:rsidRPr="00577339">
        <w:rPr>
          <w:rFonts w:hint="cs"/>
          <w:b/>
          <w:bCs/>
          <w:rtl/>
        </w:rPr>
        <w:t>ש.</w:t>
      </w:r>
      <w:r w:rsidRPr="00577339">
        <w:rPr>
          <w:rFonts w:hint="cs"/>
          <w:b/>
          <w:bCs/>
          <w:rtl/>
        </w:rPr>
        <w:tab/>
        <w:t>שהתקשרת לא</w:t>
      </w:r>
      <w:r w:rsidR="00FE48F7">
        <w:rPr>
          <w:rFonts w:hint="cs"/>
          <w:b/>
          <w:bCs/>
          <w:rtl/>
        </w:rPr>
        <w:t>.</w:t>
      </w:r>
      <w:r w:rsidRPr="00577339">
        <w:rPr>
          <w:rFonts w:hint="cs"/>
          <w:b/>
          <w:bCs/>
          <w:rtl/>
        </w:rPr>
        <w:t xml:space="preserve"> </w:t>
      </w:r>
      <w:r w:rsidR="00C138A5" w:rsidRPr="00C138A5">
        <w:rPr>
          <w:rFonts w:hint="cs"/>
          <w:sz w:val="20"/>
          <w:szCs w:val="20"/>
          <w:rtl/>
        </w:rPr>
        <w:t>(</w:t>
      </w:r>
      <w:r w:rsidR="00C77C5C">
        <w:rPr>
          <w:rFonts w:hint="cs"/>
          <w:sz w:val="20"/>
          <w:szCs w:val="20"/>
          <w:rtl/>
        </w:rPr>
        <w:t>א.</w:t>
      </w:r>
      <w:r w:rsidR="00C138A5" w:rsidRPr="00C138A5">
        <w:rPr>
          <w:rFonts w:hint="cs"/>
          <w:sz w:val="20"/>
          <w:szCs w:val="20"/>
          <w:rtl/>
        </w:rPr>
        <w:t>, התובעת מ.ד)</w:t>
      </w:r>
      <w:r w:rsidR="00C138A5">
        <w:rPr>
          <w:rFonts w:hint="cs"/>
          <w:b/>
          <w:bCs/>
          <w:rtl/>
        </w:rPr>
        <w:t xml:space="preserve"> </w:t>
      </w:r>
      <w:r w:rsidRPr="00577339">
        <w:rPr>
          <w:rFonts w:hint="cs"/>
          <w:b/>
          <w:bCs/>
          <w:rtl/>
        </w:rPr>
        <w:t>מה אמרת לה?</w:t>
      </w:r>
    </w:p>
    <w:p w:rsidR="007026B5" w:rsidRDefault="00577339" w:rsidP="003E57D1">
      <w:pPr>
        <w:spacing w:line="360" w:lineRule="auto"/>
        <w:ind w:left="1417" w:hanging="697"/>
        <w:rPr>
          <w:rtl/>
        </w:rPr>
      </w:pPr>
      <w:r w:rsidRPr="00577339">
        <w:rPr>
          <w:rFonts w:hint="cs"/>
          <w:b/>
          <w:bCs/>
          <w:rtl/>
        </w:rPr>
        <w:t>ת.</w:t>
      </w:r>
      <w:r w:rsidRPr="00577339">
        <w:rPr>
          <w:rFonts w:hint="cs"/>
          <w:b/>
          <w:bCs/>
          <w:rtl/>
        </w:rPr>
        <w:tab/>
        <w:t xml:space="preserve">שאבא באבל ודיכאון, ואשמח שהיא תגיע ויכול להיות שתצליח להוציא אותו מזה. היא אמרה טוב. </w:t>
      </w:r>
      <w:r>
        <w:rPr>
          <w:rFonts w:hint="cs"/>
          <w:b/>
          <w:bCs/>
          <w:rtl/>
        </w:rPr>
        <w:t xml:space="preserve"> </w:t>
      </w:r>
    </w:p>
    <w:p w:rsidR="00577339" w:rsidRPr="00577339" w:rsidRDefault="00577339" w:rsidP="00643E12">
      <w:pPr>
        <w:spacing w:line="360" w:lineRule="auto"/>
        <w:ind w:left="708"/>
        <w:rPr>
          <w:b/>
          <w:bCs/>
          <w:rtl/>
        </w:rPr>
      </w:pPr>
      <w:r w:rsidRPr="00577339">
        <w:rPr>
          <w:rFonts w:hint="cs"/>
          <w:rtl/>
        </w:rPr>
        <w:t>עמוד 169 לפרוטוקול מיום 10.11.2022, בשורות 21-23 .</w:t>
      </w:r>
    </w:p>
    <w:p w:rsidR="00D02DD4" w:rsidRDefault="00D02DD4" w:rsidP="00577339">
      <w:pPr>
        <w:pStyle w:val="ad"/>
        <w:spacing w:line="360" w:lineRule="auto"/>
        <w:jc w:val="both"/>
        <w:rPr>
          <w:rFonts w:ascii="David" w:hAnsi="David"/>
          <w:noProof w:val="0"/>
          <w:rtl/>
        </w:rPr>
      </w:pPr>
    </w:p>
    <w:p w:rsidR="00577339" w:rsidRDefault="00472A24" w:rsidP="00FE48F7">
      <w:pPr>
        <w:pStyle w:val="ad"/>
        <w:spacing w:line="360" w:lineRule="auto"/>
        <w:jc w:val="both"/>
        <w:rPr>
          <w:rFonts w:ascii="David" w:hAnsi="David"/>
          <w:noProof w:val="0"/>
          <w:rtl/>
        </w:rPr>
      </w:pPr>
      <w:r w:rsidRPr="00472A24">
        <w:rPr>
          <w:rFonts w:ascii="David" w:hAnsi="David" w:hint="cs"/>
          <w:noProof w:val="0"/>
          <w:rtl/>
        </w:rPr>
        <w:t>התובעת התגייס</w:t>
      </w:r>
      <w:r w:rsidR="00D02DD4">
        <w:rPr>
          <w:rFonts w:ascii="David" w:hAnsi="David" w:hint="cs"/>
          <w:noProof w:val="0"/>
          <w:rtl/>
        </w:rPr>
        <w:t>ה</w:t>
      </w:r>
      <w:r w:rsidRPr="00472A24">
        <w:rPr>
          <w:rFonts w:ascii="David" w:hAnsi="David" w:hint="cs"/>
          <w:noProof w:val="0"/>
          <w:rtl/>
        </w:rPr>
        <w:t>, הגיעה ארצה ביום 04</w:t>
      </w:r>
      <w:r w:rsidR="00C138A5">
        <w:rPr>
          <w:rFonts w:ascii="David" w:hAnsi="David" w:hint="cs"/>
          <w:noProof w:val="0"/>
          <w:rtl/>
        </w:rPr>
        <w:t>.</w:t>
      </w:r>
      <w:r w:rsidRPr="00472A24">
        <w:rPr>
          <w:rFonts w:ascii="David" w:hAnsi="David" w:hint="cs"/>
          <w:noProof w:val="0"/>
          <w:rtl/>
        </w:rPr>
        <w:t xml:space="preserve">07.2013 ושהתה לצד המנוח באבלו עד ליום 05.08.2013 </w:t>
      </w:r>
      <w:r w:rsidR="007026B5">
        <w:rPr>
          <w:rFonts w:ascii="David" w:hAnsi="David" w:hint="cs"/>
          <w:noProof w:val="0"/>
          <w:rtl/>
        </w:rPr>
        <w:t xml:space="preserve">, </w:t>
      </w:r>
      <w:r w:rsidRPr="00472A24">
        <w:rPr>
          <w:rFonts w:ascii="David" w:hAnsi="David" w:hint="cs"/>
          <w:noProof w:val="0"/>
          <w:rtl/>
        </w:rPr>
        <w:t xml:space="preserve">אז </w:t>
      </w:r>
      <w:r w:rsidR="00D02DD4">
        <w:rPr>
          <w:rFonts w:ascii="David" w:hAnsi="David" w:hint="cs"/>
          <w:noProof w:val="0"/>
          <w:rtl/>
        </w:rPr>
        <w:t>ש</w:t>
      </w:r>
      <w:r w:rsidRPr="00472A24">
        <w:rPr>
          <w:rFonts w:ascii="David" w:hAnsi="David" w:hint="cs"/>
          <w:noProof w:val="0"/>
          <w:rtl/>
        </w:rPr>
        <w:t>בה לא</w:t>
      </w:r>
      <w:r w:rsidR="00FE48F7">
        <w:rPr>
          <w:rFonts w:ascii="David" w:hAnsi="David" w:hint="cs"/>
          <w:noProof w:val="0"/>
          <w:rtl/>
        </w:rPr>
        <w:t>.</w:t>
      </w:r>
      <w:r w:rsidRPr="00472A24">
        <w:rPr>
          <w:rFonts w:ascii="David" w:hAnsi="David" w:hint="cs"/>
          <w:noProof w:val="0"/>
          <w:rtl/>
        </w:rPr>
        <w:t xml:space="preserve"> (כעולה </w:t>
      </w:r>
      <w:r w:rsidR="00D02DD4">
        <w:rPr>
          <w:rFonts w:ascii="David" w:hAnsi="David" w:hint="cs"/>
          <w:noProof w:val="0"/>
          <w:rtl/>
        </w:rPr>
        <w:t>מ</w:t>
      </w:r>
      <w:r w:rsidRPr="00472A24">
        <w:rPr>
          <w:rFonts w:ascii="David" w:hAnsi="David" w:hint="cs"/>
          <w:noProof w:val="0"/>
          <w:rtl/>
        </w:rPr>
        <w:t>תעודת בירור פרטים על נוסע, צורף כמוצג ת/2 לתיק המוצגים מטעם התובעת</w:t>
      </w:r>
      <w:r w:rsidR="00D02DD4">
        <w:rPr>
          <w:rFonts w:ascii="David" w:hAnsi="David" w:hint="cs"/>
          <w:noProof w:val="0"/>
          <w:rtl/>
        </w:rPr>
        <w:t>)</w:t>
      </w:r>
      <w:r w:rsidRPr="00472A24">
        <w:rPr>
          <w:rFonts w:ascii="David" w:hAnsi="David" w:hint="cs"/>
          <w:noProof w:val="0"/>
          <w:rtl/>
        </w:rPr>
        <w:t>.</w:t>
      </w:r>
    </w:p>
    <w:p w:rsidR="00472A24" w:rsidRDefault="00472A24" w:rsidP="00577339">
      <w:pPr>
        <w:pStyle w:val="ad"/>
        <w:spacing w:line="360" w:lineRule="auto"/>
        <w:jc w:val="both"/>
        <w:rPr>
          <w:rFonts w:ascii="David" w:hAnsi="David"/>
          <w:noProof w:val="0"/>
          <w:rtl/>
        </w:rPr>
      </w:pPr>
      <w:r>
        <w:rPr>
          <w:rFonts w:ascii="David" w:hAnsi="David" w:hint="cs"/>
          <w:noProof w:val="0"/>
          <w:rtl/>
        </w:rPr>
        <w:t xml:space="preserve">הנתבעת העידה </w:t>
      </w:r>
      <w:r w:rsidR="007026B5">
        <w:rPr>
          <w:rFonts w:ascii="David" w:hAnsi="David" w:hint="cs"/>
          <w:noProof w:val="0"/>
          <w:rtl/>
        </w:rPr>
        <w:t xml:space="preserve">בעצמה </w:t>
      </w:r>
      <w:r>
        <w:rPr>
          <w:rFonts w:ascii="David" w:hAnsi="David" w:hint="cs"/>
          <w:noProof w:val="0"/>
          <w:rtl/>
        </w:rPr>
        <w:t xml:space="preserve">כי ביקשה </w:t>
      </w:r>
      <w:r w:rsidR="00C138A5">
        <w:rPr>
          <w:rFonts w:ascii="David" w:hAnsi="David" w:hint="cs"/>
          <w:noProof w:val="0"/>
          <w:rtl/>
        </w:rPr>
        <w:t xml:space="preserve">דווקא </w:t>
      </w:r>
      <w:r>
        <w:rPr>
          <w:rFonts w:ascii="David" w:hAnsi="David" w:hint="cs"/>
          <w:noProof w:val="0"/>
          <w:rtl/>
        </w:rPr>
        <w:t>מהתובעת להגיע כי "</w:t>
      </w:r>
      <w:r w:rsidRPr="00472A24">
        <w:rPr>
          <w:rFonts w:ascii="David" w:hAnsi="David" w:hint="cs"/>
          <w:b/>
          <w:bCs/>
          <w:noProof w:val="0"/>
          <w:rtl/>
        </w:rPr>
        <w:t>היינו בקשר כל השנים"</w:t>
      </w:r>
      <w:r>
        <w:rPr>
          <w:rFonts w:ascii="David" w:hAnsi="David" w:hint="cs"/>
          <w:noProof w:val="0"/>
          <w:rtl/>
        </w:rPr>
        <w:t xml:space="preserve"> (ראה עמוד 173 לפרוטוקול מיום 10.11.2022, בשורה 23</w:t>
      </w:r>
      <w:r w:rsidR="007026B5">
        <w:rPr>
          <w:rFonts w:ascii="David" w:hAnsi="David" w:hint="cs"/>
          <w:noProof w:val="0"/>
          <w:rtl/>
        </w:rPr>
        <w:t>)</w:t>
      </w:r>
      <w:r>
        <w:rPr>
          <w:rFonts w:ascii="David" w:hAnsi="David" w:hint="cs"/>
          <w:noProof w:val="0"/>
          <w:rtl/>
        </w:rPr>
        <w:t xml:space="preserve">. </w:t>
      </w:r>
    </w:p>
    <w:p w:rsidR="00D02DD4" w:rsidRDefault="00D02DD4" w:rsidP="00577339">
      <w:pPr>
        <w:pStyle w:val="ad"/>
        <w:spacing w:line="360" w:lineRule="auto"/>
        <w:jc w:val="both"/>
        <w:rPr>
          <w:rFonts w:ascii="David" w:hAnsi="David"/>
          <w:noProof w:val="0"/>
          <w:rtl/>
        </w:rPr>
      </w:pPr>
    </w:p>
    <w:p w:rsidR="0024158A" w:rsidRDefault="00692731" w:rsidP="003E57D1">
      <w:pPr>
        <w:pStyle w:val="ad"/>
        <w:numPr>
          <w:ilvl w:val="0"/>
          <w:numId w:val="1"/>
        </w:numPr>
        <w:spacing w:line="360" w:lineRule="auto"/>
        <w:jc w:val="both"/>
        <w:rPr>
          <w:rFonts w:ascii="David" w:hAnsi="David"/>
          <w:noProof w:val="0"/>
        </w:rPr>
      </w:pPr>
      <w:r>
        <w:rPr>
          <w:rFonts w:ascii="David" w:hAnsi="David" w:hint="cs"/>
          <w:noProof w:val="0"/>
          <w:rtl/>
        </w:rPr>
        <w:t xml:space="preserve">לטענת התובעת- </w:t>
      </w:r>
      <w:r w:rsidR="008D7A5B">
        <w:rPr>
          <w:rFonts w:ascii="David" w:hAnsi="David" w:hint="cs"/>
          <w:noProof w:val="0"/>
          <w:rtl/>
        </w:rPr>
        <w:t xml:space="preserve">נוכח מצב מלחמה מסכן חיים </w:t>
      </w:r>
      <w:r w:rsidR="00C47BFA">
        <w:rPr>
          <w:rFonts w:ascii="David" w:hAnsi="David" w:hint="cs"/>
          <w:noProof w:val="0"/>
          <w:rtl/>
        </w:rPr>
        <w:t>ב</w:t>
      </w:r>
      <w:r w:rsidR="00FE48F7">
        <w:rPr>
          <w:rFonts w:ascii="David" w:hAnsi="David" w:hint="cs"/>
          <w:noProof w:val="0"/>
          <w:rtl/>
        </w:rPr>
        <w:t>א.</w:t>
      </w:r>
      <w:r w:rsidR="00C47BFA">
        <w:rPr>
          <w:rFonts w:ascii="David" w:hAnsi="David" w:hint="cs"/>
          <w:noProof w:val="0"/>
          <w:rtl/>
        </w:rPr>
        <w:t>, ביום 20.05.201</w:t>
      </w:r>
      <w:r w:rsidR="0024158A">
        <w:rPr>
          <w:rFonts w:ascii="David" w:hAnsi="David" w:hint="cs"/>
          <w:noProof w:val="0"/>
          <w:rtl/>
        </w:rPr>
        <w:t>4</w:t>
      </w:r>
      <w:r w:rsidR="00C47BFA">
        <w:rPr>
          <w:rFonts w:ascii="David" w:hAnsi="David" w:hint="cs"/>
          <w:noProof w:val="0"/>
          <w:rtl/>
        </w:rPr>
        <w:t xml:space="preserve"> עלו ארצה- התובעת, </w:t>
      </w:r>
      <w:r w:rsidR="003E57D1">
        <w:rPr>
          <w:rFonts w:ascii="David" w:hAnsi="David" w:hint="cs"/>
          <w:noProof w:val="0"/>
          <w:rtl/>
        </w:rPr>
        <w:t>בעלה, הורי התובעת ,</w:t>
      </w:r>
      <w:r w:rsidR="00C47BFA">
        <w:rPr>
          <w:rFonts w:ascii="David" w:hAnsi="David" w:hint="cs"/>
          <w:noProof w:val="0"/>
          <w:rtl/>
        </w:rPr>
        <w:t xml:space="preserve">בנה </w:t>
      </w:r>
      <w:r w:rsidR="00C643BC">
        <w:rPr>
          <w:rFonts w:ascii="David" w:hAnsi="David" w:hint="cs"/>
          <w:noProof w:val="0"/>
          <w:rtl/>
        </w:rPr>
        <w:t>ד.</w:t>
      </w:r>
      <w:r w:rsidR="00C47BFA">
        <w:rPr>
          <w:rFonts w:ascii="David" w:hAnsi="David" w:hint="cs"/>
          <w:noProof w:val="0"/>
          <w:rtl/>
        </w:rPr>
        <w:t xml:space="preserve"> ומשפחתו. </w:t>
      </w:r>
    </w:p>
    <w:p w:rsidR="00472A24" w:rsidRDefault="00031EF3" w:rsidP="00FE48F7">
      <w:pPr>
        <w:pStyle w:val="ad"/>
        <w:spacing w:line="360" w:lineRule="auto"/>
        <w:jc w:val="both"/>
        <w:rPr>
          <w:rFonts w:ascii="David" w:hAnsi="David"/>
          <w:noProof w:val="0"/>
        </w:rPr>
      </w:pPr>
      <w:r>
        <w:rPr>
          <w:rFonts w:ascii="David" w:hAnsi="David" w:hint="cs"/>
          <w:noProof w:val="0"/>
          <w:rtl/>
        </w:rPr>
        <w:t xml:space="preserve">לטענת התובעת הפרוד נסע להתגורר בדירת </w:t>
      </w:r>
      <w:r w:rsidR="007026B5">
        <w:rPr>
          <w:rFonts w:ascii="David" w:hAnsi="David" w:hint="cs"/>
          <w:noProof w:val="0"/>
          <w:rtl/>
        </w:rPr>
        <w:t>חבר ילדות ג</w:t>
      </w:r>
      <w:r w:rsidR="00FE48F7">
        <w:rPr>
          <w:rFonts w:ascii="David" w:hAnsi="David" w:hint="cs"/>
          <w:noProof w:val="0"/>
          <w:rtl/>
        </w:rPr>
        <w:t>.ג</w:t>
      </w:r>
      <w:r w:rsidR="007026B5">
        <w:rPr>
          <w:rFonts w:ascii="David" w:hAnsi="David" w:hint="cs"/>
          <w:noProof w:val="0"/>
          <w:rtl/>
        </w:rPr>
        <w:t xml:space="preserve"> במ</w:t>
      </w:r>
      <w:r w:rsidR="00FE48F7">
        <w:rPr>
          <w:rFonts w:ascii="David" w:hAnsi="David" w:hint="cs"/>
          <w:noProof w:val="0"/>
          <w:rtl/>
        </w:rPr>
        <w:t xml:space="preserve">. </w:t>
      </w:r>
      <w:r w:rsidR="007026B5">
        <w:rPr>
          <w:rFonts w:ascii="David" w:hAnsi="David" w:hint="cs"/>
          <w:noProof w:val="0"/>
          <w:rtl/>
        </w:rPr>
        <w:t>;</w:t>
      </w:r>
      <w:r>
        <w:rPr>
          <w:rFonts w:ascii="David" w:hAnsi="David" w:hint="cs"/>
          <w:noProof w:val="0"/>
          <w:rtl/>
        </w:rPr>
        <w:t xml:space="preserve"> הורי התובעת הגיעו לדירת הנתבעת ו</w:t>
      </w:r>
      <w:r w:rsidR="00A04E62">
        <w:rPr>
          <w:rFonts w:ascii="David" w:hAnsi="David" w:hint="cs"/>
          <w:noProof w:val="0"/>
          <w:rtl/>
        </w:rPr>
        <w:t xml:space="preserve">לאחר מכן </w:t>
      </w:r>
      <w:r w:rsidR="008F5FE4">
        <w:rPr>
          <w:rFonts w:ascii="David" w:hAnsi="David" w:hint="cs"/>
          <w:noProof w:val="0"/>
          <w:rtl/>
        </w:rPr>
        <w:t xml:space="preserve">עברו </w:t>
      </w:r>
      <w:r w:rsidR="00A04E62">
        <w:rPr>
          <w:rFonts w:ascii="David" w:hAnsi="David" w:hint="cs"/>
          <w:noProof w:val="0"/>
          <w:rtl/>
        </w:rPr>
        <w:t xml:space="preserve">לדירה בשכירות ברחוב </w:t>
      </w:r>
      <w:r w:rsidR="00FE48F7">
        <w:rPr>
          <w:rFonts w:ascii="David" w:hAnsi="David" w:hint="cs"/>
          <w:noProof w:val="0"/>
          <w:rtl/>
        </w:rPr>
        <w:t>---</w:t>
      </w:r>
      <w:r w:rsidR="007026B5">
        <w:rPr>
          <w:rFonts w:ascii="David" w:hAnsi="David" w:hint="cs"/>
          <w:noProof w:val="0"/>
          <w:rtl/>
        </w:rPr>
        <w:t>;</w:t>
      </w:r>
      <w:r w:rsidR="00AC4461">
        <w:rPr>
          <w:rFonts w:ascii="David" w:hAnsi="David" w:hint="cs"/>
          <w:noProof w:val="0"/>
          <w:rtl/>
        </w:rPr>
        <w:t xml:space="preserve"> </w:t>
      </w:r>
      <w:r>
        <w:rPr>
          <w:rFonts w:ascii="David" w:hAnsi="David" w:hint="cs"/>
          <w:noProof w:val="0"/>
          <w:rtl/>
        </w:rPr>
        <w:t xml:space="preserve"> התובעת עצמה הגיעה לביתו של המנוח</w:t>
      </w:r>
      <w:r w:rsidR="00AC4461">
        <w:rPr>
          <w:rFonts w:ascii="David" w:hAnsi="David" w:hint="cs"/>
          <w:noProof w:val="0"/>
          <w:rtl/>
        </w:rPr>
        <w:t xml:space="preserve"> בדירה ברחוב </w:t>
      </w:r>
      <w:r w:rsidR="00FE48F7">
        <w:rPr>
          <w:rFonts w:ascii="David" w:hAnsi="David" w:hint="cs"/>
          <w:noProof w:val="0"/>
          <w:rtl/>
        </w:rPr>
        <w:t>----</w:t>
      </w:r>
      <w:r w:rsidR="00AC4461">
        <w:rPr>
          <w:rFonts w:ascii="David" w:hAnsi="David" w:hint="cs"/>
          <w:noProof w:val="0"/>
          <w:rtl/>
        </w:rPr>
        <w:t xml:space="preserve"> </w:t>
      </w:r>
      <w:r>
        <w:rPr>
          <w:rFonts w:ascii="David" w:hAnsi="David" w:hint="cs"/>
          <w:noProof w:val="0"/>
          <w:rtl/>
        </w:rPr>
        <w:t>ומאז ל</w:t>
      </w:r>
      <w:r w:rsidR="00D02DD4">
        <w:rPr>
          <w:rFonts w:ascii="David" w:hAnsi="David" w:hint="cs"/>
          <w:noProof w:val="0"/>
          <w:rtl/>
        </w:rPr>
        <w:t>טענתה ל</w:t>
      </w:r>
      <w:r>
        <w:rPr>
          <w:rFonts w:ascii="David" w:hAnsi="David" w:hint="cs"/>
          <w:noProof w:val="0"/>
          <w:rtl/>
        </w:rPr>
        <w:t>א נפרדו מעולם.</w:t>
      </w:r>
    </w:p>
    <w:p w:rsidR="002E76B7" w:rsidRDefault="002E76B7" w:rsidP="00FE48F7">
      <w:pPr>
        <w:pStyle w:val="ad"/>
        <w:numPr>
          <w:ilvl w:val="0"/>
          <w:numId w:val="1"/>
        </w:numPr>
        <w:spacing w:line="360" w:lineRule="auto"/>
        <w:jc w:val="both"/>
        <w:rPr>
          <w:rFonts w:ascii="David" w:hAnsi="David"/>
          <w:noProof w:val="0"/>
        </w:rPr>
      </w:pPr>
      <w:r>
        <w:rPr>
          <w:rFonts w:ascii="David" w:hAnsi="David" w:hint="cs"/>
          <w:noProof w:val="0"/>
          <w:rtl/>
        </w:rPr>
        <w:t>לטענת התובעת, כולם הכירו אותה ואת המנוח כבני זוג הדרים יחד ובסביבתם רבים סברו שהם זוג נשוי; התובעת צירפה כנספח 20 לתצהירה תמונות משפחתיות אשר צולמו עוד ב</w:t>
      </w:r>
      <w:r w:rsidR="00FE48F7">
        <w:rPr>
          <w:rFonts w:ascii="David" w:hAnsi="David" w:hint="cs"/>
          <w:noProof w:val="0"/>
          <w:rtl/>
        </w:rPr>
        <w:t>א.</w:t>
      </w:r>
      <w:r>
        <w:rPr>
          <w:rFonts w:ascii="David" w:hAnsi="David" w:hint="cs"/>
          <w:noProof w:val="0"/>
          <w:rtl/>
        </w:rPr>
        <w:t xml:space="preserve"> ובישראל; שכני הזו</w:t>
      </w:r>
      <w:r w:rsidR="00D02DD4">
        <w:rPr>
          <w:rFonts w:ascii="David" w:hAnsi="David" w:hint="cs"/>
          <w:noProof w:val="0"/>
          <w:rtl/>
        </w:rPr>
        <w:t xml:space="preserve">ג מהבניין ברחוב </w:t>
      </w:r>
      <w:r w:rsidR="00FE48F7">
        <w:rPr>
          <w:rFonts w:ascii="David" w:hAnsi="David" w:hint="cs"/>
          <w:noProof w:val="0"/>
          <w:rtl/>
        </w:rPr>
        <w:t>----</w:t>
      </w:r>
      <w:r w:rsidR="00D02DD4">
        <w:rPr>
          <w:rFonts w:ascii="David" w:hAnsi="David" w:hint="cs"/>
          <w:noProof w:val="0"/>
          <w:rtl/>
        </w:rPr>
        <w:t xml:space="preserve"> חשבו </w:t>
      </w:r>
      <w:r>
        <w:rPr>
          <w:rFonts w:ascii="David" w:hAnsi="David" w:hint="cs"/>
          <w:noProof w:val="0"/>
          <w:rtl/>
        </w:rPr>
        <w:t>כי התובעת היא אשתו של המנוח וכי הזוג מקיים משק בית משותף:</w:t>
      </w:r>
    </w:p>
    <w:p w:rsidR="0066125B" w:rsidRDefault="00196070" w:rsidP="00FE48F7">
      <w:pPr>
        <w:pStyle w:val="ad"/>
        <w:numPr>
          <w:ilvl w:val="1"/>
          <w:numId w:val="1"/>
        </w:numPr>
        <w:spacing w:line="360" w:lineRule="auto"/>
        <w:jc w:val="both"/>
        <w:rPr>
          <w:rFonts w:ascii="David" w:hAnsi="David"/>
          <w:noProof w:val="0"/>
        </w:rPr>
      </w:pPr>
      <w:r>
        <w:rPr>
          <w:rFonts w:ascii="David" w:hAnsi="David" w:hint="cs"/>
          <w:noProof w:val="0"/>
          <w:rtl/>
        </w:rPr>
        <w:t xml:space="preserve">העדה </w:t>
      </w:r>
      <w:r w:rsidRPr="007026B5">
        <w:rPr>
          <w:rFonts w:ascii="David" w:hAnsi="David" w:hint="cs"/>
          <w:noProof w:val="0"/>
          <w:u w:val="single"/>
          <w:rtl/>
        </w:rPr>
        <w:t>ס</w:t>
      </w:r>
      <w:r w:rsidR="00FE48F7">
        <w:rPr>
          <w:rFonts w:ascii="David" w:hAnsi="David" w:hint="cs"/>
          <w:noProof w:val="0"/>
          <w:u w:val="single"/>
          <w:rtl/>
        </w:rPr>
        <w:t>.י</w:t>
      </w:r>
      <w:r>
        <w:rPr>
          <w:rFonts w:ascii="David" w:hAnsi="David" w:hint="cs"/>
          <w:noProof w:val="0"/>
          <w:rtl/>
        </w:rPr>
        <w:t xml:space="preserve">, העידה </w:t>
      </w:r>
      <w:r w:rsidR="0066125B">
        <w:rPr>
          <w:rFonts w:ascii="David" w:hAnsi="David" w:hint="cs"/>
          <w:noProof w:val="0"/>
          <w:rtl/>
        </w:rPr>
        <w:t xml:space="preserve">בפניי ביום 11.03.2021 </w:t>
      </w:r>
      <w:r>
        <w:rPr>
          <w:rFonts w:ascii="David" w:hAnsi="David" w:hint="cs"/>
          <w:noProof w:val="0"/>
          <w:rtl/>
        </w:rPr>
        <w:t>כי היא חברתה הטובה של התובעת ו</w:t>
      </w:r>
      <w:r w:rsidR="0066125B">
        <w:rPr>
          <w:rFonts w:ascii="David" w:hAnsi="David" w:hint="cs"/>
          <w:noProof w:val="0"/>
          <w:rtl/>
        </w:rPr>
        <w:t>כי התובעת התגוררה יחד עם המנוח בדירתו:</w:t>
      </w:r>
    </w:p>
    <w:p w:rsidR="0066125B" w:rsidRPr="0066125B" w:rsidRDefault="0066125B" w:rsidP="0066125B">
      <w:pPr>
        <w:spacing w:line="360" w:lineRule="auto"/>
        <w:ind w:left="720" w:firstLine="130"/>
        <w:rPr>
          <w:b/>
          <w:bCs/>
          <w:noProof w:val="0"/>
        </w:rPr>
      </w:pPr>
      <w:r>
        <w:rPr>
          <w:rFonts w:hint="cs"/>
          <w:b/>
          <w:bCs/>
          <w:rtl/>
        </w:rPr>
        <w:t>"</w:t>
      </w:r>
      <w:r w:rsidRPr="0066125B">
        <w:rPr>
          <w:rFonts w:hint="cs"/>
          <w:b/>
          <w:bCs/>
          <w:rtl/>
        </w:rPr>
        <w:t>ש.</w:t>
      </w:r>
      <w:r w:rsidRPr="0066125B">
        <w:rPr>
          <w:rFonts w:hint="cs"/>
          <w:b/>
          <w:bCs/>
          <w:rtl/>
        </w:rPr>
        <w:tab/>
        <w:t>את החברה הכי טובה שלה?</w:t>
      </w:r>
    </w:p>
    <w:p w:rsidR="0066125B" w:rsidRPr="0066125B" w:rsidRDefault="0066125B" w:rsidP="0066125B">
      <w:pPr>
        <w:spacing w:line="360" w:lineRule="auto"/>
        <w:ind w:left="720" w:firstLine="130"/>
        <w:rPr>
          <w:b/>
          <w:bCs/>
          <w:rtl/>
        </w:rPr>
      </w:pPr>
      <w:r w:rsidRPr="0066125B">
        <w:rPr>
          <w:rFonts w:hint="cs"/>
          <w:b/>
          <w:bCs/>
          <w:rtl/>
        </w:rPr>
        <w:t>ת.</w:t>
      </w:r>
      <w:r w:rsidRPr="0066125B">
        <w:rPr>
          <w:rFonts w:hint="cs"/>
          <w:b/>
          <w:bCs/>
          <w:rtl/>
        </w:rPr>
        <w:tab/>
        <w:t xml:space="preserve">כן, לפחות ככה אני חושבת. </w:t>
      </w:r>
    </w:p>
    <w:p w:rsidR="0066125B" w:rsidRPr="0066125B" w:rsidRDefault="0066125B" w:rsidP="00FE48F7">
      <w:pPr>
        <w:spacing w:line="360" w:lineRule="auto"/>
        <w:ind w:left="720" w:firstLine="130"/>
        <w:rPr>
          <w:b/>
          <w:bCs/>
          <w:rtl/>
        </w:rPr>
      </w:pPr>
      <w:r w:rsidRPr="0066125B">
        <w:rPr>
          <w:rFonts w:hint="cs"/>
          <w:b/>
          <w:bCs/>
          <w:rtl/>
        </w:rPr>
        <w:t>ש.</w:t>
      </w:r>
      <w:r w:rsidRPr="0066125B">
        <w:rPr>
          <w:rFonts w:hint="cs"/>
          <w:b/>
          <w:bCs/>
          <w:rtl/>
        </w:rPr>
        <w:tab/>
        <w:t>ו</w:t>
      </w:r>
      <w:r w:rsidR="00C77C5C">
        <w:rPr>
          <w:rFonts w:hint="cs"/>
          <w:b/>
          <w:bCs/>
          <w:rtl/>
        </w:rPr>
        <w:t>א.</w:t>
      </w:r>
      <w:r w:rsidRPr="0066125B">
        <w:rPr>
          <w:rFonts w:hint="cs"/>
          <w:b/>
          <w:bCs/>
          <w:rtl/>
        </w:rPr>
        <w:t xml:space="preserve"> תמיד התגוררה עם ס</w:t>
      </w:r>
      <w:r w:rsidR="00FE48F7">
        <w:rPr>
          <w:rFonts w:hint="cs"/>
          <w:b/>
          <w:bCs/>
          <w:rtl/>
        </w:rPr>
        <w:t>.</w:t>
      </w:r>
      <w:r w:rsidRPr="0066125B">
        <w:rPr>
          <w:rFonts w:hint="cs"/>
          <w:b/>
          <w:bCs/>
          <w:rtl/>
        </w:rPr>
        <w:t xml:space="preserve"> ברחוב </w:t>
      </w:r>
      <w:r w:rsidR="00FE48F7">
        <w:rPr>
          <w:rFonts w:hint="cs"/>
          <w:b/>
          <w:bCs/>
          <w:rtl/>
        </w:rPr>
        <w:t>---</w:t>
      </w:r>
      <w:r w:rsidRPr="0066125B">
        <w:rPr>
          <w:rFonts w:hint="cs"/>
          <w:b/>
          <w:bCs/>
          <w:rtl/>
        </w:rPr>
        <w:t>?</w:t>
      </w:r>
    </w:p>
    <w:p w:rsidR="0066125B" w:rsidRPr="0066125B" w:rsidRDefault="0066125B" w:rsidP="003E57D1">
      <w:pPr>
        <w:spacing w:line="360" w:lineRule="auto"/>
        <w:ind w:left="1417" w:hanging="567"/>
        <w:rPr>
          <w:b/>
          <w:bCs/>
          <w:rtl/>
        </w:rPr>
      </w:pPr>
      <w:r w:rsidRPr="0066125B">
        <w:rPr>
          <w:rFonts w:hint="cs"/>
          <w:b/>
          <w:bCs/>
          <w:rtl/>
        </w:rPr>
        <w:t>ת.</w:t>
      </w:r>
      <w:r w:rsidRPr="0066125B">
        <w:rPr>
          <w:rFonts w:hint="cs"/>
          <w:b/>
          <w:bCs/>
          <w:rtl/>
        </w:rPr>
        <w:tab/>
        <w:t xml:space="preserve">כן, אבל אני לא הייתי כל הזמן אצלה ביחד. אבל מתי שהייתי איתה הם היו ביחד. כל פעם שהתארחתי אצלם. </w:t>
      </w:r>
    </w:p>
    <w:p w:rsidR="0066125B" w:rsidRPr="0066125B" w:rsidRDefault="0066125B" w:rsidP="00FE48F7">
      <w:pPr>
        <w:spacing w:line="360" w:lineRule="auto"/>
        <w:ind w:left="720" w:firstLine="130"/>
        <w:rPr>
          <w:b/>
          <w:bCs/>
          <w:rtl/>
        </w:rPr>
      </w:pPr>
      <w:r w:rsidRPr="0066125B">
        <w:rPr>
          <w:rFonts w:hint="cs"/>
          <w:b/>
          <w:bCs/>
          <w:rtl/>
        </w:rPr>
        <w:t>ש.</w:t>
      </w:r>
      <w:r w:rsidRPr="0066125B">
        <w:rPr>
          <w:rFonts w:hint="cs"/>
          <w:b/>
          <w:bCs/>
          <w:rtl/>
        </w:rPr>
        <w:tab/>
        <w:t>אני אחזור על הש</w:t>
      </w:r>
      <w:r w:rsidR="00FE48F7">
        <w:rPr>
          <w:rFonts w:hint="cs"/>
          <w:b/>
          <w:bCs/>
          <w:rtl/>
        </w:rPr>
        <w:t>אלנ</w:t>
      </w:r>
      <w:r w:rsidRPr="0066125B">
        <w:rPr>
          <w:rFonts w:hint="cs"/>
          <w:b/>
          <w:bCs/>
          <w:rtl/>
        </w:rPr>
        <w:t xml:space="preserve"> שוב, </w:t>
      </w:r>
      <w:r w:rsidR="00C77C5C">
        <w:rPr>
          <w:rFonts w:hint="cs"/>
          <w:b/>
          <w:bCs/>
          <w:rtl/>
        </w:rPr>
        <w:t>א.</w:t>
      </w:r>
      <w:r w:rsidRPr="0066125B">
        <w:rPr>
          <w:rFonts w:hint="cs"/>
          <w:b/>
          <w:bCs/>
          <w:rtl/>
        </w:rPr>
        <w:t xml:space="preserve"> תמיד התגוררה עם ס</w:t>
      </w:r>
      <w:r w:rsidR="00FE48F7">
        <w:rPr>
          <w:rFonts w:hint="cs"/>
          <w:b/>
          <w:bCs/>
          <w:rtl/>
        </w:rPr>
        <w:t>.</w:t>
      </w:r>
      <w:r w:rsidRPr="0066125B">
        <w:rPr>
          <w:rFonts w:hint="cs"/>
          <w:b/>
          <w:bCs/>
          <w:rtl/>
        </w:rPr>
        <w:t xml:space="preserve"> ברחוב </w:t>
      </w:r>
      <w:r w:rsidR="00FE48F7">
        <w:rPr>
          <w:rFonts w:hint="cs"/>
          <w:b/>
          <w:bCs/>
          <w:rtl/>
        </w:rPr>
        <w:t>---</w:t>
      </w:r>
      <w:r w:rsidRPr="0066125B">
        <w:rPr>
          <w:rFonts w:hint="cs"/>
          <w:b/>
          <w:bCs/>
          <w:rtl/>
        </w:rPr>
        <w:t>?</w:t>
      </w:r>
    </w:p>
    <w:p w:rsidR="0066125B" w:rsidRPr="0066125B" w:rsidRDefault="0066125B" w:rsidP="008530B6">
      <w:pPr>
        <w:spacing w:line="360" w:lineRule="auto"/>
        <w:ind w:left="720" w:firstLine="130"/>
        <w:rPr>
          <w:b/>
          <w:bCs/>
          <w:rtl/>
        </w:rPr>
      </w:pPr>
      <w:r w:rsidRPr="0066125B">
        <w:rPr>
          <w:rFonts w:hint="cs"/>
          <w:b/>
          <w:bCs/>
          <w:rtl/>
        </w:rPr>
        <w:t>ת.</w:t>
      </w:r>
      <w:r w:rsidRPr="0066125B">
        <w:rPr>
          <w:rFonts w:hint="cs"/>
          <w:b/>
          <w:bCs/>
          <w:rtl/>
        </w:rPr>
        <w:tab/>
        <w:t xml:space="preserve">אכן כן, הם כל הזמן התגוררו ברחוב </w:t>
      </w:r>
      <w:r w:rsidR="008530B6">
        <w:rPr>
          <w:rFonts w:hint="cs"/>
          <w:b/>
          <w:bCs/>
          <w:rtl/>
        </w:rPr>
        <w:t>---</w:t>
      </w:r>
      <w:r w:rsidRPr="0066125B">
        <w:rPr>
          <w:rFonts w:hint="cs"/>
          <w:b/>
          <w:bCs/>
          <w:rtl/>
        </w:rPr>
        <w:t xml:space="preserve">. </w:t>
      </w:r>
    </w:p>
    <w:p w:rsidR="0066125B" w:rsidRPr="0066125B" w:rsidRDefault="0066125B" w:rsidP="00FE48F7">
      <w:pPr>
        <w:spacing w:line="360" w:lineRule="auto"/>
        <w:ind w:left="720" w:firstLine="130"/>
        <w:rPr>
          <w:b/>
          <w:bCs/>
          <w:rtl/>
        </w:rPr>
      </w:pPr>
      <w:r w:rsidRPr="0066125B">
        <w:rPr>
          <w:rFonts w:hint="cs"/>
          <w:b/>
          <w:bCs/>
          <w:rtl/>
        </w:rPr>
        <w:t>ש.</w:t>
      </w:r>
      <w:r w:rsidRPr="0066125B">
        <w:rPr>
          <w:rFonts w:hint="cs"/>
          <w:b/>
          <w:bCs/>
          <w:rtl/>
        </w:rPr>
        <w:tab/>
        <w:t>היום, אחרי שס</w:t>
      </w:r>
      <w:r w:rsidR="00FE48F7">
        <w:rPr>
          <w:rFonts w:hint="cs"/>
          <w:b/>
          <w:bCs/>
          <w:rtl/>
        </w:rPr>
        <w:t>.</w:t>
      </w:r>
      <w:r w:rsidRPr="0066125B">
        <w:rPr>
          <w:rFonts w:hint="cs"/>
          <w:b/>
          <w:bCs/>
          <w:rtl/>
        </w:rPr>
        <w:t xml:space="preserve"> נפטר את גם באה להתארח אצלה?</w:t>
      </w:r>
    </w:p>
    <w:p w:rsidR="0066125B" w:rsidRPr="0066125B" w:rsidRDefault="0066125B" w:rsidP="00FE48F7">
      <w:pPr>
        <w:spacing w:line="360" w:lineRule="auto"/>
        <w:ind w:left="1417" w:hanging="567"/>
        <w:rPr>
          <w:b/>
          <w:bCs/>
          <w:rtl/>
        </w:rPr>
      </w:pPr>
      <w:r w:rsidRPr="0066125B">
        <w:rPr>
          <w:rFonts w:hint="cs"/>
          <w:b/>
          <w:bCs/>
          <w:rtl/>
        </w:rPr>
        <w:t>ת.</w:t>
      </w:r>
      <w:r w:rsidRPr="0066125B">
        <w:rPr>
          <w:rFonts w:hint="cs"/>
          <w:b/>
          <w:bCs/>
          <w:rtl/>
        </w:rPr>
        <w:tab/>
        <w:t>בטח. אני הייתי איתה ועם ס</w:t>
      </w:r>
      <w:r w:rsidR="00FE48F7">
        <w:rPr>
          <w:rFonts w:hint="cs"/>
          <w:b/>
          <w:bCs/>
          <w:rtl/>
        </w:rPr>
        <w:t>.</w:t>
      </w:r>
      <w:r w:rsidRPr="0066125B">
        <w:rPr>
          <w:rFonts w:hint="cs"/>
          <w:b/>
          <w:bCs/>
          <w:rtl/>
        </w:rPr>
        <w:t xml:space="preserve"> בחודשים האחרונים שלו. לא ביקרתי אותה בביתה ב</w:t>
      </w:r>
      <w:r w:rsidR="00FE48F7">
        <w:rPr>
          <w:rFonts w:hint="cs"/>
          <w:b/>
          <w:bCs/>
          <w:rtl/>
        </w:rPr>
        <w:t>--</w:t>
      </w:r>
      <w:r w:rsidRPr="0066125B">
        <w:rPr>
          <w:rFonts w:hint="cs"/>
          <w:b/>
          <w:bCs/>
          <w:rtl/>
        </w:rPr>
        <w:t xml:space="preserve"> בחצי שנה האחרונה. לא נפגשנו בחצי שנה האחרונה בגלל הקורונה. רק לפני חודש התחלנו לצאת קצת ולהיפגש. נפגשנו רק בחוץ.</w:t>
      </w:r>
    </w:p>
    <w:p w:rsidR="0066125B" w:rsidRPr="0066125B" w:rsidRDefault="0066125B" w:rsidP="0066125B">
      <w:pPr>
        <w:spacing w:line="360" w:lineRule="auto"/>
        <w:ind w:left="720" w:firstLine="130"/>
        <w:rPr>
          <w:b/>
          <w:bCs/>
          <w:rtl/>
        </w:rPr>
      </w:pPr>
      <w:r w:rsidRPr="0066125B">
        <w:rPr>
          <w:rFonts w:hint="cs"/>
          <w:b/>
          <w:bCs/>
          <w:rtl/>
        </w:rPr>
        <w:t>ש.</w:t>
      </w:r>
      <w:r w:rsidRPr="0066125B">
        <w:rPr>
          <w:rFonts w:hint="cs"/>
          <w:b/>
          <w:bCs/>
          <w:rtl/>
        </w:rPr>
        <w:tab/>
        <w:t>איפה בחוץ?</w:t>
      </w:r>
    </w:p>
    <w:p w:rsidR="0066125B" w:rsidRPr="0066125B" w:rsidRDefault="0066125B" w:rsidP="0066125B">
      <w:pPr>
        <w:spacing w:line="360" w:lineRule="auto"/>
        <w:ind w:left="720" w:firstLine="130"/>
        <w:rPr>
          <w:b/>
          <w:bCs/>
          <w:rtl/>
        </w:rPr>
      </w:pPr>
      <w:r w:rsidRPr="0066125B">
        <w:rPr>
          <w:rFonts w:hint="cs"/>
          <w:b/>
          <w:bCs/>
          <w:rtl/>
        </w:rPr>
        <w:t>ת.</w:t>
      </w:r>
      <w:r w:rsidRPr="0066125B">
        <w:rPr>
          <w:rFonts w:hint="cs"/>
          <w:b/>
          <w:bCs/>
          <w:rtl/>
        </w:rPr>
        <w:tab/>
        <w:t xml:space="preserve">בחוף הים. </w:t>
      </w:r>
    </w:p>
    <w:p w:rsidR="0066125B" w:rsidRPr="0066125B" w:rsidRDefault="0066125B" w:rsidP="0066125B">
      <w:pPr>
        <w:spacing w:line="360" w:lineRule="auto"/>
        <w:ind w:left="720" w:firstLine="130"/>
        <w:rPr>
          <w:b/>
          <w:bCs/>
          <w:rtl/>
        </w:rPr>
      </w:pPr>
      <w:r w:rsidRPr="0066125B">
        <w:rPr>
          <w:rFonts w:hint="cs"/>
          <w:b/>
          <w:bCs/>
          <w:rtl/>
        </w:rPr>
        <w:t>ש.</w:t>
      </w:r>
      <w:r w:rsidRPr="0066125B">
        <w:rPr>
          <w:rFonts w:hint="cs"/>
          <w:b/>
          <w:bCs/>
          <w:rtl/>
        </w:rPr>
        <w:tab/>
        <w:t>איך ידעת שהיא גרה שם?</w:t>
      </w:r>
    </w:p>
    <w:p w:rsidR="0066125B" w:rsidRPr="0066125B" w:rsidRDefault="0066125B" w:rsidP="002D671B">
      <w:pPr>
        <w:spacing w:line="360" w:lineRule="auto"/>
        <w:ind w:left="1417" w:hanging="567"/>
        <w:rPr>
          <w:b/>
          <w:bCs/>
          <w:rtl/>
        </w:rPr>
      </w:pPr>
      <w:r w:rsidRPr="0066125B">
        <w:rPr>
          <w:rFonts w:hint="cs"/>
          <w:b/>
          <w:bCs/>
          <w:rtl/>
        </w:rPr>
        <w:t>ת.</w:t>
      </w:r>
      <w:r w:rsidRPr="0066125B">
        <w:rPr>
          <w:rFonts w:hint="cs"/>
          <w:b/>
          <w:bCs/>
          <w:rtl/>
        </w:rPr>
        <w:tab/>
        <w:t xml:space="preserve">הדברים שלה היו שם. היא כל הזמן בישלה, הם הלכו לעשות קניות. כמו בעל ואישה.  </w:t>
      </w:r>
    </w:p>
    <w:p w:rsidR="0066125B" w:rsidRPr="0066125B" w:rsidRDefault="0066125B" w:rsidP="0066125B">
      <w:pPr>
        <w:spacing w:line="360" w:lineRule="auto"/>
        <w:ind w:left="720" w:firstLine="130"/>
        <w:rPr>
          <w:b/>
          <w:bCs/>
          <w:rtl/>
        </w:rPr>
      </w:pPr>
      <w:r w:rsidRPr="0066125B">
        <w:rPr>
          <w:rFonts w:hint="cs"/>
          <w:b/>
          <w:bCs/>
          <w:rtl/>
        </w:rPr>
        <w:t>ש.</w:t>
      </w:r>
      <w:r w:rsidRPr="0066125B">
        <w:rPr>
          <w:rFonts w:hint="cs"/>
          <w:b/>
          <w:bCs/>
          <w:rtl/>
        </w:rPr>
        <w:tab/>
        <w:t>הבגדים שלה היום שם, תרופות?</w:t>
      </w:r>
    </w:p>
    <w:p w:rsidR="0066125B" w:rsidRPr="0066125B" w:rsidRDefault="0066125B" w:rsidP="0066125B">
      <w:pPr>
        <w:spacing w:line="360" w:lineRule="auto"/>
        <w:ind w:left="720" w:firstLine="130"/>
        <w:rPr>
          <w:b/>
          <w:bCs/>
          <w:rtl/>
        </w:rPr>
      </w:pPr>
      <w:r w:rsidRPr="0066125B">
        <w:rPr>
          <w:rFonts w:hint="cs"/>
          <w:b/>
          <w:bCs/>
          <w:rtl/>
        </w:rPr>
        <w:lastRenderedPageBreak/>
        <w:t>ת.</w:t>
      </w:r>
      <w:r w:rsidRPr="0066125B">
        <w:rPr>
          <w:rFonts w:hint="cs"/>
          <w:b/>
          <w:bCs/>
          <w:rtl/>
        </w:rPr>
        <w:tab/>
        <w:t>כן. ראיתי במו עיני.</w:t>
      </w:r>
    </w:p>
    <w:p w:rsidR="0066125B" w:rsidRPr="0066125B" w:rsidRDefault="0066125B" w:rsidP="0066125B">
      <w:pPr>
        <w:spacing w:line="360" w:lineRule="auto"/>
        <w:ind w:left="720" w:firstLine="130"/>
        <w:rPr>
          <w:b/>
          <w:bCs/>
          <w:rtl/>
        </w:rPr>
      </w:pPr>
      <w:r w:rsidRPr="0066125B">
        <w:rPr>
          <w:rFonts w:hint="cs"/>
          <w:b/>
          <w:bCs/>
          <w:rtl/>
        </w:rPr>
        <w:t>ש.</w:t>
      </w:r>
      <w:r w:rsidRPr="0066125B">
        <w:rPr>
          <w:rFonts w:hint="cs"/>
          <w:b/>
          <w:bCs/>
          <w:rtl/>
        </w:rPr>
        <w:tab/>
        <w:t>הסתכלת בארון?</w:t>
      </w:r>
    </w:p>
    <w:p w:rsidR="0066125B" w:rsidRPr="0066125B" w:rsidRDefault="0066125B" w:rsidP="0066125B">
      <w:pPr>
        <w:spacing w:line="360" w:lineRule="auto"/>
        <w:ind w:left="720" w:firstLine="130"/>
        <w:rPr>
          <w:b/>
          <w:bCs/>
          <w:rtl/>
        </w:rPr>
      </w:pPr>
      <w:r w:rsidRPr="0066125B">
        <w:rPr>
          <w:rFonts w:hint="cs"/>
          <w:b/>
          <w:bCs/>
          <w:rtl/>
        </w:rPr>
        <w:t>ת.</w:t>
      </w:r>
      <w:r w:rsidRPr="0066125B">
        <w:rPr>
          <w:rFonts w:hint="cs"/>
          <w:b/>
          <w:bCs/>
          <w:rtl/>
        </w:rPr>
        <w:tab/>
        <w:t>בארון לא הסתכלתי.</w:t>
      </w:r>
    </w:p>
    <w:p w:rsidR="0066125B" w:rsidRPr="0066125B" w:rsidRDefault="0066125B" w:rsidP="0066125B">
      <w:pPr>
        <w:spacing w:line="360" w:lineRule="auto"/>
        <w:ind w:left="720" w:firstLine="130"/>
        <w:rPr>
          <w:b/>
          <w:bCs/>
          <w:rtl/>
        </w:rPr>
      </w:pPr>
      <w:r w:rsidRPr="0066125B">
        <w:rPr>
          <w:rFonts w:hint="cs"/>
          <w:b/>
          <w:bCs/>
          <w:rtl/>
        </w:rPr>
        <w:t>ש.</w:t>
      </w:r>
      <w:r w:rsidRPr="0066125B">
        <w:rPr>
          <w:rFonts w:hint="cs"/>
          <w:b/>
          <w:bCs/>
          <w:rtl/>
        </w:rPr>
        <w:tab/>
        <w:t>אם לא הסתכלת בארון איך את יודעת שהכל היה שם?</w:t>
      </w:r>
    </w:p>
    <w:p w:rsidR="00196070" w:rsidRDefault="0066125B" w:rsidP="002D671B">
      <w:pPr>
        <w:pStyle w:val="ad"/>
        <w:spacing w:line="360" w:lineRule="auto"/>
        <w:ind w:left="1440" w:hanging="590"/>
        <w:jc w:val="both"/>
        <w:rPr>
          <w:rFonts w:ascii="David" w:hAnsi="David"/>
          <w:noProof w:val="0"/>
          <w:rtl/>
        </w:rPr>
      </w:pPr>
      <w:r w:rsidRPr="0066125B">
        <w:rPr>
          <w:b/>
          <w:bCs/>
          <w:rtl/>
        </w:rPr>
        <w:t>ת.</w:t>
      </w:r>
      <w:r w:rsidRPr="0066125B">
        <w:rPr>
          <w:b/>
          <w:bCs/>
          <w:rtl/>
        </w:rPr>
        <w:tab/>
        <w:t>כי אני ראיתי את החפצים והבגדים שלה בכניסה לדירה. נעליים פה, נעלי בית שם. בגדים שנמצאים על הכיסאות. אפילו בגדים לאחר כביסה שתלויים</w:t>
      </w:r>
      <w:r>
        <w:rPr>
          <w:rtl/>
        </w:rPr>
        <w:t>.</w:t>
      </w:r>
    </w:p>
    <w:p w:rsidR="0066125B" w:rsidRDefault="0066125B" w:rsidP="0066125B">
      <w:pPr>
        <w:pStyle w:val="ad"/>
        <w:spacing w:line="360" w:lineRule="auto"/>
        <w:ind w:left="1440" w:firstLine="130"/>
        <w:jc w:val="both"/>
        <w:rPr>
          <w:rtl/>
        </w:rPr>
      </w:pPr>
      <w:r w:rsidRPr="0066125B">
        <w:rPr>
          <w:rFonts w:hint="cs"/>
          <w:rtl/>
        </w:rPr>
        <w:t>ראה מעמוד 9 בשורה 27 ועד לעמוד 10, בשורה</w:t>
      </w:r>
      <w:r>
        <w:rPr>
          <w:rFonts w:hint="cs"/>
          <w:rtl/>
        </w:rPr>
        <w:t xml:space="preserve"> </w:t>
      </w:r>
      <w:r w:rsidRPr="0066125B">
        <w:rPr>
          <w:rFonts w:hint="cs"/>
          <w:rtl/>
        </w:rPr>
        <w:t>14</w:t>
      </w:r>
      <w:r>
        <w:rPr>
          <w:rFonts w:hint="cs"/>
          <w:rtl/>
        </w:rPr>
        <w:t>.</w:t>
      </w:r>
    </w:p>
    <w:p w:rsidR="00735602" w:rsidRDefault="00735602" w:rsidP="00735602">
      <w:pPr>
        <w:pStyle w:val="ad"/>
        <w:spacing w:line="360" w:lineRule="auto"/>
        <w:ind w:left="1440"/>
        <w:jc w:val="both"/>
        <w:rPr>
          <w:rFonts w:ascii="David" w:hAnsi="David"/>
          <w:noProof w:val="0"/>
        </w:rPr>
      </w:pPr>
    </w:p>
    <w:p w:rsidR="00F068A8" w:rsidRDefault="00F068A8" w:rsidP="00AC6819">
      <w:pPr>
        <w:pStyle w:val="ad"/>
        <w:numPr>
          <w:ilvl w:val="1"/>
          <w:numId w:val="1"/>
        </w:numPr>
        <w:spacing w:line="360" w:lineRule="auto"/>
        <w:ind w:hanging="590"/>
        <w:jc w:val="both"/>
        <w:rPr>
          <w:rFonts w:ascii="David" w:hAnsi="David"/>
          <w:noProof w:val="0"/>
        </w:rPr>
      </w:pPr>
      <w:r>
        <w:rPr>
          <w:rFonts w:ascii="David" w:hAnsi="David" w:hint="cs"/>
          <w:noProof w:val="0"/>
          <w:rtl/>
        </w:rPr>
        <w:t xml:space="preserve">הגב' </w:t>
      </w:r>
      <w:r w:rsidRPr="007026B5">
        <w:rPr>
          <w:rFonts w:ascii="David" w:hAnsi="David" w:hint="cs"/>
          <w:noProof w:val="0"/>
          <w:u w:val="single"/>
          <w:rtl/>
        </w:rPr>
        <w:t>ב</w:t>
      </w:r>
      <w:r w:rsidR="00AC6819">
        <w:rPr>
          <w:rFonts w:ascii="David" w:hAnsi="David" w:hint="cs"/>
          <w:noProof w:val="0"/>
          <w:u w:val="single"/>
          <w:rtl/>
        </w:rPr>
        <w:t>.כ</w:t>
      </w:r>
      <w:r w:rsidR="00AC6819">
        <w:rPr>
          <w:rFonts w:ascii="David" w:hAnsi="David" w:hint="cs"/>
          <w:noProof w:val="0"/>
          <w:rtl/>
        </w:rPr>
        <w:t xml:space="preserve"> </w:t>
      </w:r>
      <w:r>
        <w:rPr>
          <w:rFonts w:ascii="David" w:hAnsi="David" w:hint="cs"/>
          <w:noProof w:val="0"/>
          <w:rtl/>
        </w:rPr>
        <w:t>היא בעלת דירה בבניין וחברת הועד כ- 50 שנה העידה כ</w:t>
      </w:r>
      <w:r w:rsidR="00686AD8">
        <w:rPr>
          <w:rFonts w:ascii="David" w:hAnsi="David" w:hint="cs"/>
          <w:noProof w:val="0"/>
          <w:rtl/>
        </w:rPr>
        <w:t>י מכירה היא את התובעת משנת 2015 וכ</w:t>
      </w:r>
      <w:r>
        <w:rPr>
          <w:rFonts w:ascii="David" w:hAnsi="David" w:hint="cs"/>
          <w:noProof w:val="0"/>
          <w:rtl/>
        </w:rPr>
        <w:t>דלקמן:</w:t>
      </w:r>
    </w:p>
    <w:p w:rsidR="00F068A8" w:rsidRPr="00F068A8" w:rsidRDefault="00F068A8" w:rsidP="002B1EF5">
      <w:pPr>
        <w:spacing w:line="360" w:lineRule="auto"/>
        <w:ind w:left="1417" w:hanging="567"/>
        <w:rPr>
          <w:b/>
          <w:bCs/>
          <w:noProof w:val="0"/>
        </w:rPr>
      </w:pPr>
      <w:r w:rsidRPr="00F068A8">
        <w:rPr>
          <w:rFonts w:hint="cs"/>
          <w:b/>
          <w:bCs/>
          <w:rtl/>
        </w:rPr>
        <w:t>ש.</w:t>
      </w:r>
      <w:r w:rsidRPr="00F068A8">
        <w:rPr>
          <w:rFonts w:hint="cs"/>
          <w:b/>
          <w:bCs/>
          <w:rtl/>
        </w:rPr>
        <w:tab/>
        <w:t>את כותבת בתצהירך שמאז שאת בועד הבית, בפברואר 2015 את מכירה את השכנים בדירה 8, זאת אומרת ש</w:t>
      </w:r>
      <w:r w:rsidR="00C77C5C">
        <w:rPr>
          <w:rFonts w:hint="cs"/>
          <w:b/>
          <w:bCs/>
          <w:rtl/>
        </w:rPr>
        <w:t>א.</w:t>
      </w:r>
      <w:r w:rsidRPr="00F068A8">
        <w:rPr>
          <w:rFonts w:hint="cs"/>
          <w:b/>
          <w:bCs/>
          <w:rtl/>
        </w:rPr>
        <w:t xml:space="preserve"> גרה שם תמיד?</w:t>
      </w:r>
    </w:p>
    <w:p w:rsidR="00F068A8" w:rsidRPr="00F068A8" w:rsidRDefault="00F068A8" w:rsidP="00F068A8">
      <w:pPr>
        <w:spacing w:line="360" w:lineRule="auto"/>
        <w:ind w:left="720" w:firstLine="130"/>
        <w:rPr>
          <w:b/>
          <w:bCs/>
          <w:rtl/>
        </w:rPr>
      </w:pPr>
      <w:r w:rsidRPr="00F068A8">
        <w:rPr>
          <w:rFonts w:hint="cs"/>
          <w:b/>
          <w:bCs/>
          <w:rtl/>
        </w:rPr>
        <w:t>ת.</w:t>
      </w:r>
      <w:r w:rsidRPr="00F068A8">
        <w:rPr>
          <w:rFonts w:hint="cs"/>
          <w:b/>
          <w:bCs/>
          <w:rtl/>
        </w:rPr>
        <w:tab/>
        <w:t xml:space="preserve">אני גרה בבניין 50 שנה אני גם 50 שנה בוועד. </w:t>
      </w:r>
    </w:p>
    <w:p w:rsidR="00F068A8" w:rsidRPr="00F068A8" w:rsidRDefault="00F068A8" w:rsidP="00F068A8">
      <w:pPr>
        <w:spacing w:line="360" w:lineRule="auto"/>
        <w:ind w:left="720" w:firstLine="130"/>
        <w:rPr>
          <w:b/>
          <w:bCs/>
          <w:rtl/>
        </w:rPr>
      </w:pPr>
      <w:r w:rsidRPr="00F068A8">
        <w:rPr>
          <w:rFonts w:hint="cs"/>
          <w:b/>
          <w:bCs/>
          <w:rtl/>
        </w:rPr>
        <w:t>ש.</w:t>
      </w:r>
      <w:r w:rsidRPr="00F068A8">
        <w:rPr>
          <w:rFonts w:hint="cs"/>
          <w:b/>
          <w:bCs/>
          <w:rtl/>
        </w:rPr>
        <w:tab/>
        <w:t>אז את 50 שנה בוועד או מפברואר 2015?</w:t>
      </w:r>
    </w:p>
    <w:p w:rsidR="00F068A8" w:rsidRPr="00F068A8" w:rsidRDefault="00F068A8" w:rsidP="00F068A8">
      <w:pPr>
        <w:spacing w:line="360" w:lineRule="auto"/>
        <w:ind w:left="720" w:firstLine="130"/>
        <w:rPr>
          <w:b/>
          <w:bCs/>
          <w:rtl/>
        </w:rPr>
      </w:pPr>
      <w:r w:rsidRPr="00F068A8">
        <w:rPr>
          <w:rFonts w:hint="cs"/>
          <w:b/>
          <w:bCs/>
          <w:rtl/>
        </w:rPr>
        <w:t>ת.</w:t>
      </w:r>
      <w:r w:rsidRPr="00F068A8">
        <w:rPr>
          <w:rFonts w:hint="cs"/>
          <w:b/>
          <w:bCs/>
          <w:rtl/>
        </w:rPr>
        <w:tab/>
        <w:t xml:space="preserve">אני בוועד 50 שנה. אני מכירה את </w:t>
      </w:r>
      <w:r w:rsidR="00C77C5C">
        <w:rPr>
          <w:rFonts w:hint="cs"/>
          <w:b/>
          <w:bCs/>
          <w:rtl/>
        </w:rPr>
        <w:t>א.</w:t>
      </w:r>
      <w:r w:rsidRPr="00F068A8">
        <w:rPr>
          <w:rFonts w:hint="cs"/>
          <w:b/>
          <w:bCs/>
          <w:rtl/>
        </w:rPr>
        <w:t xml:space="preserve"> מ-2015.</w:t>
      </w:r>
    </w:p>
    <w:p w:rsidR="00F068A8" w:rsidRPr="00F068A8" w:rsidRDefault="00F068A8" w:rsidP="00F068A8">
      <w:pPr>
        <w:spacing w:line="360" w:lineRule="auto"/>
        <w:ind w:left="720" w:firstLine="130"/>
        <w:rPr>
          <w:b/>
          <w:bCs/>
          <w:rtl/>
        </w:rPr>
      </w:pPr>
      <w:r w:rsidRPr="00F068A8">
        <w:rPr>
          <w:rFonts w:hint="cs"/>
          <w:b/>
          <w:bCs/>
          <w:rtl/>
        </w:rPr>
        <w:t>ש.</w:t>
      </w:r>
      <w:r w:rsidRPr="00F068A8">
        <w:rPr>
          <w:rFonts w:hint="cs"/>
          <w:b/>
          <w:bCs/>
          <w:rtl/>
        </w:rPr>
        <w:tab/>
        <w:t>אחרי ש</w:t>
      </w:r>
      <w:r w:rsidR="00AC6819">
        <w:rPr>
          <w:rFonts w:hint="cs"/>
          <w:b/>
          <w:bCs/>
          <w:rtl/>
        </w:rPr>
        <w:t>ס.</w:t>
      </w:r>
      <w:r w:rsidRPr="00F068A8">
        <w:rPr>
          <w:rFonts w:hint="cs"/>
          <w:b/>
          <w:bCs/>
          <w:rtl/>
        </w:rPr>
        <w:t xml:space="preserve"> נפטר היא עדיין בדירה?</w:t>
      </w:r>
    </w:p>
    <w:p w:rsidR="00F068A8" w:rsidRDefault="00F068A8" w:rsidP="002B1EF5">
      <w:pPr>
        <w:spacing w:line="360" w:lineRule="auto"/>
        <w:ind w:left="1417" w:hanging="567"/>
        <w:rPr>
          <w:b/>
          <w:bCs/>
          <w:rtl/>
        </w:rPr>
      </w:pPr>
      <w:r w:rsidRPr="00F068A8">
        <w:rPr>
          <w:rFonts w:hint="cs"/>
          <w:b/>
          <w:bCs/>
          <w:rtl/>
        </w:rPr>
        <w:t>ת.</w:t>
      </w:r>
      <w:r w:rsidRPr="00F068A8">
        <w:rPr>
          <w:rFonts w:hint="cs"/>
          <w:b/>
          <w:bCs/>
          <w:rtl/>
        </w:rPr>
        <w:tab/>
        <w:t>כן, בטח היא גם כל יום אצלי. הפכנו לחברות. היא מסיימת את העבודה ובאה אליי. גם אתמול היא הייתה אצלי.</w:t>
      </w:r>
    </w:p>
    <w:p w:rsidR="00DA67D8" w:rsidRDefault="00DA67D8" w:rsidP="00F068A8">
      <w:pPr>
        <w:spacing w:line="360" w:lineRule="auto"/>
        <w:ind w:left="720" w:firstLine="130"/>
        <w:rPr>
          <w:rtl/>
        </w:rPr>
      </w:pPr>
      <w:r w:rsidRPr="00DA67D8">
        <w:rPr>
          <w:rFonts w:hint="cs"/>
          <w:rtl/>
        </w:rPr>
        <w:t>עמוד 15 לפרוטוקול מיום 11.03.2021, בשורות 1-6 .</w:t>
      </w:r>
    </w:p>
    <w:p w:rsidR="00735602" w:rsidRDefault="00735602" w:rsidP="00735602">
      <w:pPr>
        <w:spacing w:line="360" w:lineRule="auto"/>
        <w:ind w:left="850"/>
        <w:rPr>
          <w:rtl/>
        </w:rPr>
      </w:pPr>
    </w:p>
    <w:p w:rsidR="002E76B7" w:rsidRDefault="002807FA" w:rsidP="00AC6819">
      <w:pPr>
        <w:pStyle w:val="ad"/>
        <w:numPr>
          <w:ilvl w:val="1"/>
          <w:numId w:val="1"/>
        </w:numPr>
        <w:spacing w:line="360" w:lineRule="auto"/>
        <w:ind w:hanging="590"/>
        <w:jc w:val="both"/>
        <w:rPr>
          <w:rFonts w:ascii="David" w:hAnsi="David"/>
          <w:noProof w:val="0"/>
        </w:rPr>
      </w:pPr>
      <w:r>
        <w:rPr>
          <w:rFonts w:ascii="David" w:hAnsi="David" w:hint="cs"/>
          <w:noProof w:val="0"/>
          <w:rtl/>
        </w:rPr>
        <w:t xml:space="preserve">השכן </w:t>
      </w:r>
      <w:r w:rsidRPr="007026B5">
        <w:rPr>
          <w:rFonts w:ascii="David" w:hAnsi="David" w:hint="cs"/>
          <w:noProof w:val="0"/>
          <w:u w:val="single"/>
          <w:rtl/>
        </w:rPr>
        <w:t>מ</w:t>
      </w:r>
      <w:r w:rsidR="00AC6819">
        <w:rPr>
          <w:rFonts w:ascii="David" w:hAnsi="David" w:hint="cs"/>
          <w:noProof w:val="0"/>
          <w:u w:val="single"/>
          <w:rtl/>
        </w:rPr>
        <w:t>.ד</w:t>
      </w:r>
      <w:r>
        <w:rPr>
          <w:rFonts w:ascii="David" w:hAnsi="David" w:hint="cs"/>
          <w:noProof w:val="0"/>
          <w:rtl/>
        </w:rPr>
        <w:t xml:space="preserve"> מדירה 13 בבניין</w:t>
      </w:r>
      <w:r w:rsidR="00583EDA">
        <w:rPr>
          <w:rFonts w:ascii="David" w:hAnsi="David" w:hint="cs"/>
          <w:noProof w:val="0"/>
          <w:rtl/>
        </w:rPr>
        <w:t>, העיד בעמוד 28 לפרוט</w:t>
      </w:r>
      <w:r w:rsidR="00196070">
        <w:rPr>
          <w:rFonts w:ascii="David" w:hAnsi="David" w:hint="cs"/>
          <w:noProof w:val="0"/>
          <w:rtl/>
        </w:rPr>
        <w:t>ו</w:t>
      </w:r>
      <w:r w:rsidR="00583EDA">
        <w:rPr>
          <w:rFonts w:ascii="David" w:hAnsi="David" w:hint="cs"/>
          <w:noProof w:val="0"/>
          <w:rtl/>
        </w:rPr>
        <w:t>קול מיום 06.10.2021, משורה 33</w:t>
      </w:r>
      <w:r w:rsidR="001629AD">
        <w:rPr>
          <w:rFonts w:ascii="David" w:hAnsi="David" w:hint="cs"/>
          <w:noProof w:val="0"/>
          <w:rtl/>
        </w:rPr>
        <w:t xml:space="preserve"> כי ראה שהתובעת חיה בדירת המנוח</w:t>
      </w:r>
      <w:r w:rsidR="00583EDA">
        <w:rPr>
          <w:rFonts w:ascii="David" w:hAnsi="David" w:hint="cs"/>
          <w:noProof w:val="0"/>
          <w:rtl/>
        </w:rPr>
        <w:t>:</w:t>
      </w:r>
    </w:p>
    <w:p w:rsidR="00583EDA" w:rsidRPr="00583EDA" w:rsidRDefault="00583EDA" w:rsidP="0066125B">
      <w:pPr>
        <w:spacing w:line="360" w:lineRule="auto"/>
        <w:ind w:left="2268" w:hanging="851"/>
        <w:jc w:val="both"/>
        <w:rPr>
          <w:b/>
          <w:bCs/>
        </w:rPr>
      </w:pPr>
      <w:r>
        <w:rPr>
          <w:rFonts w:hint="cs"/>
          <w:b/>
          <w:bCs/>
          <w:rtl/>
        </w:rPr>
        <w:t>"</w:t>
      </w:r>
      <w:r w:rsidRPr="00583EDA">
        <w:rPr>
          <w:rFonts w:hint="cs"/>
          <w:b/>
          <w:bCs/>
          <w:rtl/>
        </w:rPr>
        <w:t>כב' הש' דהן:</w:t>
      </w:r>
      <w:r w:rsidRPr="00583EDA">
        <w:rPr>
          <w:rFonts w:hint="cs"/>
          <w:b/>
          <w:bCs/>
          <w:rtl/>
        </w:rPr>
        <w:tab/>
        <w:t>אני רוצה לשאול</w:t>
      </w:r>
      <w:bookmarkStart w:id="0" w:name="_ETM_Q_165215"/>
      <w:bookmarkEnd w:id="0"/>
      <w:r w:rsidRPr="00583EDA">
        <w:rPr>
          <w:rFonts w:hint="cs"/>
          <w:b/>
          <w:bCs/>
          <w:rtl/>
        </w:rPr>
        <w:t xml:space="preserve"> אותך, ואולי היא חברה שלו?</w:t>
      </w:r>
    </w:p>
    <w:p w:rsidR="00583EDA" w:rsidRPr="00583EDA" w:rsidRDefault="00583EDA" w:rsidP="00AC6819">
      <w:pPr>
        <w:spacing w:line="360" w:lineRule="auto"/>
        <w:ind w:left="2268" w:hanging="851"/>
        <w:jc w:val="both"/>
        <w:rPr>
          <w:b/>
          <w:bCs/>
          <w:rtl/>
        </w:rPr>
      </w:pPr>
      <w:r w:rsidRPr="00583EDA">
        <w:rPr>
          <w:rFonts w:hint="cs"/>
          <w:b/>
          <w:bCs/>
          <w:rtl/>
        </w:rPr>
        <w:t>העד, מר ד</w:t>
      </w:r>
      <w:r w:rsidR="00AC6819">
        <w:rPr>
          <w:rFonts w:hint="cs"/>
          <w:b/>
          <w:bCs/>
          <w:rtl/>
        </w:rPr>
        <w:t>.</w:t>
      </w:r>
      <w:r w:rsidRPr="00583EDA">
        <w:rPr>
          <w:rFonts w:hint="cs"/>
          <w:b/>
          <w:bCs/>
          <w:rtl/>
        </w:rPr>
        <w:t>:</w:t>
      </w:r>
      <w:r w:rsidRPr="00583EDA">
        <w:rPr>
          <w:rFonts w:hint="cs"/>
          <w:b/>
          <w:bCs/>
          <w:rtl/>
        </w:rPr>
        <w:tab/>
        <w:t>כן אבל אני מבין</w:t>
      </w:r>
      <w:bookmarkStart w:id="1" w:name="_ETM_Q_170491"/>
      <w:bookmarkEnd w:id="1"/>
      <w:r w:rsidRPr="00583EDA">
        <w:rPr>
          <w:rFonts w:hint="cs"/>
          <w:b/>
          <w:bCs/>
          <w:rtl/>
        </w:rPr>
        <w:t xml:space="preserve"> כאילו עכשיו בתוך, זה כמו משותף, חברה הייתי מבין כמו</w:t>
      </w:r>
      <w:bookmarkStart w:id="2" w:name="_ETM_Q_176240"/>
      <w:bookmarkEnd w:id="2"/>
      <w:r w:rsidRPr="00583EDA">
        <w:rPr>
          <w:rFonts w:hint="cs"/>
          <w:b/>
          <w:bCs/>
          <w:rtl/>
        </w:rPr>
        <w:t xml:space="preserve"> מזמין (לא ברור) אישה באה כאילו לבילוי. פה ראיתי אותה</w:t>
      </w:r>
      <w:bookmarkStart w:id="3" w:name="_ETM_Q_185485"/>
      <w:bookmarkEnd w:id="3"/>
      <w:r w:rsidRPr="00583EDA">
        <w:rPr>
          <w:rFonts w:hint="cs"/>
          <w:b/>
          <w:bCs/>
          <w:rtl/>
        </w:rPr>
        <w:t xml:space="preserve"> עם ניקיון, היתה מנקה את הכניסה לבית והיתה מוציאה את</w:t>
      </w:r>
      <w:bookmarkStart w:id="4" w:name="_ETM_Q_188046"/>
      <w:bookmarkEnd w:id="4"/>
      <w:r w:rsidRPr="00583EDA">
        <w:rPr>
          <w:rFonts w:hint="cs"/>
          <w:b/>
          <w:bCs/>
          <w:rtl/>
        </w:rPr>
        <w:t xml:space="preserve"> הזבל. כאילו הייתי רואה אותה משותפת בניהול של הבית.</w:t>
      </w:r>
    </w:p>
    <w:p w:rsidR="00583EDA" w:rsidRPr="00583EDA" w:rsidRDefault="00583EDA" w:rsidP="0066125B">
      <w:pPr>
        <w:spacing w:line="360" w:lineRule="auto"/>
        <w:ind w:left="2268" w:hanging="851"/>
        <w:jc w:val="both"/>
        <w:rPr>
          <w:b/>
          <w:bCs/>
          <w:rtl/>
        </w:rPr>
      </w:pPr>
      <w:r w:rsidRPr="00583EDA">
        <w:rPr>
          <w:rFonts w:hint="cs"/>
          <w:b/>
          <w:bCs/>
          <w:rtl/>
        </w:rPr>
        <w:t>ש:</w:t>
      </w:r>
      <w:r w:rsidRPr="00583EDA">
        <w:rPr>
          <w:rFonts w:hint="cs"/>
          <w:b/>
          <w:bCs/>
          <w:rtl/>
        </w:rPr>
        <w:tab/>
        <w:t>הבנתי. בניהול</w:t>
      </w:r>
      <w:bookmarkStart w:id="5" w:name="_ETM_Q_192488"/>
      <w:bookmarkEnd w:id="5"/>
      <w:r w:rsidRPr="00583EDA">
        <w:rPr>
          <w:rFonts w:hint="cs"/>
          <w:b/>
          <w:bCs/>
          <w:rtl/>
        </w:rPr>
        <w:t xml:space="preserve"> או חיה בבית?</w:t>
      </w:r>
    </w:p>
    <w:p w:rsidR="00583EDA" w:rsidRPr="00583EDA" w:rsidRDefault="00583EDA" w:rsidP="002B1EF5">
      <w:pPr>
        <w:pStyle w:val="ad"/>
        <w:spacing w:line="360" w:lineRule="auto"/>
        <w:ind w:left="2268" w:hanging="851"/>
        <w:jc w:val="both"/>
        <w:rPr>
          <w:rFonts w:ascii="David" w:hAnsi="David"/>
          <w:b/>
          <w:bCs/>
          <w:noProof w:val="0"/>
          <w:rtl/>
        </w:rPr>
      </w:pPr>
      <w:r w:rsidRPr="00583EDA">
        <w:rPr>
          <w:b/>
          <w:bCs/>
          <w:rtl/>
        </w:rPr>
        <w:t>ת:</w:t>
      </w:r>
      <w:r w:rsidRPr="00583EDA">
        <w:rPr>
          <w:b/>
          <w:bCs/>
          <w:rtl/>
        </w:rPr>
        <w:tab/>
      </w:r>
      <w:r w:rsidR="002B1EF5">
        <w:rPr>
          <w:rFonts w:hint="cs"/>
          <w:b/>
          <w:bCs/>
          <w:rtl/>
        </w:rPr>
        <w:t xml:space="preserve"> </w:t>
      </w:r>
      <w:r w:rsidRPr="00583EDA">
        <w:rPr>
          <w:b/>
          <w:bCs/>
          <w:rtl/>
        </w:rPr>
        <w:t>חיה בבית, כן, וגם קניות ראיתי אותה עושה,</w:t>
      </w:r>
      <w:bookmarkStart w:id="6" w:name="_ETM_Q_196692"/>
      <w:bookmarkEnd w:id="6"/>
      <w:r w:rsidRPr="00583EDA">
        <w:rPr>
          <w:b/>
          <w:bCs/>
          <w:rtl/>
        </w:rPr>
        <w:t xml:space="preserve"> כאילו מזמינים אותי לארוחות, הייתי אומר להם גם,</w:t>
      </w:r>
      <w:bookmarkStart w:id="7" w:name="_ETM_Q_199930"/>
      <w:bookmarkEnd w:id="7"/>
      <w:r w:rsidRPr="00583EDA">
        <w:rPr>
          <w:b/>
          <w:bCs/>
          <w:rtl/>
        </w:rPr>
        <w:t xml:space="preserve"> אני עכשיו גם הכנו ארוחה אז אני </w:t>
      </w:r>
      <w:bookmarkStart w:id="8" w:name="_ETM_Q_203065"/>
      <w:bookmarkEnd w:id="8"/>
      <w:r w:rsidRPr="00583EDA">
        <w:rPr>
          <w:b/>
          <w:bCs/>
          <w:rtl/>
        </w:rPr>
        <w:t>אומר אני לא נעים לי עכשיו להיכנס לאכול ואני לא</w:t>
      </w:r>
      <w:bookmarkStart w:id="9" w:name="_ETM_Q_203511"/>
      <w:bookmarkEnd w:id="9"/>
      <w:r w:rsidRPr="00583EDA">
        <w:rPr>
          <w:b/>
          <w:bCs/>
          <w:rtl/>
        </w:rPr>
        <w:t xml:space="preserve"> אוכל בבית, אז דברים כ</w:t>
      </w:r>
      <w:r w:rsidR="00C77C5C">
        <w:rPr>
          <w:b/>
          <w:bCs/>
          <w:rtl/>
        </w:rPr>
        <w:t>א.</w:t>
      </w:r>
      <w:r>
        <w:rPr>
          <w:rFonts w:hint="cs"/>
          <w:b/>
          <w:bCs/>
          <w:rtl/>
        </w:rPr>
        <w:t>.."</w:t>
      </w:r>
    </w:p>
    <w:p w:rsidR="00583EDA" w:rsidRPr="00583EDA" w:rsidRDefault="00583EDA" w:rsidP="00583EDA">
      <w:pPr>
        <w:pStyle w:val="ad"/>
        <w:spacing w:line="360" w:lineRule="auto"/>
        <w:ind w:left="1440"/>
        <w:jc w:val="both"/>
        <w:rPr>
          <w:rFonts w:ascii="David" w:hAnsi="David"/>
          <w:b/>
          <w:bCs/>
          <w:noProof w:val="0"/>
        </w:rPr>
      </w:pPr>
      <w:r w:rsidRPr="00583EDA">
        <w:rPr>
          <w:rFonts w:ascii="David" w:hAnsi="David" w:hint="cs"/>
          <w:b/>
          <w:bCs/>
          <w:noProof w:val="0"/>
          <w:rtl/>
        </w:rPr>
        <w:t xml:space="preserve"> </w:t>
      </w:r>
    </w:p>
    <w:p w:rsidR="00583EDA" w:rsidRDefault="009466C2" w:rsidP="00AC6819">
      <w:pPr>
        <w:pStyle w:val="ad"/>
        <w:numPr>
          <w:ilvl w:val="1"/>
          <w:numId w:val="1"/>
        </w:numPr>
        <w:spacing w:line="360" w:lineRule="auto"/>
        <w:ind w:hanging="732"/>
        <w:jc w:val="both"/>
        <w:rPr>
          <w:rFonts w:ascii="David" w:hAnsi="David"/>
          <w:noProof w:val="0"/>
        </w:rPr>
      </w:pPr>
      <w:r>
        <w:rPr>
          <w:rFonts w:ascii="David" w:hAnsi="David" w:hint="cs"/>
          <w:noProof w:val="0"/>
          <w:rtl/>
        </w:rPr>
        <w:t xml:space="preserve">הגב' </w:t>
      </w:r>
      <w:r w:rsidRPr="007026B5">
        <w:rPr>
          <w:rFonts w:ascii="David" w:hAnsi="David" w:hint="cs"/>
          <w:noProof w:val="0"/>
          <w:u w:val="single"/>
          <w:rtl/>
        </w:rPr>
        <w:t>א</w:t>
      </w:r>
      <w:r w:rsidR="00AC6819">
        <w:rPr>
          <w:rFonts w:ascii="David" w:hAnsi="David" w:hint="cs"/>
          <w:noProof w:val="0"/>
          <w:u w:val="single"/>
          <w:rtl/>
        </w:rPr>
        <w:t>.ש</w:t>
      </w:r>
      <w:r>
        <w:rPr>
          <w:rFonts w:ascii="David" w:hAnsi="David" w:hint="cs"/>
          <w:noProof w:val="0"/>
          <w:rtl/>
        </w:rPr>
        <w:t>, חברתה של התובעת המכירה את הצדדים עוד מ</w:t>
      </w:r>
      <w:r w:rsidR="00FE48F7">
        <w:rPr>
          <w:rFonts w:ascii="David" w:hAnsi="David" w:hint="cs"/>
          <w:noProof w:val="0"/>
          <w:rtl/>
        </w:rPr>
        <w:t>א.</w:t>
      </w:r>
      <w:r>
        <w:rPr>
          <w:rFonts w:ascii="David" w:hAnsi="David" w:hint="cs"/>
          <w:noProof w:val="0"/>
          <w:rtl/>
        </w:rPr>
        <w:t xml:space="preserve"> העידה כי הזוג היה בקשר אינטימי </w:t>
      </w:r>
      <w:r w:rsidR="0015264C">
        <w:rPr>
          <w:rFonts w:ascii="David" w:hAnsi="David" w:hint="cs"/>
          <w:noProof w:val="0"/>
          <w:rtl/>
        </w:rPr>
        <w:t>ובעמוד 31 לפרוט</w:t>
      </w:r>
      <w:r w:rsidR="00A11B59">
        <w:rPr>
          <w:rFonts w:ascii="David" w:hAnsi="David" w:hint="cs"/>
          <w:noProof w:val="0"/>
          <w:rtl/>
        </w:rPr>
        <w:t>ו</w:t>
      </w:r>
      <w:r w:rsidR="0015264C">
        <w:rPr>
          <w:rFonts w:ascii="David" w:hAnsi="David" w:hint="cs"/>
          <w:noProof w:val="0"/>
          <w:rtl/>
        </w:rPr>
        <w:t>קול מיום 06.10.2021, שורות 31-35:</w:t>
      </w:r>
    </w:p>
    <w:p w:rsidR="009466C2" w:rsidRPr="0015264C" w:rsidRDefault="0015264C" w:rsidP="00AC6819">
      <w:pPr>
        <w:pStyle w:val="ad"/>
        <w:spacing w:line="360" w:lineRule="auto"/>
        <w:ind w:left="1440"/>
        <w:jc w:val="both"/>
        <w:rPr>
          <w:rFonts w:ascii="David" w:hAnsi="David"/>
          <w:b/>
          <w:bCs/>
          <w:noProof w:val="0"/>
        </w:rPr>
      </w:pPr>
      <w:r>
        <w:rPr>
          <w:rFonts w:hint="cs"/>
          <w:b/>
          <w:bCs/>
          <w:rtl/>
        </w:rPr>
        <w:lastRenderedPageBreak/>
        <w:t>"</w:t>
      </w:r>
      <w:r w:rsidRPr="0015264C">
        <w:rPr>
          <w:b/>
          <w:bCs/>
          <w:rtl/>
        </w:rPr>
        <w:t>אם אני מכירה אותם כזוג</w:t>
      </w:r>
      <w:bookmarkStart w:id="10" w:name="_ETM_Q_530383"/>
      <w:bookmarkEnd w:id="10"/>
      <w:r w:rsidRPr="0015264C">
        <w:rPr>
          <w:b/>
          <w:bCs/>
          <w:rtl/>
        </w:rPr>
        <w:t xml:space="preserve"> והייתי מאוד קרובה והייתי מגיעה אליהם לבית והייתי עושה</w:t>
      </w:r>
      <w:bookmarkStart w:id="11" w:name="_ETM_Q_535372"/>
      <w:bookmarkEnd w:id="11"/>
      <w:r w:rsidRPr="0015264C">
        <w:rPr>
          <w:b/>
          <w:bCs/>
          <w:rtl/>
        </w:rPr>
        <w:t xml:space="preserve"> קניות יחד עם א</w:t>
      </w:r>
      <w:r w:rsidR="00AC6819">
        <w:rPr>
          <w:rFonts w:hint="cs"/>
          <w:b/>
          <w:bCs/>
          <w:rtl/>
        </w:rPr>
        <w:t>.</w:t>
      </w:r>
      <w:r w:rsidRPr="0015264C">
        <w:rPr>
          <w:b/>
          <w:bCs/>
          <w:rtl/>
        </w:rPr>
        <w:t xml:space="preserve">, עם </w:t>
      </w:r>
      <w:r w:rsidR="00C77C5C">
        <w:rPr>
          <w:b/>
          <w:bCs/>
          <w:rtl/>
        </w:rPr>
        <w:t>א.</w:t>
      </w:r>
      <w:r w:rsidRPr="0015264C">
        <w:rPr>
          <w:b/>
          <w:bCs/>
          <w:rtl/>
        </w:rPr>
        <w:t>, אם זה של בגדים, אם זה</w:t>
      </w:r>
      <w:bookmarkStart w:id="12" w:name="_ETM_Q_539214"/>
      <w:bookmarkEnd w:id="12"/>
      <w:r w:rsidRPr="0015264C">
        <w:rPr>
          <w:b/>
          <w:bCs/>
          <w:rtl/>
        </w:rPr>
        <w:t xml:space="preserve"> של מוצרים לבית, אם היינו יוצאים והיא היתה משלמת,</w:t>
      </w:r>
      <w:bookmarkStart w:id="13" w:name="_ETM_Q_548645"/>
      <w:bookmarkEnd w:id="13"/>
      <w:r w:rsidRPr="0015264C">
        <w:rPr>
          <w:b/>
          <w:bCs/>
          <w:rtl/>
        </w:rPr>
        <w:t xml:space="preserve"> זה מבחינתי ידיעה אישית. גם למשל כשהם קנו בית אז</w:t>
      </w:r>
      <w:bookmarkStart w:id="14" w:name="_ETM_Q_551205"/>
      <w:bookmarkEnd w:id="14"/>
      <w:r w:rsidRPr="0015264C">
        <w:rPr>
          <w:b/>
          <w:bCs/>
          <w:rtl/>
        </w:rPr>
        <w:t xml:space="preserve"> באותו זמן, גם אנחנו חיפשנו אמנם בית להשקעה </w:t>
      </w:r>
      <w:r>
        <w:rPr>
          <w:rFonts w:hint="cs"/>
          <w:b/>
          <w:bCs/>
          <w:rtl/>
        </w:rPr>
        <w:t>.."</w:t>
      </w:r>
      <w:r w:rsidR="009466C2" w:rsidRPr="0015264C">
        <w:rPr>
          <w:rFonts w:ascii="David" w:hAnsi="David" w:hint="cs"/>
          <w:b/>
          <w:bCs/>
          <w:noProof w:val="0"/>
          <w:rtl/>
        </w:rPr>
        <w:t xml:space="preserve"> </w:t>
      </w:r>
    </w:p>
    <w:p w:rsidR="001629AD" w:rsidRDefault="001629AD" w:rsidP="00295120">
      <w:pPr>
        <w:pStyle w:val="ad"/>
        <w:spacing w:line="360" w:lineRule="auto"/>
        <w:ind w:left="1440"/>
        <w:jc w:val="both"/>
        <w:rPr>
          <w:rFonts w:ascii="David" w:hAnsi="David"/>
          <w:noProof w:val="0"/>
          <w:rtl/>
        </w:rPr>
      </w:pPr>
    </w:p>
    <w:p w:rsidR="009466C2" w:rsidRDefault="00A11B59" w:rsidP="00AC6819">
      <w:pPr>
        <w:pStyle w:val="ad"/>
        <w:spacing w:line="360" w:lineRule="auto"/>
        <w:ind w:left="1440"/>
        <w:jc w:val="both"/>
        <w:rPr>
          <w:rFonts w:ascii="David" w:hAnsi="David"/>
          <w:noProof w:val="0"/>
          <w:rtl/>
        </w:rPr>
      </w:pPr>
      <w:r>
        <w:rPr>
          <w:rFonts w:ascii="David" w:hAnsi="David" w:hint="cs"/>
          <w:noProof w:val="0"/>
          <w:rtl/>
        </w:rPr>
        <w:t>בהמשך העידה הגב' ש</w:t>
      </w:r>
      <w:r w:rsidR="00AC6819">
        <w:rPr>
          <w:rFonts w:ascii="David" w:hAnsi="David" w:hint="cs"/>
          <w:noProof w:val="0"/>
          <w:rtl/>
        </w:rPr>
        <w:t>.</w:t>
      </w:r>
      <w:r>
        <w:rPr>
          <w:rFonts w:ascii="David" w:hAnsi="David" w:hint="cs"/>
          <w:noProof w:val="0"/>
          <w:rtl/>
        </w:rPr>
        <w:t xml:space="preserve"> כי התובעת שילמה את חשבונות הדירה במזומן ועמדה בתור בדואר (עמוד </w:t>
      </w:r>
      <w:r w:rsidR="00295120">
        <w:rPr>
          <w:rFonts w:ascii="David" w:hAnsi="David" w:hint="cs"/>
          <w:noProof w:val="0"/>
          <w:rtl/>
        </w:rPr>
        <w:t>33 לפרוטוקול, שורות 5-12)</w:t>
      </w:r>
      <w:r w:rsidR="001629AD">
        <w:rPr>
          <w:rFonts w:ascii="David" w:hAnsi="David" w:hint="cs"/>
          <w:noProof w:val="0"/>
          <w:rtl/>
        </w:rPr>
        <w:t xml:space="preserve"> אולם לא עלה בידיה להסביר הכיצד היא יודעת את הפרטים שמסרה</w:t>
      </w:r>
      <w:r w:rsidR="00295120">
        <w:rPr>
          <w:rFonts w:ascii="David" w:hAnsi="David" w:hint="cs"/>
          <w:noProof w:val="0"/>
          <w:rtl/>
        </w:rPr>
        <w:t>.</w:t>
      </w:r>
    </w:p>
    <w:p w:rsidR="007F7C0E" w:rsidRDefault="007F7C0E" w:rsidP="00295120">
      <w:pPr>
        <w:pStyle w:val="ad"/>
        <w:spacing w:line="360" w:lineRule="auto"/>
        <w:ind w:left="1440"/>
        <w:jc w:val="both"/>
        <w:rPr>
          <w:rFonts w:ascii="David" w:hAnsi="David"/>
          <w:noProof w:val="0"/>
          <w:rtl/>
        </w:rPr>
      </w:pPr>
    </w:p>
    <w:p w:rsidR="001442B0" w:rsidRDefault="001442B0" w:rsidP="00AC6819">
      <w:pPr>
        <w:pStyle w:val="ad"/>
        <w:spacing w:line="360" w:lineRule="auto"/>
        <w:ind w:left="1440"/>
        <w:jc w:val="both"/>
        <w:rPr>
          <w:rFonts w:ascii="David" w:hAnsi="David"/>
          <w:noProof w:val="0"/>
          <w:rtl/>
        </w:rPr>
      </w:pPr>
      <w:r>
        <w:rPr>
          <w:rFonts w:ascii="David" w:hAnsi="David" w:hint="cs"/>
          <w:noProof w:val="0"/>
          <w:rtl/>
        </w:rPr>
        <w:t xml:space="preserve">בהמשך העידה העדה </w:t>
      </w:r>
      <w:r w:rsidR="001629AD">
        <w:rPr>
          <w:rFonts w:ascii="David" w:hAnsi="David" w:hint="cs"/>
          <w:noProof w:val="0"/>
          <w:rtl/>
        </w:rPr>
        <w:t>א</w:t>
      </w:r>
      <w:r w:rsidR="00AC6819">
        <w:rPr>
          <w:rFonts w:ascii="David" w:hAnsi="David" w:hint="cs"/>
          <w:noProof w:val="0"/>
          <w:rtl/>
        </w:rPr>
        <w:t>.ש</w:t>
      </w:r>
      <w:r w:rsidR="001629AD">
        <w:rPr>
          <w:rFonts w:ascii="David" w:hAnsi="David" w:hint="cs"/>
          <w:noProof w:val="0"/>
          <w:rtl/>
        </w:rPr>
        <w:t xml:space="preserve"> </w:t>
      </w:r>
      <w:r>
        <w:rPr>
          <w:rFonts w:ascii="David" w:hAnsi="David" w:hint="cs"/>
          <w:noProof w:val="0"/>
          <w:rtl/>
        </w:rPr>
        <w:t>כי דירת המנוח נרכשה "</w:t>
      </w:r>
      <w:r w:rsidRPr="007026B5">
        <w:rPr>
          <w:rFonts w:ascii="David" w:hAnsi="David" w:hint="cs"/>
          <w:b/>
          <w:bCs/>
          <w:noProof w:val="0"/>
          <w:rtl/>
        </w:rPr>
        <w:t>על ידי הצדדים</w:t>
      </w:r>
      <w:r>
        <w:rPr>
          <w:rFonts w:ascii="David" w:hAnsi="David" w:hint="cs"/>
          <w:noProof w:val="0"/>
          <w:rtl/>
        </w:rPr>
        <w:t>" , כי התובעת היתה שותפה במימון רכישת הדירה וכי היא שילמה כ- 25,000 דולר בגין הרכישה וכדלקמן:</w:t>
      </w:r>
    </w:p>
    <w:p w:rsidR="001442B0" w:rsidRPr="001442B0" w:rsidRDefault="001442B0" w:rsidP="00BE0AB2">
      <w:pPr>
        <w:spacing w:line="360" w:lineRule="auto"/>
        <w:ind w:left="2268" w:hanging="851"/>
        <w:jc w:val="both"/>
        <w:rPr>
          <w:b/>
          <w:bCs/>
        </w:rPr>
      </w:pPr>
      <w:r w:rsidRPr="001442B0">
        <w:rPr>
          <w:rFonts w:hint="cs"/>
          <w:b/>
          <w:bCs/>
          <w:rtl/>
        </w:rPr>
        <w:t>ש:</w:t>
      </w:r>
      <w:r w:rsidRPr="001442B0">
        <w:rPr>
          <w:rFonts w:hint="cs"/>
          <w:b/>
          <w:bCs/>
          <w:rtl/>
        </w:rPr>
        <w:tab/>
        <w:t>איזה בית הם קנו?</w:t>
      </w:r>
    </w:p>
    <w:p w:rsidR="001442B0" w:rsidRPr="001442B0" w:rsidRDefault="001442B0" w:rsidP="00AC6819">
      <w:pPr>
        <w:spacing w:line="360" w:lineRule="auto"/>
        <w:ind w:left="2268" w:hanging="851"/>
        <w:jc w:val="both"/>
        <w:rPr>
          <w:b/>
          <w:bCs/>
          <w:rtl/>
        </w:rPr>
      </w:pPr>
      <w:r w:rsidRPr="001442B0">
        <w:rPr>
          <w:rFonts w:hint="cs"/>
          <w:b/>
          <w:bCs/>
          <w:rtl/>
        </w:rPr>
        <w:t>ת:</w:t>
      </w:r>
      <w:r w:rsidRPr="001442B0">
        <w:rPr>
          <w:rFonts w:hint="cs"/>
          <w:b/>
          <w:bCs/>
          <w:rtl/>
        </w:rPr>
        <w:tab/>
        <w:t>ב</w:t>
      </w:r>
      <w:r w:rsidR="00AC6819">
        <w:rPr>
          <w:rFonts w:hint="cs"/>
          <w:b/>
          <w:bCs/>
          <w:rtl/>
        </w:rPr>
        <w:t>--</w:t>
      </w:r>
      <w:r w:rsidRPr="001442B0">
        <w:rPr>
          <w:rFonts w:hint="cs"/>
          <w:b/>
          <w:bCs/>
          <w:rtl/>
        </w:rPr>
        <w:t>.</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מי</w:t>
      </w:r>
      <w:bookmarkStart w:id="15" w:name="_ETM_Q_1035562"/>
      <w:bookmarkEnd w:id="15"/>
      <w:r w:rsidRPr="001442B0">
        <w:rPr>
          <w:rFonts w:hint="cs"/>
          <w:b/>
          <w:bCs/>
          <w:rtl/>
        </w:rPr>
        <w:t xml:space="preserve"> קנה את הבית?</w:t>
      </w:r>
    </w:p>
    <w:p w:rsidR="001442B0" w:rsidRPr="001442B0" w:rsidRDefault="001442B0" w:rsidP="00BE0AB2">
      <w:pPr>
        <w:spacing w:line="360" w:lineRule="auto"/>
        <w:ind w:left="2268" w:hanging="851"/>
        <w:jc w:val="both"/>
        <w:rPr>
          <w:b/>
          <w:bCs/>
          <w:rtl/>
        </w:rPr>
      </w:pPr>
      <w:r w:rsidRPr="001442B0">
        <w:rPr>
          <w:rFonts w:hint="cs"/>
          <w:b/>
          <w:bCs/>
          <w:rtl/>
        </w:rPr>
        <w:t>ת:</w:t>
      </w:r>
      <w:r w:rsidRPr="001442B0">
        <w:rPr>
          <w:rFonts w:hint="cs"/>
          <w:b/>
          <w:bCs/>
          <w:rtl/>
        </w:rPr>
        <w:tab/>
        <w:t>זה ש</w:t>
      </w:r>
      <w:r w:rsidR="00AC6819">
        <w:rPr>
          <w:rFonts w:hint="cs"/>
          <w:b/>
          <w:bCs/>
          <w:rtl/>
        </w:rPr>
        <w:t>ס.</w:t>
      </w:r>
      <w:r w:rsidRPr="001442B0">
        <w:rPr>
          <w:rFonts w:hint="cs"/>
          <w:b/>
          <w:bCs/>
          <w:rtl/>
        </w:rPr>
        <w:t xml:space="preserve"> לקח משכנתא על הבית, זה לא</w:t>
      </w:r>
      <w:bookmarkStart w:id="16" w:name="_ETM_Q_1038968"/>
      <w:bookmarkEnd w:id="16"/>
      <w:r w:rsidRPr="001442B0">
        <w:rPr>
          <w:rFonts w:hint="cs"/>
          <w:b/>
          <w:bCs/>
          <w:rtl/>
        </w:rPr>
        <w:t xml:space="preserve"> אומר שהוא קנה.</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מי שילם את הבית? את יודעת מי שילם</w:t>
      </w:r>
      <w:bookmarkStart w:id="17" w:name="_ETM_Q_1040752"/>
      <w:bookmarkEnd w:id="17"/>
      <w:r w:rsidRPr="001442B0">
        <w:rPr>
          <w:rFonts w:hint="cs"/>
          <w:b/>
          <w:bCs/>
          <w:rtl/>
        </w:rPr>
        <w:t xml:space="preserve"> את הבית?</w:t>
      </w:r>
    </w:p>
    <w:p w:rsidR="001442B0" w:rsidRPr="001442B0" w:rsidRDefault="001442B0" w:rsidP="00AC6819">
      <w:pPr>
        <w:spacing w:line="360" w:lineRule="auto"/>
        <w:ind w:left="2268" w:hanging="851"/>
        <w:jc w:val="both"/>
        <w:rPr>
          <w:b/>
          <w:bCs/>
          <w:rtl/>
        </w:rPr>
      </w:pPr>
      <w:r w:rsidRPr="001442B0">
        <w:rPr>
          <w:rFonts w:hint="cs"/>
          <w:b/>
          <w:bCs/>
          <w:rtl/>
        </w:rPr>
        <w:t>ת:</w:t>
      </w:r>
      <w:r w:rsidRPr="001442B0">
        <w:rPr>
          <w:rFonts w:hint="cs"/>
          <w:b/>
          <w:bCs/>
          <w:rtl/>
        </w:rPr>
        <w:tab/>
        <w:t>רשמית? תדייקי את הש</w:t>
      </w:r>
      <w:r w:rsidR="00C77C5C">
        <w:rPr>
          <w:rFonts w:hint="cs"/>
          <w:b/>
          <w:bCs/>
          <w:rtl/>
        </w:rPr>
        <w:t>א</w:t>
      </w:r>
      <w:r w:rsidR="00AC6819">
        <w:rPr>
          <w:rFonts w:hint="cs"/>
          <w:b/>
          <w:bCs/>
          <w:rtl/>
        </w:rPr>
        <w:t>לה</w:t>
      </w:r>
      <w:r w:rsidRPr="001442B0">
        <w:rPr>
          <w:rFonts w:hint="cs"/>
          <w:b/>
          <w:bCs/>
          <w:rtl/>
        </w:rPr>
        <w:t xml:space="preserve"> מי שילם את</w:t>
      </w:r>
      <w:bookmarkStart w:id="18" w:name="_ETM_Q_1044105"/>
      <w:bookmarkEnd w:id="18"/>
      <w:r w:rsidRPr="001442B0">
        <w:rPr>
          <w:rFonts w:hint="cs"/>
          <w:b/>
          <w:bCs/>
          <w:rtl/>
        </w:rPr>
        <w:t xml:space="preserve"> הבית?</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סליחה?</w:t>
      </w:r>
    </w:p>
    <w:p w:rsidR="001442B0" w:rsidRPr="001442B0" w:rsidRDefault="001442B0" w:rsidP="00BE0AB2">
      <w:pPr>
        <w:spacing w:line="360" w:lineRule="auto"/>
        <w:ind w:left="2268" w:hanging="851"/>
        <w:jc w:val="both"/>
        <w:rPr>
          <w:b/>
          <w:bCs/>
          <w:rtl/>
        </w:rPr>
      </w:pPr>
      <w:r w:rsidRPr="001442B0">
        <w:rPr>
          <w:rFonts w:hint="cs"/>
          <w:b/>
          <w:bCs/>
          <w:rtl/>
        </w:rPr>
        <w:t>ת:</w:t>
      </w:r>
      <w:r w:rsidRPr="001442B0">
        <w:rPr>
          <w:rFonts w:hint="cs"/>
          <w:b/>
          <w:bCs/>
          <w:rtl/>
        </w:rPr>
        <w:tab/>
        <w:t>באיזה מובן, מי שילם? הרי לוקחים משכנתא.</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מי שילם</w:t>
      </w:r>
      <w:bookmarkStart w:id="19" w:name="_ETM_Q_1049502"/>
      <w:bookmarkEnd w:id="19"/>
      <w:r w:rsidRPr="001442B0">
        <w:rPr>
          <w:rFonts w:hint="cs"/>
          <w:b/>
          <w:bCs/>
          <w:rtl/>
        </w:rPr>
        <w:t xml:space="preserve"> על הבית? בית ומשכנתא, היה תשלום ראשון ומשכנתא, אז מה</w:t>
      </w:r>
      <w:bookmarkStart w:id="20" w:name="_ETM_Q_1051524"/>
      <w:bookmarkEnd w:id="20"/>
      <w:r w:rsidRPr="001442B0">
        <w:rPr>
          <w:rFonts w:hint="cs"/>
          <w:b/>
          <w:bCs/>
          <w:rtl/>
        </w:rPr>
        <w:t xml:space="preserve"> זה, ועל שם מי</w:t>
      </w:r>
      <w:bookmarkStart w:id="21" w:name="_ETM_Q_1056550"/>
      <w:bookmarkEnd w:id="21"/>
      <w:r w:rsidRPr="001442B0">
        <w:rPr>
          <w:rFonts w:hint="cs"/>
          <w:b/>
          <w:bCs/>
          <w:rtl/>
        </w:rPr>
        <w:t xml:space="preserve"> הבית היה רשום?</w:t>
      </w:r>
    </w:p>
    <w:p w:rsidR="001442B0" w:rsidRPr="001442B0" w:rsidRDefault="001442B0" w:rsidP="00BE0AB2">
      <w:pPr>
        <w:spacing w:line="360" w:lineRule="auto"/>
        <w:ind w:left="2268" w:hanging="851"/>
        <w:jc w:val="both"/>
        <w:rPr>
          <w:b/>
          <w:bCs/>
          <w:rtl/>
        </w:rPr>
      </w:pPr>
      <w:r w:rsidRPr="001442B0">
        <w:rPr>
          <w:rFonts w:hint="cs"/>
          <w:b/>
          <w:bCs/>
          <w:rtl/>
        </w:rPr>
        <w:t>ת:</w:t>
      </w:r>
      <w:r w:rsidRPr="001442B0">
        <w:rPr>
          <w:rFonts w:hint="cs"/>
          <w:b/>
          <w:bCs/>
          <w:rtl/>
        </w:rPr>
        <w:tab/>
        <w:t>נכון אז למשל בקטע למשל של הון עצמי ואני יודעת</w:t>
      </w:r>
      <w:bookmarkStart w:id="22" w:name="_ETM_Q_1057639"/>
      <w:bookmarkEnd w:id="22"/>
      <w:r w:rsidRPr="001442B0">
        <w:rPr>
          <w:rFonts w:hint="cs"/>
          <w:b/>
          <w:bCs/>
          <w:rtl/>
        </w:rPr>
        <w:t xml:space="preserve"> את זה באמת מידיעה אישית כי אני ידעתי של</w:t>
      </w:r>
      <w:r w:rsidR="00C77C5C">
        <w:rPr>
          <w:rFonts w:hint="cs"/>
          <w:b/>
          <w:bCs/>
          <w:rtl/>
        </w:rPr>
        <w:t>א.</w:t>
      </w:r>
      <w:r w:rsidRPr="001442B0">
        <w:rPr>
          <w:rFonts w:hint="cs"/>
          <w:b/>
          <w:bCs/>
          <w:rtl/>
        </w:rPr>
        <w:t xml:space="preserve"> יש</w:t>
      </w:r>
      <w:bookmarkStart w:id="23" w:name="_ETM_Q_1064091"/>
      <w:bookmarkEnd w:id="23"/>
      <w:r w:rsidRPr="001442B0">
        <w:rPr>
          <w:rFonts w:hint="cs"/>
          <w:b/>
          <w:bCs/>
          <w:rtl/>
        </w:rPr>
        <w:t xml:space="preserve"> סכום כסף מזומן, ובמידה ואני הולכת לקנות בית, אז את</w:t>
      </w:r>
      <w:bookmarkStart w:id="24" w:name="_ETM_Q_1070832"/>
      <w:bookmarkEnd w:id="24"/>
      <w:r w:rsidRPr="001442B0">
        <w:rPr>
          <w:rFonts w:hint="cs"/>
          <w:b/>
          <w:bCs/>
          <w:rtl/>
        </w:rPr>
        <w:t xml:space="preserve"> הסכום הזה הראשון שצריך לשים, איך זה נקרא? תשלום ראשון,</w:t>
      </w:r>
      <w:bookmarkStart w:id="25" w:name="_ETM_Q_1073428"/>
      <w:bookmarkEnd w:id="25"/>
      <w:r w:rsidRPr="001442B0">
        <w:rPr>
          <w:rFonts w:hint="cs"/>
          <w:b/>
          <w:bCs/>
          <w:rtl/>
        </w:rPr>
        <w:t xml:space="preserve"> נכון? עשרים וחמישה אחוז, אני צריכה לגייס את הסכום וידעתי</w:t>
      </w:r>
      <w:bookmarkStart w:id="26" w:name="_ETM_Q_1076544"/>
      <w:bookmarkEnd w:id="26"/>
      <w:r w:rsidRPr="001442B0">
        <w:rPr>
          <w:rFonts w:hint="cs"/>
          <w:b/>
          <w:bCs/>
          <w:rtl/>
        </w:rPr>
        <w:t xml:space="preserve"> שאני תמיד יכולה להלוות ממנה, אבל אחרי שהם קנו בית</w:t>
      </w:r>
      <w:bookmarkStart w:id="27" w:name="_ETM_Q_1083284"/>
      <w:bookmarkEnd w:id="27"/>
      <w:r w:rsidRPr="001442B0">
        <w:rPr>
          <w:rFonts w:hint="cs"/>
          <w:b/>
          <w:bCs/>
          <w:rtl/>
        </w:rPr>
        <w:t xml:space="preserve"> אז כבר ידעתי שהאופציה הזאת איננה.</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אבל את ידעת שהיא נתנה</w:t>
      </w:r>
      <w:bookmarkStart w:id="28" w:name="_ETM_Q_1087969"/>
      <w:bookmarkEnd w:id="28"/>
      <w:r w:rsidRPr="001442B0">
        <w:rPr>
          <w:rFonts w:hint="cs"/>
          <w:b/>
          <w:bCs/>
          <w:rtl/>
        </w:rPr>
        <w:t xml:space="preserve"> סכום כסף?</w:t>
      </w:r>
    </w:p>
    <w:p w:rsidR="001442B0" w:rsidRPr="001442B0" w:rsidRDefault="001442B0" w:rsidP="00BE0AB2">
      <w:pPr>
        <w:spacing w:line="360" w:lineRule="auto"/>
        <w:ind w:left="2268" w:hanging="851"/>
        <w:jc w:val="both"/>
        <w:rPr>
          <w:b/>
          <w:bCs/>
          <w:rtl/>
        </w:rPr>
      </w:pPr>
      <w:r w:rsidRPr="001442B0">
        <w:rPr>
          <w:rFonts w:hint="cs"/>
          <w:b/>
          <w:bCs/>
          <w:rtl/>
        </w:rPr>
        <w:t>ת:</w:t>
      </w:r>
      <w:r w:rsidRPr="001442B0">
        <w:rPr>
          <w:rFonts w:hint="cs"/>
          <w:b/>
          <w:bCs/>
          <w:rtl/>
        </w:rPr>
        <w:tab/>
        <w:t>כן.</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את ידעת?</w:t>
      </w:r>
    </w:p>
    <w:p w:rsidR="001442B0" w:rsidRPr="001442B0" w:rsidRDefault="001442B0" w:rsidP="00BE0AB2">
      <w:pPr>
        <w:spacing w:line="360" w:lineRule="auto"/>
        <w:ind w:left="2268" w:hanging="851"/>
        <w:jc w:val="both"/>
        <w:rPr>
          <w:b/>
          <w:bCs/>
          <w:rtl/>
        </w:rPr>
      </w:pPr>
      <w:r w:rsidRPr="001442B0">
        <w:rPr>
          <w:rFonts w:hint="cs"/>
          <w:b/>
          <w:bCs/>
          <w:rtl/>
        </w:rPr>
        <w:t>ת:</w:t>
      </w:r>
      <w:r w:rsidRPr="001442B0">
        <w:rPr>
          <w:rFonts w:hint="cs"/>
          <w:b/>
          <w:bCs/>
          <w:rtl/>
        </w:rPr>
        <w:tab/>
        <w:t>כן.</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את ידעת שהיא נתנה סכום כסף לתשלו</w:t>
      </w:r>
      <w:bookmarkStart w:id="29" w:name="_ETM_Q_1092298"/>
      <w:bookmarkEnd w:id="29"/>
      <w:r w:rsidRPr="001442B0">
        <w:rPr>
          <w:rFonts w:hint="cs"/>
          <w:b/>
          <w:bCs/>
          <w:rtl/>
        </w:rPr>
        <w:t>ם ראשון?</w:t>
      </w:r>
    </w:p>
    <w:p w:rsidR="001442B0" w:rsidRPr="001442B0" w:rsidRDefault="001442B0" w:rsidP="00BE0AB2">
      <w:pPr>
        <w:spacing w:line="360" w:lineRule="auto"/>
        <w:ind w:left="2268" w:hanging="851"/>
        <w:jc w:val="both"/>
        <w:rPr>
          <w:b/>
          <w:bCs/>
          <w:rtl/>
        </w:rPr>
      </w:pPr>
      <w:r w:rsidRPr="001442B0">
        <w:rPr>
          <w:rFonts w:hint="cs"/>
          <w:b/>
          <w:bCs/>
          <w:rtl/>
        </w:rPr>
        <w:t>ת:</w:t>
      </w:r>
      <w:r w:rsidRPr="001442B0">
        <w:rPr>
          <w:rFonts w:hint="cs"/>
          <w:b/>
          <w:bCs/>
          <w:rtl/>
        </w:rPr>
        <w:tab/>
        <w:t>כן.</w:t>
      </w:r>
      <w:bookmarkStart w:id="30" w:name="_ETM_Q_1089204"/>
      <w:bookmarkEnd w:id="30"/>
    </w:p>
    <w:p w:rsidR="001442B0" w:rsidRPr="001442B0" w:rsidRDefault="001442B0" w:rsidP="00BE0AB2">
      <w:pPr>
        <w:spacing w:line="360" w:lineRule="auto"/>
        <w:ind w:left="2268" w:hanging="851"/>
        <w:jc w:val="both"/>
        <w:rPr>
          <w:b/>
          <w:bCs/>
          <w:rtl/>
        </w:rPr>
      </w:pPr>
      <w:r w:rsidRPr="001442B0">
        <w:rPr>
          <w:rFonts w:hint="cs"/>
          <w:b/>
          <w:bCs/>
          <w:rtl/>
        </w:rPr>
        <w:t>עו"ד בכר:</w:t>
      </w:r>
      <w:r w:rsidRPr="001442B0">
        <w:rPr>
          <w:rFonts w:hint="cs"/>
          <w:b/>
          <w:bCs/>
          <w:rtl/>
        </w:rPr>
        <w:tab/>
        <w:t>כמה?</w:t>
      </w:r>
      <w:bookmarkStart w:id="31" w:name="_ETM_Q_1091338"/>
      <w:bookmarkEnd w:id="31"/>
    </w:p>
    <w:p w:rsidR="001442B0" w:rsidRPr="001442B0" w:rsidRDefault="001442B0" w:rsidP="00AC6819">
      <w:pPr>
        <w:spacing w:line="360" w:lineRule="auto"/>
        <w:ind w:left="2268" w:hanging="851"/>
        <w:jc w:val="both"/>
        <w:rPr>
          <w:b/>
          <w:bCs/>
          <w:rtl/>
        </w:rPr>
      </w:pPr>
      <w:r w:rsidRPr="001442B0">
        <w:rPr>
          <w:rFonts w:hint="cs"/>
          <w:b/>
          <w:bCs/>
          <w:rtl/>
        </w:rPr>
        <w:lastRenderedPageBreak/>
        <w:t>העדה, גב' ש</w:t>
      </w:r>
      <w:r w:rsidR="00AC6819">
        <w:rPr>
          <w:rFonts w:hint="cs"/>
          <w:b/>
          <w:bCs/>
          <w:rtl/>
        </w:rPr>
        <w:t>.</w:t>
      </w:r>
      <w:r w:rsidRPr="001442B0">
        <w:rPr>
          <w:rFonts w:hint="cs"/>
          <w:b/>
          <w:bCs/>
          <w:rtl/>
        </w:rPr>
        <w:t>:</w:t>
      </w:r>
      <w:r w:rsidRPr="001442B0">
        <w:rPr>
          <w:rFonts w:hint="cs"/>
          <w:b/>
          <w:bCs/>
          <w:rtl/>
        </w:rPr>
        <w:tab/>
        <w:t>אני לא יודעת בדיוק עכשיו,</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את יודעת,</w:t>
      </w:r>
    </w:p>
    <w:p w:rsidR="001442B0" w:rsidRPr="001442B0" w:rsidRDefault="001442B0" w:rsidP="00BE0AB2">
      <w:pPr>
        <w:spacing w:line="360" w:lineRule="auto"/>
        <w:ind w:left="2268" w:hanging="851"/>
        <w:jc w:val="both"/>
        <w:rPr>
          <w:b/>
          <w:bCs/>
          <w:rtl/>
        </w:rPr>
      </w:pPr>
      <w:r w:rsidRPr="001442B0">
        <w:rPr>
          <w:rFonts w:hint="cs"/>
          <w:b/>
          <w:bCs/>
          <w:rtl/>
        </w:rPr>
        <w:t>ת:</w:t>
      </w:r>
      <w:r w:rsidRPr="001442B0">
        <w:rPr>
          <w:rFonts w:hint="cs"/>
          <w:b/>
          <w:bCs/>
          <w:rtl/>
        </w:rPr>
        <w:tab/>
        <w:t>רגע, שניה</w:t>
      </w:r>
      <w:bookmarkStart w:id="32" w:name="_ETM_Q_1095293"/>
      <w:bookmarkEnd w:id="32"/>
      <w:r w:rsidRPr="001442B0">
        <w:rPr>
          <w:rFonts w:hint="cs"/>
          <w:b/>
          <w:bCs/>
          <w:rtl/>
        </w:rPr>
        <w:t xml:space="preserve"> שניה. </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מה שנוח יודעים, כן.</w:t>
      </w:r>
    </w:p>
    <w:p w:rsidR="001442B0" w:rsidRPr="001442B0" w:rsidRDefault="001442B0" w:rsidP="00BE0AB2">
      <w:pPr>
        <w:spacing w:line="360" w:lineRule="auto"/>
        <w:ind w:left="2268" w:hanging="851"/>
        <w:jc w:val="both"/>
        <w:rPr>
          <w:b/>
          <w:bCs/>
          <w:rtl/>
        </w:rPr>
      </w:pPr>
      <w:r w:rsidRPr="001442B0">
        <w:rPr>
          <w:rFonts w:hint="cs"/>
          <w:b/>
          <w:bCs/>
          <w:rtl/>
        </w:rPr>
        <w:t>ת:</w:t>
      </w:r>
      <w:r w:rsidRPr="001442B0">
        <w:rPr>
          <w:rFonts w:hint="cs"/>
          <w:b/>
          <w:bCs/>
          <w:rtl/>
        </w:rPr>
        <w:tab/>
        <w:t>לא לא, אבל הסכום שהיה</w:t>
      </w:r>
      <w:bookmarkStart w:id="33" w:name="_ETM_Q_1102433"/>
      <w:bookmarkEnd w:id="33"/>
      <w:r w:rsidRPr="001442B0">
        <w:rPr>
          <w:rFonts w:hint="cs"/>
          <w:b/>
          <w:bCs/>
          <w:rtl/>
        </w:rPr>
        <w:t xml:space="preserve"> מדובר שיש ל</w:t>
      </w:r>
      <w:r w:rsidR="00C77C5C">
        <w:rPr>
          <w:rFonts w:hint="cs"/>
          <w:b/>
          <w:bCs/>
          <w:rtl/>
        </w:rPr>
        <w:t>א.</w:t>
      </w:r>
      <w:r w:rsidRPr="001442B0">
        <w:rPr>
          <w:rFonts w:hint="cs"/>
          <w:b/>
          <w:bCs/>
          <w:rtl/>
        </w:rPr>
        <w:t xml:space="preserve"> להשקיע, וזה גם מה שאני</w:t>
      </w:r>
      <w:bookmarkStart w:id="34" w:name="_ETM_Q_1105239"/>
      <w:bookmarkEnd w:id="34"/>
      <w:r w:rsidRPr="001442B0">
        <w:rPr>
          <w:rFonts w:hint="cs"/>
          <w:b/>
          <w:bCs/>
          <w:rtl/>
        </w:rPr>
        <w:t xml:space="preserve"> שאלתי במידה ואני אצטרך להלוות ממנה כי הרי אם</w:t>
      </w:r>
      <w:bookmarkStart w:id="35" w:name="_ETM_Q_1106736"/>
      <w:bookmarkEnd w:id="35"/>
      <w:r w:rsidRPr="001442B0">
        <w:rPr>
          <w:rFonts w:hint="cs"/>
          <w:b/>
          <w:bCs/>
          <w:rtl/>
        </w:rPr>
        <w:t xml:space="preserve"> אני לוקחת משכנתא, אני צריכה להיות נקיה מהלוואות אחרי,</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בסדר,</w:t>
      </w:r>
      <w:bookmarkStart w:id="36" w:name="_ETM_Q_1112830"/>
      <w:bookmarkEnd w:id="36"/>
      <w:r w:rsidRPr="001442B0">
        <w:rPr>
          <w:rFonts w:hint="cs"/>
          <w:b/>
          <w:bCs/>
          <w:rtl/>
        </w:rPr>
        <w:t xml:space="preserve"> אני שואלת כמה כסף.</w:t>
      </w:r>
    </w:p>
    <w:p w:rsidR="001442B0" w:rsidRPr="001442B0" w:rsidRDefault="001442B0" w:rsidP="00BE0AB2">
      <w:pPr>
        <w:spacing w:line="360" w:lineRule="auto"/>
        <w:ind w:left="2268" w:hanging="851"/>
        <w:jc w:val="both"/>
        <w:rPr>
          <w:b/>
          <w:bCs/>
          <w:rtl/>
        </w:rPr>
      </w:pPr>
      <w:r w:rsidRPr="001442B0">
        <w:rPr>
          <w:rFonts w:hint="cs"/>
          <w:b/>
          <w:bCs/>
          <w:rtl/>
        </w:rPr>
        <w:t>ת:</w:t>
      </w:r>
      <w:r w:rsidRPr="001442B0">
        <w:rPr>
          <w:rFonts w:hint="cs"/>
          <w:b/>
          <w:bCs/>
          <w:rtl/>
        </w:rPr>
        <w:tab/>
        <w:t>שניה, אני מסבירה גם את ההיגיון שלי</w:t>
      </w:r>
      <w:bookmarkStart w:id="37" w:name="_ETM_Q_1115895"/>
      <w:bookmarkEnd w:id="37"/>
      <w:r w:rsidRPr="001442B0">
        <w:rPr>
          <w:rFonts w:hint="cs"/>
          <w:b/>
          <w:bCs/>
          <w:rtl/>
        </w:rPr>
        <w:t>, בסדר? אני יכולה?</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לא, את עונה לשאלות שלי. כמה כסף?</w:t>
      </w:r>
    </w:p>
    <w:p w:rsidR="001442B0" w:rsidRPr="001442B0" w:rsidRDefault="001442B0" w:rsidP="00BE0AB2">
      <w:pPr>
        <w:spacing w:line="360" w:lineRule="auto"/>
        <w:ind w:left="2268" w:hanging="851"/>
        <w:jc w:val="both"/>
        <w:rPr>
          <w:b/>
          <w:bCs/>
          <w:rtl/>
        </w:rPr>
      </w:pPr>
      <w:r w:rsidRPr="001442B0">
        <w:rPr>
          <w:rFonts w:hint="cs"/>
          <w:b/>
          <w:bCs/>
          <w:rtl/>
        </w:rPr>
        <w:t>ת:</w:t>
      </w:r>
      <w:r w:rsidRPr="001442B0">
        <w:rPr>
          <w:rFonts w:hint="cs"/>
          <w:b/>
          <w:bCs/>
          <w:rtl/>
        </w:rPr>
        <w:tab/>
        <w:t xml:space="preserve">אז </w:t>
      </w:r>
      <w:bookmarkStart w:id="38" w:name="_ETM_Q_1122040"/>
      <w:bookmarkEnd w:id="38"/>
      <w:r w:rsidRPr="001442B0">
        <w:rPr>
          <w:rFonts w:hint="cs"/>
          <w:b/>
          <w:bCs/>
          <w:rtl/>
        </w:rPr>
        <w:t>בגלל זה שידעתי שאני לא יכולה לקחת הלוואה של מאה</w:t>
      </w:r>
      <w:bookmarkStart w:id="39" w:name="_ETM_Q_1127970"/>
      <w:bookmarkEnd w:id="39"/>
      <w:r w:rsidRPr="001442B0">
        <w:rPr>
          <w:rFonts w:hint="cs"/>
          <w:b/>
          <w:bCs/>
          <w:rtl/>
        </w:rPr>
        <w:t xml:space="preserve"> אלף שקל למשל, אז ידעתי שאני יכולה להלוות מ</w:t>
      </w:r>
      <w:r w:rsidR="00C77C5C">
        <w:rPr>
          <w:rFonts w:hint="cs"/>
          <w:b/>
          <w:bCs/>
          <w:rtl/>
        </w:rPr>
        <w:t>א.</w:t>
      </w:r>
      <w:r w:rsidRPr="001442B0">
        <w:rPr>
          <w:rFonts w:hint="cs"/>
          <w:b/>
          <w:bCs/>
          <w:rtl/>
        </w:rPr>
        <w:t xml:space="preserve"> לפחות </w:t>
      </w:r>
      <w:bookmarkStart w:id="40" w:name="_ETM_Q_1130564"/>
      <w:bookmarkEnd w:id="40"/>
      <w:r w:rsidRPr="001442B0">
        <w:rPr>
          <w:rFonts w:hint="cs"/>
          <w:b/>
          <w:bCs/>
          <w:rtl/>
        </w:rPr>
        <w:t>עשרים וחמישה אלף דולרים ואז כמובן להמיר אותם לשקלים.</w:t>
      </w:r>
    </w:p>
    <w:p w:rsidR="001442B0" w:rsidRPr="001442B0" w:rsidRDefault="001442B0" w:rsidP="00BE0AB2">
      <w:pPr>
        <w:spacing w:line="360" w:lineRule="auto"/>
        <w:ind w:left="2268" w:hanging="851"/>
        <w:jc w:val="both"/>
        <w:rPr>
          <w:b/>
          <w:bCs/>
          <w:rtl/>
        </w:rPr>
      </w:pPr>
      <w:r w:rsidRPr="001442B0">
        <w:rPr>
          <w:rFonts w:hint="cs"/>
          <w:b/>
          <w:bCs/>
          <w:rtl/>
        </w:rPr>
        <w:t>ש:</w:t>
      </w:r>
      <w:r w:rsidRPr="001442B0">
        <w:rPr>
          <w:rFonts w:hint="cs"/>
          <w:b/>
          <w:bCs/>
          <w:rtl/>
        </w:rPr>
        <w:tab/>
        <w:t>שהיו</w:t>
      </w:r>
      <w:bookmarkStart w:id="41" w:name="_ETM_Q_1135772"/>
      <w:bookmarkEnd w:id="41"/>
      <w:r w:rsidRPr="001442B0">
        <w:rPr>
          <w:rFonts w:hint="cs"/>
          <w:b/>
          <w:bCs/>
          <w:rtl/>
        </w:rPr>
        <w:t xml:space="preserve"> לה עשרים וחמישה?</w:t>
      </w:r>
    </w:p>
    <w:p w:rsidR="00961431" w:rsidRDefault="001442B0" w:rsidP="00BE0AB2">
      <w:pPr>
        <w:spacing w:line="360" w:lineRule="auto"/>
        <w:ind w:left="2268" w:hanging="851"/>
        <w:jc w:val="both"/>
        <w:rPr>
          <w:b/>
          <w:bCs/>
          <w:rtl/>
        </w:rPr>
      </w:pPr>
      <w:r w:rsidRPr="001442B0">
        <w:rPr>
          <w:rFonts w:hint="cs"/>
          <w:b/>
          <w:bCs/>
          <w:rtl/>
        </w:rPr>
        <w:t>ת:</w:t>
      </w:r>
      <w:r w:rsidRPr="001442B0">
        <w:rPr>
          <w:rFonts w:hint="cs"/>
          <w:b/>
          <w:bCs/>
          <w:rtl/>
        </w:rPr>
        <w:tab/>
        <w:t>כן, ולהמיר אותם לשקלים.</w:t>
      </w:r>
      <w:r>
        <w:rPr>
          <w:rFonts w:hint="cs"/>
          <w:b/>
          <w:bCs/>
          <w:rtl/>
        </w:rPr>
        <w:t xml:space="preserve"> </w:t>
      </w:r>
    </w:p>
    <w:p w:rsidR="001442B0" w:rsidRDefault="001442B0" w:rsidP="00BE0AB2">
      <w:pPr>
        <w:spacing w:line="360" w:lineRule="auto"/>
        <w:ind w:left="2268" w:hanging="851"/>
        <w:jc w:val="both"/>
        <w:rPr>
          <w:rtl/>
        </w:rPr>
      </w:pPr>
      <w:r w:rsidRPr="00961431">
        <w:rPr>
          <w:rFonts w:hint="cs"/>
          <w:rtl/>
        </w:rPr>
        <w:t>מעמוד 36 בשורה 23 ועד עמוד</w:t>
      </w:r>
      <w:r w:rsidR="00961431" w:rsidRPr="00961431">
        <w:rPr>
          <w:rFonts w:hint="cs"/>
          <w:rtl/>
        </w:rPr>
        <w:t xml:space="preserve"> 37 בשורה 17 לפרוטוקול.</w:t>
      </w:r>
    </w:p>
    <w:p w:rsidR="00E060D8" w:rsidRPr="00961431" w:rsidRDefault="00E060D8" w:rsidP="00FE2D8A">
      <w:pPr>
        <w:spacing w:line="360" w:lineRule="auto"/>
        <w:ind w:left="1417"/>
        <w:jc w:val="both"/>
        <w:rPr>
          <w:rtl/>
        </w:rPr>
      </w:pPr>
      <w:r>
        <w:rPr>
          <w:rFonts w:hint="cs"/>
          <w:rtl/>
        </w:rPr>
        <w:t>כאמור לעיל, עדות העדה היתה 'ידיעה' שלה בדבר סכומי הכסף.</w:t>
      </w:r>
    </w:p>
    <w:p w:rsidR="001442B0" w:rsidRDefault="001442B0" w:rsidP="00295120">
      <w:pPr>
        <w:pStyle w:val="ad"/>
        <w:spacing w:line="360" w:lineRule="auto"/>
        <w:ind w:left="1440"/>
        <w:jc w:val="both"/>
        <w:rPr>
          <w:rFonts w:ascii="David" w:hAnsi="David"/>
          <w:noProof w:val="0"/>
        </w:rPr>
      </w:pPr>
    </w:p>
    <w:p w:rsidR="00583EDA" w:rsidRDefault="00037244" w:rsidP="00AC6819">
      <w:pPr>
        <w:pStyle w:val="ad"/>
        <w:numPr>
          <w:ilvl w:val="1"/>
          <w:numId w:val="1"/>
        </w:numPr>
        <w:spacing w:line="360" w:lineRule="auto"/>
        <w:ind w:hanging="732"/>
        <w:jc w:val="both"/>
        <w:rPr>
          <w:rFonts w:ascii="David" w:hAnsi="David"/>
          <w:noProof w:val="0"/>
        </w:rPr>
      </w:pPr>
      <w:r>
        <w:rPr>
          <w:rFonts w:ascii="David" w:hAnsi="David" w:hint="cs"/>
          <w:noProof w:val="0"/>
          <w:rtl/>
        </w:rPr>
        <w:t xml:space="preserve">העדה </w:t>
      </w:r>
      <w:r w:rsidR="00AC6819">
        <w:rPr>
          <w:rFonts w:ascii="David" w:hAnsi="David" w:hint="cs"/>
          <w:noProof w:val="0"/>
          <w:u w:val="single"/>
          <w:rtl/>
        </w:rPr>
        <w:t xml:space="preserve">הגב' נ.מ </w:t>
      </w:r>
      <w:r>
        <w:rPr>
          <w:rFonts w:ascii="David" w:hAnsi="David" w:hint="cs"/>
          <w:noProof w:val="0"/>
          <w:rtl/>
        </w:rPr>
        <w:t>, העידה ביום 11.03.2021 ובהתייחס למגורי התובעת בדירת המנוח:</w:t>
      </w:r>
    </w:p>
    <w:p w:rsidR="00037244" w:rsidRPr="00037244" w:rsidRDefault="00037244" w:rsidP="00037244">
      <w:pPr>
        <w:spacing w:line="360" w:lineRule="auto"/>
        <w:ind w:left="720" w:firstLine="720"/>
        <w:rPr>
          <w:b/>
          <w:bCs/>
          <w:noProof w:val="0"/>
        </w:rPr>
      </w:pPr>
      <w:r w:rsidRPr="00037244">
        <w:rPr>
          <w:rFonts w:hint="cs"/>
          <w:b/>
          <w:bCs/>
          <w:rtl/>
        </w:rPr>
        <w:t>ש.</w:t>
      </w:r>
      <w:r w:rsidRPr="00037244">
        <w:rPr>
          <w:rFonts w:hint="cs"/>
          <w:b/>
          <w:bCs/>
          <w:rtl/>
        </w:rPr>
        <w:tab/>
        <w:t>שאלתי אותך על כך שאמרו ש</w:t>
      </w:r>
      <w:r w:rsidR="00C77C5C">
        <w:rPr>
          <w:rFonts w:hint="cs"/>
          <w:b/>
          <w:bCs/>
          <w:rtl/>
        </w:rPr>
        <w:t>א.</w:t>
      </w:r>
      <w:r w:rsidRPr="00037244">
        <w:rPr>
          <w:rFonts w:hint="cs"/>
          <w:b/>
          <w:bCs/>
          <w:rtl/>
        </w:rPr>
        <w:t xml:space="preserve"> לא גרה בבית הזה?</w:t>
      </w:r>
    </w:p>
    <w:p w:rsidR="00037244" w:rsidRPr="00037244" w:rsidRDefault="00037244" w:rsidP="002B1EF5">
      <w:pPr>
        <w:pStyle w:val="ad"/>
        <w:spacing w:line="360" w:lineRule="auto"/>
        <w:ind w:left="2126" w:hanging="709"/>
        <w:jc w:val="both"/>
        <w:rPr>
          <w:rFonts w:ascii="David" w:hAnsi="David"/>
          <w:b/>
          <w:bCs/>
          <w:noProof w:val="0"/>
          <w:rtl/>
        </w:rPr>
      </w:pPr>
      <w:r w:rsidRPr="00037244">
        <w:rPr>
          <w:b/>
          <w:bCs/>
          <w:rtl/>
        </w:rPr>
        <w:t>ת.</w:t>
      </w:r>
      <w:r w:rsidRPr="00037244">
        <w:rPr>
          <w:b/>
          <w:bCs/>
          <w:rtl/>
        </w:rPr>
        <w:tab/>
        <w:t xml:space="preserve">כשבאתי בפעם הראשונה ראיתי בגדים ונעלי בית של גברים ושל נשים בדלת מימין, בארון. אני זוכרת את זה כי הייתי שם לא פעם אחת. לגבי הג'ינס, היא פתחה את הארון וראיתי בגדים גם של גבר וגם של אישה. </w:t>
      </w:r>
      <w:r w:rsidRPr="00037244">
        <w:rPr>
          <w:rFonts w:ascii="David" w:hAnsi="David" w:hint="cs"/>
          <w:b/>
          <w:bCs/>
          <w:noProof w:val="0"/>
          <w:rtl/>
        </w:rPr>
        <w:t xml:space="preserve"> </w:t>
      </w:r>
    </w:p>
    <w:p w:rsidR="002B1EF5" w:rsidRDefault="002B1EF5" w:rsidP="00037244">
      <w:pPr>
        <w:pStyle w:val="ad"/>
        <w:spacing w:line="360" w:lineRule="auto"/>
        <w:ind w:left="1440"/>
        <w:jc w:val="both"/>
        <w:rPr>
          <w:rFonts w:ascii="David" w:hAnsi="David"/>
          <w:noProof w:val="0"/>
          <w:rtl/>
        </w:rPr>
      </w:pPr>
    </w:p>
    <w:p w:rsidR="00037244" w:rsidRDefault="00037244" w:rsidP="00037244">
      <w:pPr>
        <w:pStyle w:val="ad"/>
        <w:spacing w:line="360" w:lineRule="auto"/>
        <w:ind w:left="1440"/>
        <w:jc w:val="both"/>
        <w:rPr>
          <w:rFonts w:ascii="David" w:hAnsi="David"/>
          <w:noProof w:val="0"/>
          <w:rtl/>
        </w:rPr>
      </w:pPr>
      <w:r>
        <w:rPr>
          <w:rFonts w:ascii="David" w:hAnsi="David" w:hint="cs"/>
          <w:noProof w:val="0"/>
          <w:rtl/>
        </w:rPr>
        <w:t>עמוד 20 לפרוטוקול, שורות 9-12 .</w:t>
      </w:r>
    </w:p>
    <w:p w:rsidR="002B1EF5" w:rsidRPr="00037244" w:rsidRDefault="002B1EF5" w:rsidP="00037244">
      <w:pPr>
        <w:pStyle w:val="ad"/>
        <w:spacing w:line="360" w:lineRule="auto"/>
        <w:ind w:left="1440"/>
        <w:jc w:val="both"/>
        <w:rPr>
          <w:rFonts w:ascii="David" w:hAnsi="David"/>
          <w:noProof w:val="0"/>
        </w:rPr>
      </w:pPr>
    </w:p>
    <w:p w:rsidR="00440999" w:rsidRPr="00E060D8" w:rsidRDefault="00440999" w:rsidP="00AC6819">
      <w:pPr>
        <w:pStyle w:val="ad"/>
        <w:numPr>
          <w:ilvl w:val="1"/>
          <w:numId w:val="1"/>
        </w:numPr>
        <w:spacing w:line="360" w:lineRule="auto"/>
        <w:ind w:hanging="732"/>
        <w:jc w:val="both"/>
        <w:rPr>
          <w:rFonts w:ascii="David" w:hAnsi="David"/>
          <w:noProof w:val="0"/>
          <w:rtl/>
        </w:rPr>
      </w:pPr>
      <w:r w:rsidRPr="00E060D8">
        <w:rPr>
          <w:rFonts w:ascii="David" w:hAnsi="David" w:hint="cs"/>
          <w:noProof w:val="0"/>
          <w:rtl/>
        </w:rPr>
        <w:t xml:space="preserve">העד </w:t>
      </w:r>
      <w:r w:rsidRPr="00E060D8">
        <w:rPr>
          <w:rFonts w:ascii="David" w:hAnsi="David" w:hint="cs"/>
          <w:noProof w:val="0"/>
          <w:u w:val="single"/>
          <w:rtl/>
        </w:rPr>
        <w:t>ס</w:t>
      </w:r>
      <w:r w:rsidR="00AC6819">
        <w:rPr>
          <w:rFonts w:ascii="David" w:hAnsi="David" w:hint="cs"/>
          <w:noProof w:val="0"/>
          <w:u w:val="single"/>
          <w:rtl/>
        </w:rPr>
        <w:t xml:space="preserve">.פ </w:t>
      </w:r>
      <w:r w:rsidRPr="00E060D8">
        <w:rPr>
          <w:rFonts w:ascii="David" w:hAnsi="David" w:hint="cs"/>
          <w:noProof w:val="0"/>
          <w:u w:val="single"/>
          <w:rtl/>
        </w:rPr>
        <w:t>,</w:t>
      </w:r>
      <w:r w:rsidRPr="00E060D8">
        <w:rPr>
          <w:rFonts w:ascii="David" w:hAnsi="David" w:hint="cs"/>
          <w:noProof w:val="0"/>
          <w:rtl/>
        </w:rPr>
        <w:t xml:space="preserve"> חבר משפחה של התובעת העיד בפניי ביום 11.03.2021 וטען</w:t>
      </w:r>
      <w:r w:rsidR="00E060D8">
        <w:rPr>
          <w:rFonts w:ascii="David" w:hAnsi="David" w:hint="cs"/>
          <w:noProof w:val="0"/>
          <w:rtl/>
        </w:rPr>
        <w:t xml:space="preserve"> כי המנוח והתובעת גרו ביחד</w:t>
      </w:r>
      <w:r w:rsidRPr="00E060D8">
        <w:rPr>
          <w:rFonts w:ascii="David" w:hAnsi="David" w:hint="cs"/>
          <w:noProof w:val="0"/>
          <w:rtl/>
        </w:rPr>
        <w:t>:</w:t>
      </w:r>
    </w:p>
    <w:p w:rsidR="00440999" w:rsidRPr="00440999" w:rsidRDefault="00440999" w:rsidP="00CB7075">
      <w:pPr>
        <w:spacing w:line="360" w:lineRule="auto"/>
        <w:ind w:left="2160" w:hanging="743"/>
        <w:rPr>
          <w:b/>
          <w:bCs/>
          <w:noProof w:val="0"/>
        </w:rPr>
      </w:pPr>
      <w:r>
        <w:rPr>
          <w:rFonts w:hint="cs"/>
          <w:b/>
          <w:bCs/>
          <w:rtl/>
        </w:rPr>
        <w:t>"</w:t>
      </w:r>
      <w:r w:rsidRPr="00440999">
        <w:rPr>
          <w:rFonts w:hint="cs"/>
          <w:b/>
          <w:bCs/>
          <w:rtl/>
        </w:rPr>
        <w:t>ש.</w:t>
      </w:r>
      <w:r w:rsidRPr="00440999">
        <w:rPr>
          <w:rFonts w:hint="cs"/>
          <w:b/>
          <w:bCs/>
          <w:rtl/>
        </w:rPr>
        <w:tab/>
        <w:t xml:space="preserve">אתה כותב שאתה עד לזוגיות של </w:t>
      </w:r>
      <w:r w:rsidR="00C77C5C">
        <w:rPr>
          <w:rFonts w:hint="cs"/>
          <w:b/>
          <w:bCs/>
          <w:rtl/>
        </w:rPr>
        <w:t>א.</w:t>
      </w:r>
      <w:r w:rsidRPr="00440999">
        <w:rPr>
          <w:rFonts w:hint="cs"/>
          <w:b/>
          <w:bCs/>
          <w:rtl/>
        </w:rPr>
        <w:t xml:space="preserve"> ו</w:t>
      </w:r>
      <w:r w:rsidR="00AC6819">
        <w:rPr>
          <w:rFonts w:hint="cs"/>
          <w:b/>
          <w:bCs/>
          <w:rtl/>
        </w:rPr>
        <w:t>ס.</w:t>
      </w:r>
      <w:r w:rsidRPr="00440999">
        <w:rPr>
          <w:rFonts w:hint="cs"/>
          <w:b/>
          <w:bCs/>
          <w:rtl/>
        </w:rPr>
        <w:t xml:space="preserve"> ואתה יודע מה</w:t>
      </w:r>
      <w:r w:rsidR="00FE2D8A">
        <w:rPr>
          <w:rFonts w:hint="cs"/>
          <w:b/>
          <w:bCs/>
          <w:rtl/>
        </w:rPr>
        <w:t>י</w:t>
      </w:r>
      <w:r w:rsidRPr="00440999">
        <w:rPr>
          <w:rFonts w:hint="cs"/>
          <w:b/>
          <w:bCs/>
          <w:rtl/>
        </w:rPr>
        <w:t>כרות וידיעה אישית שהם חיו יחד וניהלו משק בית משותף. באיזה בנק היה להם חשבון משותף?</w:t>
      </w:r>
    </w:p>
    <w:p w:rsidR="00440999" w:rsidRDefault="00440999" w:rsidP="00CB7075">
      <w:pPr>
        <w:pStyle w:val="ad"/>
        <w:spacing w:line="360" w:lineRule="auto"/>
        <w:ind w:left="2160" w:hanging="720"/>
        <w:jc w:val="both"/>
        <w:rPr>
          <w:rFonts w:ascii="David" w:hAnsi="David"/>
          <w:noProof w:val="0"/>
          <w:rtl/>
        </w:rPr>
      </w:pPr>
      <w:r w:rsidRPr="00440999">
        <w:rPr>
          <w:b/>
          <w:bCs/>
          <w:rtl/>
        </w:rPr>
        <w:t>ת.</w:t>
      </w:r>
      <w:r w:rsidRPr="00440999">
        <w:rPr>
          <w:b/>
          <w:bCs/>
          <w:rtl/>
        </w:rPr>
        <w:tab/>
        <w:t xml:space="preserve">לא עד כדי כך. אני יודע שהם גרו ביחד, שהם קנו דברים ביחד. שהם יצאו מהבית ביחד ברחוב </w:t>
      </w:r>
      <w:r w:rsidR="00AC6819">
        <w:rPr>
          <w:rFonts w:hint="cs"/>
          <w:b/>
          <w:bCs/>
          <w:rtl/>
        </w:rPr>
        <w:t>---</w:t>
      </w:r>
      <w:r w:rsidRPr="00440999">
        <w:rPr>
          <w:b/>
          <w:bCs/>
          <w:rtl/>
        </w:rPr>
        <w:t>. וש</w:t>
      </w:r>
      <w:r w:rsidR="00AC6819">
        <w:rPr>
          <w:b/>
          <w:bCs/>
          <w:rtl/>
        </w:rPr>
        <w:t>ס.</w:t>
      </w:r>
      <w:r w:rsidRPr="00440999">
        <w:rPr>
          <w:b/>
          <w:bCs/>
          <w:rtl/>
        </w:rPr>
        <w:t xml:space="preserve"> היה נוסע איתה באוטו, הייתה לו טויוטה לבנה. אירועים של המשפחה אני גם הייתי שם. יש לי תמונה שתיים שאני עם </w:t>
      </w:r>
      <w:r w:rsidR="00AC6819">
        <w:rPr>
          <w:b/>
          <w:bCs/>
          <w:rtl/>
        </w:rPr>
        <w:t>ס.</w:t>
      </w:r>
      <w:r>
        <w:rPr>
          <w:rFonts w:hint="cs"/>
          <w:b/>
          <w:bCs/>
          <w:rtl/>
        </w:rPr>
        <w:t>..."</w:t>
      </w:r>
      <w:r>
        <w:rPr>
          <w:rFonts w:ascii="David" w:hAnsi="David" w:hint="cs"/>
          <w:noProof w:val="0"/>
          <w:rtl/>
        </w:rPr>
        <w:t xml:space="preserve">  עמוד 20, שורות 24-28 .</w:t>
      </w:r>
    </w:p>
    <w:p w:rsidR="00C16342" w:rsidRDefault="00217B9F" w:rsidP="00DD3E75">
      <w:pPr>
        <w:spacing w:line="360" w:lineRule="auto"/>
        <w:ind w:left="567" w:hanging="567"/>
        <w:jc w:val="both"/>
        <w:rPr>
          <w:rFonts w:ascii="David" w:hAnsi="David"/>
          <w:noProof w:val="0"/>
          <w:rtl/>
        </w:rPr>
      </w:pPr>
      <w:r>
        <w:rPr>
          <w:rFonts w:ascii="David" w:hAnsi="David" w:hint="cs"/>
          <w:noProof w:val="0"/>
          <w:rtl/>
        </w:rPr>
        <w:lastRenderedPageBreak/>
        <w:t>2</w:t>
      </w:r>
      <w:r w:rsidR="00DD3E75">
        <w:rPr>
          <w:rFonts w:ascii="David" w:hAnsi="David" w:hint="cs"/>
          <w:noProof w:val="0"/>
          <w:rtl/>
        </w:rPr>
        <w:t>7</w:t>
      </w:r>
      <w:r>
        <w:rPr>
          <w:rFonts w:ascii="David" w:hAnsi="David" w:hint="cs"/>
          <w:noProof w:val="0"/>
          <w:rtl/>
        </w:rPr>
        <w:t>.</w:t>
      </w:r>
      <w:r>
        <w:rPr>
          <w:rFonts w:ascii="David" w:hAnsi="David" w:hint="cs"/>
          <w:noProof w:val="0"/>
          <w:rtl/>
        </w:rPr>
        <w:tab/>
      </w:r>
      <w:r>
        <w:rPr>
          <w:rFonts w:ascii="David" w:hAnsi="David"/>
          <w:noProof w:val="0"/>
          <w:rtl/>
        </w:rPr>
        <w:tab/>
      </w:r>
      <w:r w:rsidR="00EC31FB">
        <w:rPr>
          <w:rFonts w:ascii="David" w:hAnsi="David" w:hint="cs"/>
          <w:noProof w:val="0"/>
          <w:rtl/>
        </w:rPr>
        <w:t xml:space="preserve">א. </w:t>
      </w:r>
      <w:r w:rsidR="00C16342">
        <w:rPr>
          <w:rFonts w:ascii="David" w:hAnsi="David"/>
          <w:noProof w:val="0"/>
          <w:rtl/>
        </w:rPr>
        <w:tab/>
      </w:r>
      <w:r w:rsidR="002B51CF">
        <w:rPr>
          <w:rFonts w:ascii="David" w:hAnsi="David" w:hint="cs"/>
          <w:noProof w:val="0"/>
          <w:rtl/>
        </w:rPr>
        <w:t>כאמור לעיל, טענה התובעת כי היתה פרודה מבעלה מעל 20 שנים. בנם המשותף</w:t>
      </w:r>
    </w:p>
    <w:p w:rsidR="00440999" w:rsidRDefault="00C643BC" w:rsidP="00AC6819">
      <w:pPr>
        <w:spacing w:line="360" w:lineRule="auto"/>
        <w:ind w:left="1264" w:firstLine="153"/>
        <w:jc w:val="both"/>
        <w:rPr>
          <w:rFonts w:ascii="David" w:hAnsi="David"/>
          <w:noProof w:val="0"/>
          <w:rtl/>
        </w:rPr>
      </w:pPr>
      <w:r>
        <w:rPr>
          <w:rFonts w:ascii="David" w:hAnsi="David" w:hint="cs"/>
          <w:noProof w:val="0"/>
          <w:u w:val="single"/>
          <w:rtl/>
        </w:rPr>
        <w:t>ד.</w:t>
      </w:r>
      <w:r w:rsidR="00102D95" w:rsidRPr="00102D95">
        <w:rPr>
          <w:rFonts w:hint="cs"/>
          <w:u w:val="single"/>
          <w:rtl/>
        </w:rPr>
        <w:t xml:space="preserve"> צ</w:t>
      </w:r>
      <w:r w:rsidR="00AC6819">
        <w:rPr>
          <w:rFonts w:hint="cs"/>
          <w:u w:val="single"/>
          <w:rtl/>
        </w:rPr>
        <w:t>.</w:t>
      </w:r>
      <w:r w:rsidR="002B51CF">
        <w:rPr>
          <w:rFonts w:ascii="David" w:hAnsi="David" w:hint="cs"/>
          <w:noProof w:val="0"/>
          <w:rtl/>
        </w:rPr>
        <w:t xml:space="preserve"> העיד</w:t>
      </w:r>
      <w:r w:rsidR="0053017B">
        <w:rPr>
          <w:rFonts w:ascii="David" w:hAnsi="David" w:hint="cs"/>
          <w:noProof w:val="0"/>
          <w:rtl/>
        </w:rPr>
        <w:t xml:space="preserve"> בהתייחס למערכת הזוגית בין התובעת לבין פרודה (</w:t>
      </w:r>
      <w:r w:rsidR="00A9675C">
        <w:rPr>
          <w:rFonts w:ascii="David" w:hAnsi="David" w:hint="cs"/>
          <w:noProof w:val="0"/>
          <w:rtl/>
        </w:rPr>
        <w:t>הוא אביו</w:t>
      </w:r>
      <w:r w:rsidR="0053017B">
        <w:rPr>
          <w:rFonts w:ascii="David" w:hAnsi="David" w:hint="cs"/>
          <w:noProof w:val="0"/>
          <w:rtl/>
        </w:rPr>
        <w:t>):</w:t>
      </w:r>
    </w:p>
    <w:p w:rsidR="0053017B" w:rsidRPr="0053017B" w:rsidRDefault="0053017B" w:rsidP="0053017B">
      <w:pPr>
        <w:spacing w:line="360" w:lineRule="auto"/>
        <w:ind w:left="2268" w:hanging="851"/>
        <w:jc w:val="both"/>
        <w:rPr>
          <w:b/>
          <w:bCs/>
        </w:rPr>
      </w:pPr>
      <w:r>
        <w:rPr>
          <w:rFonts w:hint="cs"/>
          <w:b/>
          <w:bCs/>
          <w:rtl/>
        </w:rPr>
        <w:t>"</w:t>
      </w:r>
      <w:r w:rsidRPr="0053017B">
        <w:rPr>
          <w:rFonts w:hint="cs"/>
          <w:b/>
          <w:bCs/>
          <w:rtl/>
        </w:rPr>
        <w:t>עו"ד</w:t>
      </w:r>
      <w:bookmarkStart w:id="42" w:name="_ETM_Q_4633114"/>
      <w:bookmarkEnd w:id="42"/>
      <w:r w:rsidRPr="0053017B">
        <w:rPr>
          <w:rFonts w:hint="cs"/>
          <w:b/>
          <w:bCs/>
          <w:rtl/>
        </w:rPr>
        <w:t xml:space="preserve"> בכר:</w:t>
      </w:r>
      <w:r w:rsidRPr="0053017B">
        <w:rPr>
          <w:rFonts w:hint="cs"/>
          <w:b/>
          <w:bCs/>
          <w:rtl/>
        </w:rPr>
        <w:tab/>
        <w:t xml:space="preserve">למשל על היחסים של </w:t>
      </w:r>
      <w:r w:rsidR="00C77C5C">
        <w:rPr>
          <w:rFonts w:hint="cs"/>
          <w:b/>
          <w:bCs/>
          <w:rtl/>
        </w:rPr>
        <w:t>י.</w:t>
      </w:r>
      <w:r w:rsidRPr="0053017B">
        <w:rPr>
          <w:rFonts w:hint="cs"/>
          <w:b/>
          <w:bCs/>
          <w:rtl/>
        </w:rPr>
        <w:t xml:space="preserve"> עם אבא שלה.</w:t>
      </w:r>
    </w:p>
    <w:p w:rsidR="0053017B" w:rsidRPr="0053017B" w:rsidRDefault="0053017B" w:rsidP="00AC6819">
      <w:pPr>
        <w:spacing w:line="360" w:lineRule="auto"/>
        <w:ind w:left="2268" w:hanging="851"/>
        <w:jc w:val="both"/>
        <w:rPr>
          <w:b/>
          <w:bCs/>
          <w:rtl/>
        </w:rPr>
      </w:pPr>
      <w:r w:rsidRPr="0053017B">
        <w:rPr>
          <w:rFonts w:hint="cs"/>
          <w:b/>
          <w:bCs/>
          <w:rtl/>
        </w:rPr>
        <w:t>העד, מר צ</w:t>
      </w:r>
      <w:r w:rsidR="00AC6819">
        <w:rPr>
          <w:rFonts w:hint="cs"/>
          <w:b/>
          <w:bCs/>
          <w:rtl/>
        </w:rPr>
        <w:t>.</w:t>
      </w:r>
      <w:r w:rsidRPr="0053017B">
        <w:rPr>
          <w:rFonts w:hint="cs"/>
          <w:b/>
          <w:bCs/>
          <w:rtl/>
        </w:rPr>
        <w:t>:</w:t>
      </w:r>
      <w:r w:rsidRPr="0053017B">
        <w:rPr>
          <w:rFonts w:hint="cs"/>
          <w:b/>
          <w:bCs/>
          <w:rtl/>
        </w:rPr>
        <w:tab/>
        <w:t>לא ממש טובים.</w:t>
      </w:r>
    </w:p>
    <w:p w:rsidR="0053017B" w:rsidRPr="0053017B" w:rsidRDefault="0053017B" w:rsidP="0053017B">
      <w:pPr>
        <w:spacing w:line="360" w:lineRule="auto"/>
        <w:ind w:left="2268" w:hanging="851"/>
        <w:jc w:val="both"/>
        <w:rPr>
          <w:b/>
          <w:bCs/>
          <w:rtl/>
        </w:rPr>
      </w:pPr>
      <w:r w:rsidRPr="0053017B">
        <w:rPr>
          <w:rFonts w:hint="cs"/>
          <w:b/>
          <w:bCs/>
          <w:rtl/>
        </w:rPr>
        <w:t>ש:</w:t>
      </w:r>
      <w:r w:rsidRPr="0053017B">
        <w:rPr>
          <w:rFonts w:hint="cs"/>
          <w:b/>
          <w:bCs/>
          <w:rtl/>
        </w:rPr>
        <w:tab/>
        <w:t>בסעיף</w:t>
      </w:r>
      <w:bookmarkStart w:id="43" w:name="_ETM_Q_4647518"/>
      <w:bookmarkEnd w:id="43"/>
      <w:r w:rsidRPr="0053017B">
        <w:rPr>
          <w:rFonts w:hint="cs"/>
          <w:b/>
          <w:bCs/>
          <w:rtl/>
        </w:rPr>
        <w:t xml:space="preserve"> 21 לתצהיר שלך, אתה מספר שההורים שלך, אתה</w:t>
      </w:r>
      <w:bookmarkStart w:id="44" w:name="_ETM_Q_4659377"/>
      <w:bookmarkEnd w:id="44"/>
      <w:r w:rsidRPr="0053017B">
        <w:rPr>
          <w:rFonts w:hint="cs"/>
          <w:b/>
          <w:bCs/>
          <w:rtl/>
        </w:rPr>
        <w:t xml:space="preserve"> זוכר אותם פרודים כבר מגיל חמש עשרה. בן כמה</w:t>
      </w:r>
      <w:bookmarkStart w:id="45" w:name="_ETM_Q_4666377"/>
      <w:bookmarkEnd w:id="45"/>
      <w:r w:rsidRPr="0053017B">
        <w:rPr>
          <w:rFonts w:hint="cs"/>
          <w:b/>
          <w:bCs/>
          <w:rtl/>
        </w:rPr>
        <w:t xml:space="preserve"> אתה עכשיו?</w:t>
      </w:r>
    </w:p>
    <w:p w:rsidR="0053017B" w:rsidRPr="0053017B" w:rsidRDefault="0053017B" w:rsidP="0053017B">
      <w:pPr>
        <w:spacing w:line="360" w:lineRule="auto"/>
        <w:ind w:left="2268" w:hanging="851"/>
        <w:jc w:val="both"/>
        <w:rPr>
          <w:b/>
          <w:bCs/>
          <w:rtl/>
        </w:rPr>
      </w:pPr>
      <w:r w:rsidRPr="0053017B">
        <w:rPr>
          <w:rFonts w:hint="cs"/>
          <w:b/>
          <w:bCs/>
          <w:rtl/>
        </w:rPr>
        <w:t>ת:</w:t>
      </w:r>
      <w:r w:rsidRPr="0053017B">
        <w:rPr>
          <w:rFonts w:hint="cs"/>
          <w:b/>
          <w:bCs/>
          <w:rtl/>
        </w:rPr>
        <w:tab/>
        <w:t>אני היום בן שלושים ושמונה.</w:t>
      </w:r>
    </w:p>
    <w:p w:rsidR="0053017B" w:rsidRPr="0053017B" w:rsidRDefault="0053017B" w:rsidP="0053017B">
      <w:pPr>
        <w:spacing w:line="360" w:lineRule="auto"/>
        <w:ind w:left="2268" w:hanging="851"/>
        <w:jc w:val="both"/>
        <w:rPr>
          <w:b/>
          <w:bCs/>
          <w:rtl/>
        </w:rPr>
      </w:pPr>
      <w:r w:rsidRPr="0053017B">
        <w:rPr>
          <w:rFonts w:hint="cs"/>
          <w:b/>
          <w:bCs/>
          <w:rtl/>
        </w:rPr>
        <w:t>ש:</w:t>
      </w:r>
      <w:r w:rsidRPr="0053017B">
        <w:rPr>
          <w:rFonts w:hint="cs"/>
          <w:b/>
          <w:bCs/>
          <w:rtl/>
        </w:rPr>
        <w:tab/>
        <w:t>זאת אומרת, יותר מעשרים שנה.</w:t>
      </w:r>
    </w:p>
    <w:p w:rsidR="0053017B" w:rsidRPr="0053017B" w:rsidRDefault="0053017B" w:rsidP="00AC6819">
      <w:pPr>
        <w:spacing w:line="360" w:lineRule="auto"/>
        <w:ind w:left="2268" w:hanging="851"/>
        <w:jc w:val="both"/>
        <w:rPr>
          <w:b/>
          <w:bCs/>
          <w:rtl/>
        </w:rPr>
      </w:pPr>
      <w:r w:rsidRPr="0053017B">
        <w:rPr>
          <w:rFonts w:hint="cs"/>
          <w:b/>
          <w:bCs/>
          <w:rtl/>
        </w:rPr>
        <w:t>ת:</w:t>
      </w:r>
      <w:r w:rsidRPr="0053017B">
        <w:rPr>
          <w:rFonts w:hint="cs"/>
          <w:b/>
          <w:bCs/>
          <w:rtl/>
        </w:rPr>
        <w:tab/>
        <w:t>כן,</w:t>
      </w:r>
      <w:bookmarkStart w:id="46" w:name="_ETM_Q_4674354"/>
      <w:bookmarkEnd w:id="46"/>
      <w:r w:rsidRPr="0053017B">
        <w:rPr>
          <w:rFonts w:hint="cs"/>
          <w:b/>
          <w:bCs/>
          <w:rtl/>
        </w:rPr>
        <w:t xml:space="preserve"> הם ישנו בשני חדרים שונים. אחד בקצה אחד של הדירה,</w:t>
      </w:r>
      <w:bookmarkStart w:id="47" w:name="_ETM_Q_4680161"/>
      <w:bookmarkEnd w:id="47"/>
      <w:r w:rsidRPr="0053017B">
        <w:rPr>
          <w:rFonts w:hint="cs"/>
          <w:b/>
          <w:bCs/>
          <w:rtl/>
        </w:rPr>
        <w:t xml:space="preserve"> השניה ישנה בקצה השני של הדירה. הדירה בת</w:t>
      </w:r>
      <w:bookmarkStart w:id="48" w:name="_ETM_Q_4686640"/>
      <w:bookmarkEnd w:id="48"/>
      <w:r w:rsidRPr="0053017B">
        <w:rPr>
          <w:rFonts w:hint="cs"/>
          <w:b/>
          <w:bCs/>
          <w:rtl/>
        </w:rPr>
        <w:t xml:space="preserve"> חמישה חדרים, המשותף שם היה רק המטבח. כמה שאני זוכר,</w:t>
      </w:r>
      <w:bookmarkStart w:id="49" w:name="_ETM_Q_4693230"/>
      <w:bookmarkEnd w:id="49"/>
      <w:r w:rsidRPr="0053017B">
        <w:rPr>
          <w:rFonts w:hint="cs"/>
          <w:b/>
          <w:bCs/>
          <w:rtl/>
        </w:rPr>
        <w:t xml:space="preserve"> היחסים בין </w:t>
      </w:r>
      <w:r w:rsidR="00C77C5C">
        <w:rPr>
          <w:rFonts w:hint="cs"/>
          <w:b/>
          <w:bCs/>
          <w:rtl/>
        </w:rPr>
        <w:t>א.</w:t>
      </w:r>
      <w:r w:rsidRPr="0053017B">
        <w:rPr>
          <w:rFonts w:hint="cs"/>
          <w:b/>
          <w:bCs/>
          <w:rtl/>
        </w:rPr>
        <w:t xml:space="preserve"> לס</w:t>
      </w:r>
      <w:r w:rsidR="00AC6819">
        <w:rPr>
          <w:rFonts w:hint="cs"/>
          <w:b/>
          <w:bCs/>
          <w:rtl/>
        </w:rPr>
        <w:t>.</w:t>
      </w:r>
      <w:r w:rsidRPr="0053017B">
        <w:rPr>
          <w:rFonts w:hint="cs"/>
          <w:b/>
          <w:bCs/>
          <w:rtl/>
        </w:rPr>
        <w:t>, גם לאבא היו חיים משלו</w:t>
      </w:r>
      <w:bookmarkStart w:id="50" w:name="_ETM_Q_4701343"/>
      <w:bookmarkEnd w:id="50"/>
      <w:r w:rsidRPr="0053017B">
        <w:rPr>
          <w:rFonts w:hint="cs"/>
          <w:b/>
          <w:bCs/>
          <w:rtl/>
        </w:rPr>
        <w:t xml:space="preserve"> שם. </w:t>
      </w:r>
      <w:bookmarkStart w:id="51" w:name="_ETM_Q_4705703"/>
      <w:bookmarkEnd w:id="51"/>
      <w:r w:rsidRPr="0053017B">
        <w:rPr>
          <w:rFonts w:hint="cs"/>
          <w:b/>
          <w:bCs/>
          <w:rtl/>
        </w:rPr>
        <w:t>מגיל חמש עשרה שש עשרה הם מכירים.</w:t>
      </w:r>
    </w:p>
    <w:p w:rsidR="0053017B" w:rsidRPr="0053017B" w:rsidRDefault="0053017B" w:rsidP="0053017B">
      <w:pPr>
        <w:spacing w:line="360" w:lineRule="auto"/>
        <w:ind w:left="2268" w:hanging="851"/>
        <w:jc w:val="both"/>
        <w:rPr>
          <w:b/>
          <w:bCs/>
          <w:rtl/>
        </w:rPr>
      </w:pPr>
      <w:r w:rsidRPr="0053017B">
        <w:rPr>
          <w:rFonts w:hint="cs"/>
          <w:b/>
          <w:bCs/>
          <w:rtl/>
        </w:rPr>
        <w:t>ש:</w:t>
      </w:r>
      <w:r w:rsidRPr="0053017B">
        <w:rPr>
          <w:rFonts w:hint="cs"/>
          <w:b/>
          <w:bCs/>
          <w:rtl/>
        </w:rPr>
        <w:tab/>
        <w:t>ולמה הם לא התגרשו?</w:t>
      </w:r>
    </w:p>
    <w:p w:rsidR="0053017B" w:rsidRPr="0053017B" w:rsidRDefault="0053017B" w:rsidP="00AC6819">
      <w:pPr>
        <w:spacing w:line="360" w:lineRule="auto"/>
        <w:ind w:left="2268" w:hanging="851"/>
        <w:jc w:val="both"/>
        <w:rPr>
          <w:b/>
          <w:bCs/>
          <w:rtl/>
        </w:rPr>
      </w:pPr>
      <w:r w:rsidRPr="0053017B">
        <w:rPr>
          <w:rFonts w:hint="cs"/>
          <w:b/>
          <w:bCs/>
          <w:rtl/>
        </w:rPr>
        <w:t>ת:</w:t>
      </w:r>
      <w:r w:rsidRPr="0053017B">
        <w:rPr>
          <w:rFonts w:hint="cs"/>
          <w:b/>
          <w:bCs/>
          <w:rtl/>
        </w:rPr>
        <w:tab/>
        <w:t>בהתחלה ל</w:t>
      </w:r>
      <w:r w:rsidR="00AC6819">
        <w:rPr>
          <w:rFonts w:hint="cs"/>
          <w:b/>
          <w:bCs/>
          <w:rtl/>
        </w:rPr>
        <w:t>.</w:t>
      </w:r>
      <w:r w:rsidRPr="0053017B">
        <w:rPr>
          <w:rFonts w:hint="cs"/>
          <w:b/>
          <w:bCs/>
          <w:rtl/>
        </w:rPr>
        <w:t xml:space="preserve"> שחלתה בסרטן.</w:t>
      </w:r>
      <w:r w:rsidR="000C13D8">
        <w:rPr>
          <w:rFonts w:hint="cs"/>
          <w:b/>
          <w:bCs/>
          <w:rtl/>
        </w:rPr>
        <w:t>..</w:t>
      </w:r>
    </w:p>
    <w:p w:rsidR="0053017B" w:rsidRPr="0053017B" w:rsidRDefault="0053017B" w:rsidP="00AC6819">
      <w:pPr>
        <w:spacing w:line="360" w:lineRule="auto"/>
        <w:ind w:left="2268" w:hanging="851"/>
        <w:jc w:val="both"/>
        <w:rPr>
          <w:b/>
          <w:bCs/>
          <w:rtl/>
        </w:rPr>
      </w:pPr>
      <w:r w:rsidRPr="0053017B">
        <w:rPr>
          <w:rFonts w:hint="cs"/>
          <w:b/>
          <w:bCs/>
          <w:rtl/>
        </w:rPr>
        <w:t>העד, מר צ</w:t>
      </w:r>
      <w:r w:rsidR="00AC6819">
        <w:rPr>
          <w:rFonts w:hint="cs"/>
          <w:b/>
          <w:bCs/>
          <w:rtl/>
        </w:rPr>
        <w:t>.</w:t>
      </w:r>
      <w:r w:rsidRPr="0053017B">
        <w:rPr>
          <w:rFonts w:hint="cs"/>
          <w:b/>
          <w:bCs/>
          <w:rtl/>
        </w:rPr>
        <w:t>:</w:t>
      </w:r>
      <w:r w:rsidRPr="0053017B">
        <w:rPr>
          <w:rFonts w:hint="cs"/>
          <w:b/>
          <w:bCs/>
          <w:rtl/>
        </w:rPr>
        <w:tab/>
      </w:r>
      <w:bookmarkStart w:id="52" w:name="_ETM_Q_4718002"/>
      <w:bookmarkEnd w:id="52"/>
      <w:r w:rsidR="000C13D8">
        <w:rPr>
          <w:rFonts w:hint="cs"/>
          <w:b/>
          <w:bCs/>
          <w:rtl/>
        </w:rPr>
        <w:t>...בהת</w:t>
      </w:r>
      <w:r w:rsidRPr="0053017B">
        <w:rPr>
          <w:rFonts w:hint="cs"/>
          <w:b/>
          <w:bCs/>
          <w:rtl/>
        </w:rPr>
        <w:t>חלה זו היתה ל</w:t>
      </w:r>
      <w:r w:rsidR="00AC6819">
        <w:rPr>
          <w:rFonts w:hint="cs"/>
          <w:b/>
          <w:bCs/>
          <w:rtl/>
        </w:rPr>
        <w:t>.</w:t>
      </w:r>
      <w:bookmarkStart w:id="53" w:name="_ETM_Q_4724901"/>
      <w:bookmarkEnd w:id="53"/>
      <w:r w:rsidRPr="0053017B">
        <w:rPr>
          <w:rFonts w:hint="cs"/>
          <w:b/>
          <w:bCs/>
          <w:rtl/>
        </w:rPr>
        <w:t xml:space="preserve"> שחלתה בסרטן ומהנסיבות של ס</w:t>
      </w:r>
      <w:r w:rsidR="00AC6819">
        <w:rPr>
          <w:rFonts w:hint="cs"/>
          <w:b/>
          <w:bCs/>
          <w:rtl/>
        </w:rPr>
        <w:t>.</w:t>
      </w:r>
      <w:r w:rsidRPr="0053017B">
        <w:rPr>
          <w:rFonts w:hint="cs"/>
          <w:b/>
          <w:bCs/>
          <w:rtl/>
        </w:rPr>
        <w:t xml:space="preserve"> הם לא התגרשו.</w:t>
      </w:r>
      <w:bookmarkStart w:id="54" w:name="_ETM_Q_4729348"/>
      <w:bookmarkEnd w:id="54"/>
    </w:p>
    <w:p w:rsidR="0053017B" w:rsidRPr="0053017B" w:rsidRDefault="0053017B" w:rsidP="0053017B">
      <w:pPr>
        <w:spacing w:line="360" w:lineRule="auto"/>
        <w:ind w:left="2268" w:hanging="851"/>
        <w:jc w:val="both"/>
        <w:rPr>
          <w:b/>
          <w:bCs/>
          <w:rtl/>
        </w:rPr>
      </w:pPr>
      <w:r w:rsidRPr="0053017B">
        <w:rPr>
          <w:rFonts w:hint="cs"/>
          <w:b/>
          <w:bCs/>
          <w:rtl/>
        </w:rPr>
        <w:t>עו"ד בכר:</w:t>
      </w:r>
      <w:r w:rsidRPr="0053017B">
        <w:rPr>
          <w:rFonts w:hint="cs"/>
          <w:b/>
          <w:bCs/>
          <w:rtl/>
        </w:rPr>
        <w:tab/>
        <w:t>אני</w:t>
      </w:r>
      <w:bookmarkStart w:id="55" w:name="_ETM_Q_4732300"/>
      <w:bookmarkEnd w:id="55"/>
      <w:r w:rsidRPr="0053017B">
        <w:rPr>
          <w:rFonts w:hint="cs"/>
          <w:b/>
          <w:bCs/>
          <w:rtl/>
        </w:rPr>
        <w:t xml:space="preserve"> לא מדברת על </w:t>
      </w:r>
      <w:r w:rsidR="00AC6819">
        <w:rPr>
          <w:rFonts w:hint="cs"/>
          <w:b/>
          <w:bCs/>
          <w:rtl/>
        </w:rPr>
        <w:t>ס.</w:t>
      </w:r>
      <w:r w:rsidRPr="0053017B">
        <w:rPr>
          <w:rFonts w:hint="cs"/>
          <w:b/>
          <w:bCs/>
          <w:rtl/>
        </w:rPr>
        <w:t>, אני מדברת על אמא שלך</w:t>
      </w:r>
      <w:bookmarkStart w:id="56" w:name="_ETM_Q_4734007"/>
      <w:bookmarkEnd w:id="56"/>
      <w:r w:rsidRPr="0053017B">
        <w:rPr>
          <w:rFonts w:hint="cs"/>
          <w:b/>
          <w:bCs/>
          <w:rtl/>
        </w:rPr>
        <w:t xml:space="preserve"> ואבא שלך.</w:t>
      </w:r>
      <w:bookmarkStart w:id="57" w:name="_ETM_Q_4735366"/>
      <w:bookmarkEnd w:id="57"/>
    </w:p>
    <w:p w:rsidR="0053017B" w:rsidRPr="0053017B" w:rsidRDefault="0053017B" w:rsidP="00CB7075">
      <w:pPr>
        <w:spacing w:line="360" w:lineRule="auto"/>
        <w:ind w:left="2268" w:hanging="851"/>
        <w:jc w:val="both"/>
        <w:rPr>
          <w:b/>
          <w:bCs/>
          <w:rtl/>
        </w:rPr>
      </w:pPr>
      <w:r w:rsidRPr="0053017B">
        <w:rPr>
          <w:rFonts w:hint="cs"/>
          <w:b/>
          <w:bCs/>
          <w:rtl/>
        </w:rPr>
        <w:t>העד, מר צ</w:t>
      </w:r>
      <w:r w:rsidR="00CB7075">
        <w:rPr>
          <w:rFonts w:hint="cs"/>
          <w:b/>
          <w:bCs/>
          <w:rtl/>
        </w:rPr>
        <w:t>.</w:t>
      </w:r>
      <w:r w:rsidRPr="0053017B">
        <w:rPr>
          <w:rFonts w:hint="cs"/>
          <w:b/>
          <w:bCs/>
          <w:rtl/>
        </w:rPr>
        <w:t>:</w:t>
      </w:r>
      <w:r w:rsidRPr="0053017B">
        <w:rPr>
          <w:rFonts w:hint="cs"/>
          <w:b/>
          <w:bCs/>
          <w:rtl/>
        </w:rPr>
        <w:tab/>
        <w:t>תשאלי אותם.</w:t>
      </w:r>
    </w:p>
    <w:p w:rsidR="0053017B" w:rsidRPr="0053017B" w:rsidRDefault="0053017B" w:rsidP="0053017B">
      <w:pPr>
        <w:spacing w:line="360" w:lineRule="auto"/>
        <w:ind w:left="2268" w:hanging="851"/>
        <w:jc w:val="both"/>
        <w:rPr>
          <w:b/>
          <w:bCs/>
          <w:rtl/>
        </w:rPr>
      </w:pPr>
      <w:r w:rsidRPr="0053017B">
        <w:rPr>
          <w:rFonts w:hint="cs"/>
          <w:b/>
          <w:bCs/>
          <w:rtl/>
        </w:rPr>
        <w:t>כב' הש' דהן:</w:t>
      </w:r>
      <w:r w:rsidRPr="0053017B">
        <w:rPr>
          <w:rFonts w:hint="cs"/>
          <w:b/>
          <w:bCs/>
          <w:rtl/>
        </w:rPr>
        <w:tab/>
        <w:t>אבל היא שואלת אותך, מה</w:t>
      </w:r>
      <w:bookmarkStart w:id="58" w:name="_ETM_Q_4740651"/>
      <w:bookmarkEnd w:id="58"/>
      <w:r w:rsidRPr="0053017B">
        <w:rPr>
          <w:rFonts w:hint="cs"/>
          <w:b/>
          <w:bCs/>
          <w:rtl/>
        </w:rPr>
        <w:t xml:space="preserve"> שאתה יודע.</w:t>
      </w:r>
      <w:bookmarkStart w:id="59" w:name="_ETM_Q_4742270"/>
      <w:bookmarkEnd w:id="59"/>
    </w:p>
    <w:p w:rsidR="0053017B" w:rsidRPr="0053017B" w:rsidRDefault="0053017B" w:rsidP="0053017B">
      <w:pPr>
        <w:spacing w:line="360" w:lineRule="auto"/>
        <w:ind w:left="2268" w:hanging="851"/>
        <w:jc w:val="both"/>
        <w:rPr>
          <w:b/>
          <w:bCs/>
          <w:rtl/>
        </w:rPr>
      </w:pPr>
      <w:r w:rsidRPr="0053017B">
        <w:rPr>
          <w:rFonts w:hint="cs"/>
          <w:b/>
          <w:bCs/>
          <w:rtl/>
        </w:rPr>
        <w:t>עו"ד בכר:</w:t>
      </w:r>
      <w:r w:rsidRPr="0053017B">
        <w:rPr>
          <w:rFonts w:hint="cs"/>
          <w:b/>
          <w:bCs/>
          <w:rtl/>
        </w:rPr>
        <w:tab/>
        <w:t>אתה דיברת על זה שההורים שלך פרודים.</w:t>
      </w:r>
      <w:r w:rsidR="000C13D8">
        <w:rPr>
          <w:rFonts w:hint="cs"/>
          <w:b/>
          <w:bCs/>
          <w:rtl/>
        </w:rPr>
        <w:t>..</w:t>
      </w:r>
    </w:p>
    <w:p w:rsidR="0053017B" w:rsidRPr="0053017B" w:rsidRDefault="00CB7075" w:rsidP="00CB7075">
      <w:pPr>
        <w:spacing w:line="360" w:lineRule="auto"/>
        <w:ind w:left="2268" w:hanging="851"/>
        <w:jc w:val="both"/>
        <w:rPr>
          <w:b/>
          <w:bCs/>
          <w:rtl/>
        </w:rPr>
      </w:pPr>
      <w:r>
        <w:rPr>
          <w:rFonts w:hint="cs"/>
          <w:b/>
          <w:bCs/>
          <w:rtl/>
        </w:rPr>
        <w:t>העד, מר צ.</w:t>
      </w:r>
      <w:r w:rsidR="0053017B" w:rsidRPr="0053017B">
        <w:rPr>
          <w:rFonts w:hint="cs"/>
          <w:b/>
          <w:bCs/>
          <w:rtl/>
        </w:rPr>
        <w:t>:</w:t>
      </w:r>
      <w:r w:rsidR="0053017B" w:rsidRPr="0053017B">
        <w:rPr>
          <w:rFonts w:hint="cs"/>
          <w:b/>
          <w:bCs/>
          <w:rtl/>
        </w:rPr>
        <w:tab/>
        <w:t>אני נער בן חמש עשרה בן שש עשרה, את</w:t>
      </w:r>
      <w:bookmarkStart w:id="60" w:name="_ETM_Q_4751804"/>
      <w:bookmarkEnd w:id="60"/>
      <w:r w:rsidR="0053017B" w:rsidRPr="0053017B">
        <w:rPr>
          <w:rFonts w:hint="cs"/>
          <w:b/>
          <w:bCs/>
          <w:rtl/>
        </w:rPr>
        <w:t xml:space="preserve"> באמת חושבת שאני באמת מעניין לי להיכנס ליחסים בין ההורים?</w:t>
      </w:r>
      <w:bookmarkStart w:id="61" w:name="_ETM_Q_4753850"/>
      <w:bookmarkEnd w:id="61"/>
    </w:p>
    <w:p w:rsidR="0053017B" w:rsidRPr="0053017B" w:rsidRDefault="0053017B" w:rsidP="0053017B">
      <w:pPr>
        <w:spacing w:line="360" w:lineRule="auto"/>
        <w:ind w:left="2268" w:hanging="851"/>
        <w:jc w:val="both"/>
        <w:rPr>
          <w:b/>
          <w:bCs/>
          <w:rtl/>
        </w:rPr>
      </w:pPr>
      <w:bookmarkStart w:id="62" w:name="_ETM_Q_4756802"/>
      <w:bookmarkEnd w:id="62"/>
      <w:r w:rsidRPr="0053017B">
        <w:rPr>
          <w:rFonts w:hint="cs"/>
          <w:b/>
          <w:bCs/>
          <w:rtl/>
        </w:rPr>
        <w:t>כב' הש' דהן:</w:t>
      </w:r>
      <w:r w:rsidRPr="0053017B">
        <w:rPr>
          <w:rFonts w:hint="cs"/>
          <w:b/>
          <w:bCs/>
          <w:rtl/>
        </w:rPr>
        <w:tab/>
        <w:t>בוודאי.</w:t>
      </w:r>
    </w:p>
    <w:p w:rsidR="0053017B" w:rsidRPr="0053017B" w:rsidRDefault="0053017B" w:rsidP="0053017B">
      <w:pPr>
        <w:spacing w:line="360" w:lineRule="auto"/>
        <w:ind w:left="2268" w:hanging="851"/>
        <w:jc w:val="both"/>
        <w:rPr>
          <w:b/>
          <w:bCs/>
          <w:rtl/>
        </w:rPr>
      </w:pPr>
      <w:r w:rsidRPr="0053017B">
        <w:rPr>
          <w:rFonts w:hint="cs"/>
          <w:b/>
          <w:bCs/>
          <w:rtl/>
        </w:rPr>
        <w:t>עו"ד</w:t>
      </w:r>
      <w:bookmarkStart w:id="63" w:name="_ETM_Q_4754659"/>
      <w:bookmarkEnd w:id="63"/>
      <w:r w:rsidRPr="0053017B">
        <w:rPr>
          <w:rFonts w:hint="cs"/>
          <w:b/>
          <w:bCs/>
          <w:rtl/>
        </w:rPr>
        <w:t xml:space="preserve"> בכר:</w:t>
      </w:r>
      <w:r w:rsidRPr="0053017B">
        <w:rPr>
          <w:rFonts w:hint="cs"/>
          <w:b/>
          <w:bCs/>
          <w:rtl/>
        </w:rPr>
        <w:tab/>
        <w:t>כן.</w:t>
      </w:r>
      <w:bookmarkStart w:id="64" w:name="_ETM_Q_4755844"/>
      <w:bookmarkEnd w:id="64"/>
    </w:p>
    <w:p w:rsidR="0053017B" w:rsidRPr="0053017B" w:rsidRDefault="0053017B" w:rsidP="0053017B">
      <w:pPr>
        <w:spacing w:line="360" w:lineRule="auto"/>
        <w:ind w:left="2268" w:hanging="851"/>
        <w:jc w:val="both"/>
        <w:rPr>
          <w:b/>
          <w:bCs/>
          <w:rtl/>
        </w:rPr>
      </w:pPr>
      <w:r w:rsidRPr="0053017B">
        <w:rPr>
          <w:rFonts w:hint="cs"/>
          <w:b/>
          <w:bCs/>
          <w:rtl/>
        </w:rPr>
        <w:t>כב' הש' דהן:</w:t>
      </w:r>
      <w:r w:rsidRPr="0053017B">
        <w:rPr>
          <w:rFonts w:hint="cs"/>
          <w:b/>
          <w:bCs/>
          <w:rtl/>
        </w:rPr>
        <w:tab/>
        <w:t>זה הכי מעניין.</w:t>
      </w:r>
    </w:p>
    <w:p w:rsidR="0053017B" w:rsidRPr="0053017B" w:rsidRDefault="00CB7075" w:rsidP="0053017B">
      <w:pPr>
        <w:spacing w:line="360" w:lineRule="auto"/>
        <w:ind w:left="2268" w:hanging="851"/>
        <w:jc w:val="both"/>
        <w:rPr>
          <w:b/>
          <w:bCs/>
          <w:rtl/>
        </w:rPr>
      </w:pPr>
      <w:bookmarkStart w:id="65" w:name="_ETM_Q_4760703"/>
      <w:bookmarkEnd w:id="65"/>
      <w:r>
        <w:rPr>
          <w:rFonts w:hint="cs"/>
          <w:b/>
          <w:bCs/>
          <w:rtl/>
        </w:rPr>
        <w:t>העד, מר צ.</w:t>
      </w:r>
      <w:r w:rsidRPr="0053017B">
        <w:rPr>
          <w:rFonts w:hint="cs"/>
          <w:b/>
          <w:bCs/>
          <w:rtl/>
        </w:rPr>
        <w:t>:</w:t>
      </w:r>
      <w:r w:rsidR="0053017B" w:rsidRPr="0053017B">
        <w:rPr>
          <w:rFonts w:hint="cs"/>
          <w:b/>
          <w:bCs/>
          <w:rtl/>
        </w:rPr>
        <w:tab/>
        <w:t>באותו מועד, זה</w:t>
      </w:r>
      <w:bookmarkStart w:id="66" w:name="_ETM_Q_4764464"/>
      <w:bookmarkEnd w:id="66"/>
      <w:r w:rsidR="0053017B" w:rsidRPr="0053017B">
        <w:rPr>
          <w:rFonts w:hint="cs"/>
          <w:b/>
          <w:bCs/>
          <w:rtl/>
        </w:rPr>
        <w:t xml:space="preserve"> ממש לא עניין אותי, אני אומר לך את האמת.</w:t>
      </w:r>
    </w:p>
    <w:p w:rsidR="0053017B" w:rsidRPr="0053017B" w:rsidRDefault="0053017B" w:rsidP="0053017B">
      <w:pPr>
        <w:spacing w:line="360" w:lineRule="auto"/>
        <w:ind w:left="2268" w:hanging="851"/>
        <w:jc w:val="both"/>
        <w:rPr>
          <w:b/>
          <w:bCs/>
          <w:rtl/>
        </w:rPr>
      </w:pPr>
      <w:r w:rsidRPr="0053017B">
        <w:rPr>
          <w:rFonts w:hint="cs"/>
          <w:b/>
          <w:bCs/>
          <w:rtl/>
        </w:rPr>
        <w:t>ש:</w:t>
      </w:r>
      <w:r w:rsidRPr="0053017B">
        <w:rPr>
          <w:rFonts w:hint="cs"/>
          <w:b/>
          <w:bCs/>
          <w:rtl/>
        </w:rPr>
        <w:tab/>
        <w:t>מה זאת</w:t>
      </w:r>
      <w:bookmarkStart w:id="67" w:name="_ETM_Q_4765604"/>
      <w:bookmarkEnd w:id="67"/>
      <w:r w:rsidRPr="0053017B">
        <w:rPr>
          <w:rFonts w:hint="cs"/>
          <w:b/>
          <w:bCs/>
          <w:rtl/>
        </w:rPr>
        <w:t xml:space="preserve"> אומרת? מדברים על זה שכל הזמן הילדים והרצון שלהם לחבר</w:t>
      </w:r>
      <w:bookmarkStart w:id="68" w:name="_ETM_Q_4769792"/>
      <w:bookmarkEnd w:id="68"/>
      <w:r w:rsidRPr="0053017B">
        <w:rPr>
          <w:rFonts w:hint="cs"/>
          <w:b/>
          <w:bCs/>
          <w:rtl/>
        </w:rPr>
        <w:t xml:space="preserve"> בין ההורים.</w:t>
      </w:r>
    </w:p>
    <w:p w:rsidR="0053017B" w:rsidRPr="0053017B" w:rsidRDefault="0053017B" w:rsidP="0053017B">
      <w:pPr>
        <w:spacing w:line="360" w:lineRule="auto"/>
        <w:ind w:left="2268" w:hanging="851"/>
        <w:jc w:val="both"/>
        <w:rPr>
          <w:b/>
          <w:bCs/>
          <w:rtl/>
        </w:rPr>
      </w:pPr>
      <w:r w:rsidRPr="0053017B">
        <w:rPr>
          <w:rFonts w:hint="cs"/>
          <w:b/>
          <w:bCs/>
          <w:rtl/>
        </w:rPr>
        <w:t>ת:</w:t>
      </w:r>
      <w:r w:rsidRPr="0053017B">
        <w:rPr>
          <w:rFonts w:hint="cs"/>
          <w:b/>
          <w:bCs/>
          <w:rtl/>
        </w:rPr>
        <w:tab/>
        <w:t>בכל משפחה יש יחסים משלה.</w:t>
      </w:r>
    </w:p>
    <w:p w:rsidR="0053017B" w:rsidRPr="0053017B" w:rsidRDefault="0053017B" w:rsidP="0053017B">
      <w:pPr>
        <w:spacing w:line="360" w:lineRule="auto"/>
        <w:ind w:left="2268" w:hanging="851"/>
        <w:jc w:val="both"/>
        <w:rPr>
          <w:b/>
          <w:bCs/>
          <w:rtl/>
        </w:rPr>
      </w:pPr>
      <w:r w:rsidRPr="0053017B">
        <w:rPr>
          <w:rFonts w:hint="cs"/>
          <w:b/>
          <w:bCs/>
          <w:rtl/>
        </w:rPr>
        <w:t>עו"ד בכר:</w:t>
      </w:r>
      <w:r w:rsidRPr="0053017B">
        <w:rPr>
          <w:rFonts w:hint="cs"/>
          <w:b/>
          <w:bCs/>
          <w:rtl/>
        </w:rPr>
        <w:tab/>
        <w:t>וכשאמא שלך עלתה לארץ</w:t>
      </w:r>
      <w:bookmarkStart w:id="69" w:name="_ETM_Q_4783010"/>
      <w:bookmarkEnd w:id="69"/>
      <w:r w:rsidRPr="0053017B">
        <w:rPr>
          <w:rFonts w:hint="cs"/>
          <w:b/>
          <w:bCs/>
          <w:rtl/>
        </w:rPr>
        <w:t xml:space="preserve"> איתכם, בן כמה היית?</w:t>
      </w:r>
      <w:bookmarkStart w:id="70" w:name="_ETM_Q_4785703"/>
      <w:bookmarkEnd w:id="70"/>
    </w:p>
    <w:p w:rsidR="0053017B" w:rsidRPr="0053017B" w:rsidRDefault="0053017B" w:rsidP="00AC6819">
      <w:pPr>
        <w:spacing w:line="360" w:lineRule="auto"/>
        <w:ind w:left="2268" w:hanging="851"/>
        <w:jc w:val="both"/>
        <w:rPr>
          <w:b/>
          <w:bCs/>
          <w:rtl/>
        </w:rPr>
      </w:pPr>
      <w:r w:rsidRPr="0053017B">
        <w:rPr>
          <w:rFonts w:hint="cs"/>
          <w:b/>
          <w:bCs/>
          <w:rtl/>
        </w:rPr>
        <w:t>העד, מר צ</w:t>
      </w:r>
      <w:r w:rsidR="00AC6819">
        <w:rPr>
          <w:rFonts w:hint="cs"/>
          <w:b/>
          <w:bCs/>
          <w:rtl/>
        </w:rPr>
        <w:t>.</w:t>
      </w:r>
      <w:r w:rsidRPr="0053017B">
        <w:rPr>
          <w:rFonts w:hint="cs"/>
          <w:b/>
          <w:bCs/>
          <w:rtl/>
        </w:rPr>
        <w:t>:</w:t>
      </w:r>
      <w:r w:rsidRPr="0053017B">
        <w:rPr>
          <w:rFonts w:hint="cs"/>
          <w:b/>
          <w:bCs/>
          <w:rtl/>
        </w:rPr>
        <w:tab/>
        <w:t>שלושים ואחד אני חושב.</w:t>
      </w:r>
    </w:p>
    <w:p w:rsidR="0053017B" w:rsidRPr="0053017B" w:rsidRDefault="0053017B" w:rsidP="0053017B">
      <w:pPr>
        <w:spacing w:line="360" w:lineRule="auto"/>
        <w:ind w:left="2268" w:hanging="851"/>
        <w:jc w:val="both"/>
        <w:rPr>
          <w:b/>
          <w:bCs/>
          <w:rtl/>
        </w:rPr>
      </w:pPr>
      <w:r w:rsidRPr="0053017B">
        <w:rPr>
          <w:rFonts w:hint="cs"/>
          <w:b/>
          <w:bCs/>
          <w:rtl/>
        </w:rPr>
        <w:t>ש:</w:t>
      </w:r>
      <w:r w:rsidRPr="0053017B">
        <w:rPr>
          <w:rFonts w:hint="cs"/>
          <w:b/>
          <w:bCs/>
          <w:rtl/>
        </w:rPr>
        <w:tab/>
        <w:t>ובגיל הזה כן יכולת</w:t>
      </w:r>
      <w:bookmarkStart w:id="71" w:name="_ETM_Q_4793510"/>
      <w:bookmarkEnd w:id="71"/>
      <w:r w:rsidRPr="0053017B">
        <w:rPr>
          <w:rFonts w:hint="cs"/>
          <w:b/>
          <w:bCs/>
          <w:rtl/>
        </w:rPr>
        <w:t xml:space="preserve"> לדעת למה הם לא מתגרשים?</w:t>
      </w:r>
    </w:p>
    <w:p w:rsidR="0053017B" w:rsidRPr="0053017B" w:rsidRDefault="0053017B" w:rsidP="00AC6819">
      <w:pPr>
        <w:spacing w:line="360" w:lineRule="auto"/>
        <w:ind w:left="2268" w:hanging="851"/>
        <w:jc w:val="both"/>
        <w:rPr>
          <w:b/>
          <w:bCs/>
          <w:rtl/>
        </w:rPr>
      </w:pPr>
      <w:r w:rsidRPr="0053017B">
        <w:rPr>
          <w:rFonts w:hint="cs"/>
          <w:b/>
          <w:bCs/>
          <w:rtl/>
        </w:rPr>
        <w:t>ת:</w:t>
      </w:r>
      <w:r w:rsidRPr="0053017B">
        <w:rPr>
          <w:rFonts w:hint="cs"/>
          <w:b/>
          <w:bCs/>
          <w:rtl/>
        </w:rPr>
        <w:tab/>
        <w:t>זה לא עניין אותי כבר. אני</w:t>
      </w:r>
      <w:bookmarkStart w:id="72" w:name="_ETM_Q_4799702"/>
      <w:bookmarkEnd w:id="72"/>
      <w:r w:rsidRPr="0053017B">
        <w:rPr>
          <w:rFonts w:hint="cs"/>
          <w:b/>
          <w:bCs/>
          <w:rtl/>
        </w:rPr>
        <w:t xml:space="preserve"> ראיתי שלאמא עבודה משלה, לאבא חיים משלו. אבא הולך</w:t>
      </w:r>
      <w:bookmarkStart w:id="73" w:name="_ETM_Q_4807625"/>
      <w:bookmarkEnd w:id="73"/>
      <w:r w:rsidRPr="0053017B">
        <w:rPr>
          <w:rFonts w:hint="cs"/>
          <w:b/>
          <w:bCs/>
          <w:rtl/>
        </w:rPr>
        <w:t xml:space="preserve"> לעבודה בבוקר וחוזר בצהריים, אמא יוצאת לעבודה בצהריים וחוזרת</w:t>
      </w:r>
      <w:bookmarkStart w:id="74" w:name="_ETM_Q_4814247"/>
      <w:bookmarkEnd w:id="74"/>
      <w:r w:rsidRPr="0053017B">
        <w:rPr>
          <w:rFonts w:hint="cs"/>
          <w:b/>
          <w:bCs/>
          <w:rtl/>
        </w:rPr>
        <w:t xml:space="preserve"> מאוחר בלילה. אני ידעתי של</w:t>
      </w:r>
      <w:r w:rsidR="00C77C5C">
        <w:rPr>
          <w:rFonts w:hint="cs"/>
          <w:b/>
          <w:bCs/>
          <w:rtl/>
        </w:rPr>
        <w:t>א</w:t>
      </w:r>
      <w:r w:rsidR="00AC6819">
        <w:rPr>
          <w:rFonts w:hint="cs"/>
          <w:b/>
          <w:bCs/>
          <w:rtl/>
        </w:rPr>
        <w:t>מא</w:t>
      </w:r>
      <w:r w:rsidRPr="0053017B">
        <w:rPr>
          <w:rFonts w:hint="cs"/>
          <w:b/>
          <w:bCs/>
          <w:rtl/>
        </w:rPr>
        <w:t xml:space="preserve"> יש ס</w:t>
      </w:r>
      <w:r w:rsidR="00AC6819">
        <w:rPr>
          <w:rFonts w:hint="cs"/>
          <w:b/>
          <w:bCs/>
          <w:rtl/>
        </w:rPr>
        <w:t>.</w:t>
      </w:r>
      <w:r w:rsidRPr="0053017B">
        <w:rPr>
          <w:rFonts w:hint="cs"/>
          <w:b/>
          <w:bCs/>
          <w:rtl/>
        </w:rPr>
        <w:t xml:space="preserve">, ואני גם ידעתי </w:t>
      </w:r>
      <w:bookmarkStart w:id="75" w:name="_ETM_Q_4821536"/>
      <w:bookmarkEnd w:id="75"/>
      <w:r w:rsidRPr="0053017B">
        <w:rPr>
          <w:rFonts w:hint="cs"/>
          <w:b/>
          <w:bCs/>
          <w:rtl/>
        </w:rPr>
        <w:lastRenderedPageBreak/>
        <w:t>שלאבא יש מישהי משלו. זה שהם מתגרשים, לא מתגרשים,</w:t>
      </w:r>
      <w:bookmarkStart w:id="76" w:name="_ETM_Q_4825435"/>
      <w:bookmarkEnd w:id="76"/>
      <w:r w:rsidRPr="0053017B">
        <w:rPr>
          <w:rFonts w:hint="cs"/>
          <w:b/>
          <w:bCs/>
          <w:rtl/>
        </w:rPr>
        <w:t xml:space="preserve"> זאת ש</w:t>
      </w:r>
      <w:r w:rsidR="00C77C5C">
        <w:rPr>
          <w:rFonts w:hint="cs"/>
          <w:b/>
          <w:bCs/>
          <w:rtl/>
        </w:rPr>
        <w:t>א</w:t>
      </w:r>
      <w:r w:rsidR="00AC6819">
        <w:rPr>
          <w:rFonts w:hint="cs"/>
          <w:b/>
          <w:bCs/>
          <w:rtl/>
        </w:rPr>
        <w:t>לה</w:t>
      </w:r>
      <w:r w:rsidRPr="0053017B">
        <w:rPr>
          <w:rFonts w:hint="cs"/>
          <w:b/>
          <w:bCs/>
          <w:rtl/>
        </w:rPr>
        <w:t xml:space="preserve"> אחרת כבר כלכלה, רכוש, שיקולים שלהם, את צריכה</w:t>
      </w:r>
      <w:bookmarkStart w:id="77" w:name="_ETM_Q_4836484"/>
      <w:bookmarkEnd w:id="77"/>
      <w:r w:rsidRPr="0053017B">
        <w:rPr>
          <w:rFonts w:hint="cs"/>
          <w:b/>
          <w:bCs/>
          <w:rtl/>
        </w:rPr>
        <w:t xml:space="preserve"> לשאול אותם.</w:t>
      </w:r>
    </w:p>
    <w:p w:rsidR="0053017B" w:rsidRPr="0053017B" w:rsidRDefault="0053017B" w:rsidP="0053017B">
      <w:pPr>
        <w:spacing w:line="360" w:lineRule="auto"/>
        <w:ind w:left="2268" w:hanging="851"/>
        <w:jc w:val="both"/>
        <w:rPr>
          <w:b/>
          <w:bCs/>
          <w:rtl/>
        </w:rPr>
      </w:pPr>
      <w:r w:rsidRPr="0053017B">
        <w:rPr>
          <w:rFonts w:hint="cs"/>
          <w:b/>
          <w:bCs/>
          <w:rtl/>
        </w:rPr>
        <w:t>ש:</w:t>
      </w:r>
      <w:r w:rsidRPr="0053017B">
        <w:rPr>
          <w:rFonts w:hint="cs"/>
          <w:b/>
          <w:bCs/>
          <w:rtl/>
        </w:rPr>
        <w:tab/>
        <w:t xml:space="preserve">וזה היה נראה לך הגיוני וסביר שאמא שלך </w:t>
      </w:r>
      <w:bookmarkStart w:id="78" w:name="_ETM_Q_4839893"/>
      <w:bookmarkEnd w:id="78"/>
      <w:r w:rsidRPr="0053017B">
        <w:rPr>
          <w:rFonts w:hint="cs"/>
          <w:b/>
          <w:bCs/>
          <w:rtl/>
        </w:rPr>
        <w:t xml:space="preserve">עולה לארץ וגרה עם </w:t>
      </w:r>
      <w:r w:rsidR="00AC6819">
        <w:rPr>
          <w:rFonts w:hint="cs"/>
          <w:b/>
          <w:bCs/>
          <w:rtl/>
        </w:rPr>
        <w:t>ס.</w:t>
      </w:r>
      <w:r w:rsidRPr="0053017B">
        <w:rPr>
          <w:rFonts w:hint="cs"/>
          <w:b/>
          <w:bCs/>
          <w:rtl/>
        </w:rPr>
        <w:t xml:space="preserve"> אבל לא מתגרשת מאבא שלך?</w:t>
      </w:r>
    </w:p>
    <w:p w:rsidR="0053017B" w:rsidRPr="0053017B" w:rsidRDefault="000C13D8" w:rsidP="00AC6819">
      <w:pPr>
        <w:spacing w:line="360" w:lineRule="auto"/>
        <w:ind w:left="2268" w:hanging="851"/>
        <w:jc w:val="both"/>
        <w:rPr>
          <w:b/>
          <w:bCs/>
          <w:rtl/>
        </w:rPr>
      </w:pPr>
      <w:r>
        <w:rPr>
          <w:rFonts w:hint="cs"/>
          <w:b/>
          <w:bCs/>
          <w:rtl/>
        </w:rPr>
        <w:t>...</w:t>
      </w:r>
      <w:r w:rsidR="0053017B" w:rsidRPr="0053017B">
        <w:rPr>
          <w:rFonts w:hint="cs"/>
          <w:b/>
          <w:bCs/>
          <w:rtl/>
        </w:rPr>
        <w:t>העד, מר צ</w:t>
      </w:r>
      <w:r w:rsidR="00AC6819">
        <w:rPr>
          <w:rFonts w:hint="cs"/>
          <w:b/>
          <w:bCs/>
          <w:rtl/>
        </w:rPr>
        <w:t>.</w:t>
      </w:r>
      <w:r w:rsidR="0053017B" w:rsidRPr="0053017B">
        <w:rPr>
          <w:rFonts w:hint="cs"/>
          <w:b/>
          <w:bCs/>
          <w:rtl/>
        </w:rPr>
        <w:t>:</w:t>
      </w:r>
      <w:r w:rsidR="0053017B" w:rsidRPr="0053017B">
        <w:rPr>
          <w:rFonts w:hint="cs"/>
          <w:b/>
          <w:bCs/>
          <w:rtl/>
        </w:rPr>
        <w:tab/>
      </w:r>
      <w:bookmarkStart w:id="79" w:name="_ETM_Q_4850122"/>
      <w:bookmarkEnd w:id="79"/>
      <w:r w:rsidR="0053017B" w:rsidRPr="0053017B">
        <w:rPr>
          <w:rFonts w:hint="cs"/>
          <w:b/>
          <w:bCs/>
          <w:rtl/>
        </w:rPr>
        <w:t>אמא לא</w:t>
      </w:r>
      <w:bookmarkStart w:id="80" w:name="_ETM_Q_4854997"/>
      <w:bookmarkEnd w:id="80"/>
      <w:r w:rsidR="0053017B" w:rsidRPr="0053017B">
        <w:rPr>
          <w:rFonts w:hint="cs"/>
          <w:b/>
          <w:bCs/>
          <w:rtl/>
        </w:rPr>
        <w:t xml:space="preserve"> היתה יכולה להתגרש באותו מועד שהיא הגיעה לישראל, כי אני</w:t>
      </w:r>
      <w:bookmarkStart w:id="81" w:name="_ETM_Q_4862835"/>
      <w:bookmarkEnd w:id="81"/>
      <w:r w:rsidR="0053017B" w:rsidRPr="0053017B">
        <w:rPr>
          <w:rFonts w:hint="cs"/>
          <w:b/>
          <w:bCs/>
          <w:rtl/>
        </w:rPr>
        <w:t xml:space="preserve"> בגלל</w:t>
      </w:r>
      <w:r w:rsidR="00AC6819">
        <w:rPr>
          <w:rFonts w:hint="cs"/>
          <w:b/>
          <w:bCs/>
          <w:rtl/>
        </w:rPr>
        <w:t xml:space="preserve"> האירועים שהיו אז במחוז --</w:t>
      </w:r>
      <w:r w:rsidR="0053017B" w:rsidRPr="0053017B">
        <w:rPr>
          <w:rFonts w:hint="cs"/>
          <w:b/>
          <w:bCs/>
          <w:rtl/>
        </w:rPr>
        <w:t>, אני לא יודע</w:t>
      </w:r>
      <w:bookmarkStart w:id="82" w:name="_ETM_Q_4866708"/>
      <w:bookmarkEnd w:id="82"/>
      <w:r w:rsidR="0053017B" w:rsidRPr="0053017B">
        <w:rPr>
          <w:rFonts w:hint="cs"/>
          <w:b/>
          <w:bCs/>
          <w:rtl/>
        </w:rPr>
        <w:t xml:space="preserve"> אם את מכירה או לא</w:t>
      </w:r>
      <w:bookmarkStart w:id="83" w:name="_ETM_Q_4865280"/>
      <w:bookmarkEnd w:id="83"/>
      <w:r w:rsidR="0053017B" w:rsidRPr="0053017B">
        <w:rPr>
          <w:rFonts w:hint="cs"/>
          <w:b/>
          <w:bCs/>
          <w:rtl/>
        </w:rPr>
        <w:t>.</w:t>
      </w:r>
    </w:p>
    <w:p w:rsidR="0053017B" w:rsidRPr="0053017B" w:rsidRDefault="0053017B" w:rsidP="0053017B">
      <w:pPr>
        <w:spacing w:line="360" w:lineRule="auto"/>
        <w:ind w:left="2268" w:hanging="851"/>
        <w:jc w:val="both"/>
        <w:rPr>
          <w:b/>
          <w:bCs/>
          <w:rtl/>
        </w:rPr>
      </w:pPr>
      <w:r w:rsidRPr="0053017B">
        <w:rPr>
          <w:rFonts w:hint="cs"/>
          <w:b/>
          <w:bCs/>
          <w:rtl/>
        </w:rPr>
        <w:t>עו"ד בכר:</w:t>
      </w:r>
      <w:r w:rsidRPr="0053017B">
        <w:rPr>
          <w:rFonts w:hint="cs"/>
          <w:b/>
          <w:bCs/>
          <w:rtl/>
        </w:rPr>
        <w:tab/>
        <w:t>ובארץ?</w:t>
      </w:r>
    </w:p>
    <w:p w:rsidR="0053017B" w:rsidRDefault="0053017B" w:rsidP="00AC6819">
      <w:pPr>
        <w:spacing w:line="360" w:lineRule="auto"/>
        <w:ind w:left="1417" w:firstLine="23"/>
        <w:jc w:val="both"/>
        <w:rPr>
          <w:rFonts w:ascii="David" w:hAnsi="David"/>
          <w:noProof w:val="0"/>
          <w:rtl/>
        </w:rPr>
      </w:pPr>
      <w:r w:rsidRPr="0053017B">
        <w:rPr>
          <w:b/>
          <w:bCs/>
          <w:rtl/>
        </w:rPr>
        <w:t>העד, מר צ</w:t>
      </w:r>
      <w:r w:rsidR="00AC6819">
        <w:rPr>
          <w:rFonts w:hint="cs"/>
          <w:b/>
          <w:bCs/>
          <w:rtl/>
        </w:rPr>
        <w:t>.</w:t>
      </w:r>
      <w:r w:rsidRPr="0053017B">
        <w:rPr>
          <w:b/>
          <w:bCs/>
          <w:rtl/>
        </w:rPr>
        <w:t>:</w:t>
      </w:r>
      <w:r w:rsidRPr="0053017B">
        <w:rPr>
          <w:b/>
          <w:bCs/>
          <w:rtl/>
        </w:rPr>
        <w:tab/>
        <w:t>בארץ כשהם הגיעו, טיפלו במסמכים. ההורים של אבא נפטרו, הוא</w:t>
      </w:r>
      <w:bookmarkStart w:id="84" w:name="_ETM_Q_4881180"/>
      <w:bookmarkEnd w:id="84"/>
      <w:r w:rsidRPr="0053017B">
        <w:rPr>
          <w:b/>
          <w:bCs/>
          <w:rtl/>
        </w:rPr>
        <w:t xml:space="preserve"> ע</w:t>
      </w:r>
      <w:r w:rsidR="00FE2D8A">
        <w:rPr>
          <w:b/>
          <w:bCs/>
          <w:rtl/>
        </w:rPr>
        <w:t>זב. שרשרת אירועים אחד אחרי השני</w:t>
      </w:r>
      <w:r w:rsidR="00A9675C">
        <w:rPr>
          <w:rFonts w:ascii="David" w:hAnsi="David" w:hint="cs"/>
          <w:b/>
          <w:bCs/>
          <w:noProof w:val="0"/>
          <w:rtl/>
        </w:rPr>
        <w:t xml:space="preserve">" </w:t>
      </w:r>
      <w:r w:rsidR="006313A1" w:rsidRPr="006313A1">
        <w:rPr>
          <w:rFonts w:ascii="David" w:hAnsi="David" w:hint="cs"/>
          <w:noProof w:val="0"/>
          <w:rtl/>
        </w:rPr>
        <w:t xml:space="preserve">- </w:t>
      </w:r>
      <w:r w:rsidR="00A9675C" w:rsidRPr="006313A1">
        <w:rPr>
          <w:rFonts w:ascii="David" w:hAnsi="David" w:hint="cs"/>
          <w:noProof w:val="0"/>
          <w:rtl/>
        </w:rPr>
        <w:t>ראה עמוד 64 לפרוט</w:t>
      </w:r>
      <w:r w:rsidR="006313A1" w:rsidRPr="006313A1">
        <w:rPr>
          <w:rFonts w:ascii="David" w:hAnsi="David" w:hint="cs"/>
          <w:noProof w:val="0"/>
          <w:rtl/>
        </w:rPr>
        <w:t>וקול מיום 06.10.2021 בשורה 22 ועד עמוד 65, בשורה 33.</w:t>
      </w:r>
    </w:p>
    <w:p w:rsidR="00E060D8" w:rsidRDefault="00E060D8" w:rsidP="00A9675C">
      <w:pPr>
        <w:spacing w:line="360" w:lineRule="auto"/>
        <w:ind w:left="1417" w:firstLine="23"/>
        <w:jc w:val="both"/>
        <w:rPr>
          <w:rFonts w:ascii="David" w:hAnsi="David"/>
          <w:noProof w:val="0"/>
          <w:rtl/>
        </w:rPr>
      </w:pPr>
    </w:p>
    <w:p w:rsidR="00E060D8" w:rsidRPr="004F5539" w:rsidRDefault="00E060D8" w:rsidP="004F5539">
      <w:pPr>
        <w:spacing w:line="360" w:lineRule="auto"/>
        <w:ind w:left="1417" w:firstLine="23"/>
        <w:jc w:val="both"/>
        <w:rPr>
          <w:rFonts w:ascii="David" w:hAnsi="David"/>
          <w:noProof w:val="0"/>
          <w:rtl/>
        </w:rPr>
      </w:pPr>
      <w:r w:rsidRPr="004F5539">
        <w:rPr>
          <w:rFonts w:hint="cs"/>
          <w:rtl/>
        </w:rPr>
        <w:t xml:space="preserve">מעדותו של </w:t>
      </w:r>
      <w:r w:rsidR="00C643BC">
        <w:rPr>
          <w:rFonts w:hint="cs"/>
          <w:rtl/>
        </w:rPr>
        <w:t>ד.</w:t>
      </w:r>
      <w:r w:rsidRPr="004F5539">
        <w:rPr>
          <w:rFonts w:hint="cs"/>
          <w:rtl/>
        </w:rPr>
        <w:t xml:space="preserve"> עולה כי</w:t>
      </w:r>
      <w:r w:rsidR="004F5539">
        <w:rPr>
          <w:rFonts w:ascii="David" w:hAnsi="David" w:hint="cs"/>
          <w:noProof w:val="0"/>
          <w:rtl/>
        </w:rPr>
        <w:t xml:space="preserve"> התובעת ובעלה ישנו בחדרים נפרדים עוד ב</w:t>
      </w:r>
      <w:r w:rsidR="00FE48F7">
        <w:rPr>
          <w:rFonts w:ascii="David" w:hAnsi="David" w:hint="cs"/>
          <w:noProof w:val="0"/>
          <w:rtl/>
        </w:rPr>
        <w:t>א.</w:t>
      </w:r>
      <w:r w:rsidR="004F5539">
        <w:rPr>
          <w:rFonts w:ascii="David" w:hAnsi="David" w:hint="cs"/>
          <w:noProof w:val="0"/>
          <w:rtl/>
        </w:rPr>
        <w:t xml:space="preserve"> ואולם הבן לא 'נכנס לחייהם הפרטיים', ללא עניין אותו מה קורה בזוגיות של הוריו והאם הם עתידים להתגרש וכיו"ב.</w:t>
      </w:r>
    </w:p>
    <w:p w:rsidR="00EF68CE" w:rsidRPr="006313A1" w:rsidRDefault="00EF68CE" w:rsidP="00A9675C">
      <w:pPr>
        <w:spacing w:line="360" w:lineRule="auto"/>
        <w:ind w:left="1417" w:firstLine="23"/>
        <w:jc w:val="both"/>
        <w:rPr>
          <w:rFonts w:ascii="David" w:hAnsi="David"/>
          <w:noProof w:val="0"/>
          <w:rtl/>
        </w:rPr>
      </w:pPr>
    </w:p>
    <w:p w:rsidR="00B42731" w:rsidRDefault="00EC31FB" w:rsidP="00AC6819">
      <w:pPr>
        <w:pStyle w:val="ad"/>
        <w:spacing w:line="360" w:lineRule="auto"/>
        <w:ind w:hanging="851"/>
        <w:jc w:val="both"/>
        <w:rPr>
          <w:rFonts w:ascii="David" w:hAnsi="David"/>
          <w:noProof w:val="0"/>
          <w:rtl/>
        </w:rPr>
      </w:pPr>
      <w:r w:rsidRPr="00EC31FB">
        <w:rPr>
          <w:rFonts w:ascii="David" w:hAnsi="David"/>
          <w:noProof w:val="0"/>
          <w:rtl/>
        </w:rPr>
        <w:tab/>
      </w:r>
      <w:r w:rsidRPr="00EC31FB">
        <w:rPr>
          <w:rFonts w:ascii="David" w:hAnsi="David" w:hint="cs"/>
          <w:noProof w:val="0"/>
          <w:rtl/>
        </w:rPr>
        <w:t xml:space="preserve">ב. </w:t>
      </w:r>
      <w:r>
        <w:rPr>
          <w:rFonts w:ascii="David" w:hAnsi="David" w:hint="cs"/>
          <w:noProof w:val="0"/>
          <w:rtl/>
        </w:rPr>
        <w:t xml:space="preserve"> </w:t>
      </w:r>
      <w:r w:rsidR="00B42731">
        <w:rPr>
          <w:rFonts w:ascii="David" w:hAnsi="David" w:hint="cs"/>
          <w:noProof w:val="0"/>
          <w:rtl/>
        </w:rPr>
        <w:t>התובעת טענה כי משרד הקליטה חייב עולים הרשומים כנשואי</w:t>
      </w:r>
      <w:r w:rsidR="00331C59">
        <w:rPr>
          <w:rFonts w:ascii="David" w:hAnsi="David" w:hint="cs"/>
          <w:noProof w:val="0"/>
          <w:rtl/>
        </w:rPr>
        <w:t>ם לפתוח חשבון בנק משותף כתנאי ל</w:t>
      </w:r>
      <w:r w:rsidR="00B42731">
        <w:rPr>
          <w:rFonts w:ascii="David" w:hAnsi="David" w:hint="cs"/>
          <w:noProof w:val="0"/>
          <w:rtl/>
        </w:rPr>
        <w:t>תשלומי סל הקליטה וזו הסיבה שנאלצה לפתוח חשבון משותף עם הפרוד</w:t>
      </w:r>
      <w:r w:rsidR="00021771">
        <w:rPr>
          <w:rFonts w:ascii="David" w:hAnsi="David" w:hint="cs"/>
          <w:noProof w:val="0"/>
          <w:rtl/>
        </w:rPr>
        <w:t xml:space="preserve"> א</w:t>
      </w:r>
      <w:r w:rsidR="00AC6819">
        <w:rPr>
          <w:rFonts w:ascii="David" w:hAnsi="David" w:hint="cs"/>
          <w:noProof w:val="0"/>
          <w:rtl/>
        </w:rPr>
        <w:t>.</w:t>
      </w:r>
      <w:r w:rsidR="00B42731">
        <w:rPr>
          <w:rFonts w:ascii="David" w:hAnsi="David" w:hint="cs"/>
          <w:noProof w:val="0"/>
          <w:rtl/>
        </w:rPr>
        <w:t xml:space="preserve">; </w:t>
      </w:r>
      <w:r w:rsidR="00021771">
        <w:rPr>
          <w:rFonts w:ascii="David" w:hAnsi="David" w:hint="cs"/>
          <w:noProof w:val="0"/>
          <w:rtl/>
        </w:rPr>
        <w:t xml:space="preserve">לטענתה, </w:t>
      </w:r>
      <w:r w:rsidR="00B42731">
        <w:rPr>
          <w:rFonts w:ascii="David" w:hAnsi="David" w:hint="cs"/>
          <w:noProof w:val="0"/>
          <w:rtl/>
        </w:rPr>
        <w:t>חשבון זה שימש את התובעת בלבד</w:t>
      </w:r>
      <w:r w:rsidR="00331C59">
        <w:rPr>
          <w:rFonts w:ascii="David" w:hAnsi="David" w:hint="cs"/>
          <w:noProof w:val="0"/>
          <w:rtl/>
        </w:rPr>
        <w:t xml:space="preserve"> </w:t>
      </w:r>
      <w:r w:rsidR="00CB2289">
        <w:rPr>
          <w:rFonts w:ascii="David" w:hAnsi="David" w:hint="cs"/>
          <w:noProof w:val="0"/>
          <w:rtl/>
        </w:rPr>
        <w:t>ולימים היא העבירה ממנו את כספיה לחשבון הפרטי שלה (ראה עמוד 142 לפרוט</w:t>
      </w:r>
      <w:r w:rsidR="00331C59">
        <w:rPr>
          <w:rFonts w:ascii="David" w:hAnsi="David" w:hint="cs"/>
          <w:noProof w:val="0"/>
          <w:rtl/>
        </w:rPr>
        <w:t>ו</w:t>
      </w:r>
      <w:r w:rsidR="00CB2289">
        <w:rPr>
          <w:rFonts w:ascii="David" w:hAnsi="David" w:hint="cs"/>
          <w:noProof w:val="0"/>
          <w:rtl/>
        </w:rPr>
        <w:t>קול מיום 06.10.2021, בשורות 1-8).</w:t>
      </w:r>
    </w:p>
    <w:p w:rsidR="000E7EBF" w:rsidRDefault="000E7EBF" w:rsidP="00407298">
      <w:pPr>
        <w:pStyle w:val="ad"/>
        <w:spacing w:line="360" w:lineRule="auto"/>
        <w:ind w:hanging="851"/>
        <w:jc w:val="both"/>
        <w:rPr>
          <w:rFonts w:ascii="David" w:hAnsi="David"/>
          <w:noProof w:val="0"/>
          <w:rtl/>
        </w:rPr>
      </w:pPr>
    </w:p>
    <w:p w:rsidR="00021771" w:rsidRDefault="00B42731" w:rsidP="00AC6819">
      <w:pPr>
        <w:pStyle w:val="ad"/>
        <w:spacing w:line="360" w:lineRule="auto"/>
        <w:jc w:val="both"/>
        <w:rPr>
          <w:rFonts w:ascii="David" w:hAnsi="David"/>
          <w:noProof w:val="0"/>
          <w:rtl/>
        </w:rPr>
      </w:pPr>
      <w:r>
        <w:rPr>
          <w:rFonts w:ascii="David" w:hAnsi="David" w:hint="cs"/>
          <w:noProof w:val="0"/>
          <w:rtl/>
        </w:rPr>
        <w:t xml:space="preserve">ג. </w:t>
      </w:r>
      <w:r w:rsidR="00794CFF">
        <w:rPr>
          <w:rFonts w:ascii="David" w:hAnsi="David" w:hint="cs"/>
          <w:noProof w:val="0"/>
          <w:rtl/>
        </w:rPr>
        <w:t>ה</w:t>
      </w:r>
      <w:r w:rsidR="00F44C3A">
        <w:rPr>
          <w:rFonts w:ascii="David" w:hAnsi="David" w:hint="cs"/>
          <w:noProof w:val="0"/>
          <w:rtl/>
        </w:rPr>
        <w:t xml:space="preserve">תובעת </w:t>
      </w:r>
      <w:r w:rsidR="00407298">
        <w:rPr>
          <w:rFonts w:ascii="David" w:hAnsi="David" w:hint="cs"/>
          <w:noProof w:val="0"/>
          <w:rtl/>
        </w:rPr>
        <w:t>טענה כי לא טיפלה בהתרת הנישואין מהפרוד א</w:t>
      </w:r>
      <w:r w:rsidR="00AC6819">
        <w:rPr>
          <w:rFonts w:ascii="David" w:hAnsi="David" w:hint="cs"/>
          <w:noProof w:val="0"/>
          <w:rtl/>
        </w:rPr>
        <w:t>.</w:t>
      </w:r>
      <w:r w:rsidR="00DD3E75">
        <w:rPr>
          <w:rFonts w:ascii="David" w:hAnsi="David" w:hint="cs"/>
          <w:noProof w:val="0"/>
          <w:rtl/>
        </w:rPr>
        <w:t xml:space="preserve"> שכן </w:t>
      </w:r>
      <w:r w:rsidR="005716A7">
        <w:rPr>
          <w:rFonts w:ascii="David" w:hAnsi="David" w:hint="cs"/>
          <w:noProof w:val="0"/>
          <w:rtl/>
        </w:rPr>
        <w:t xml:space="preserve">מדובר בפרוצדורה יקרה </w:t>
      </w:r>
      <w:r w:rsidR="00407298">
        <w:rPr>
          <w:rFonts w:ascii="David" w:hAnsi="David" w:hint="cs"/>
          <w:noProof w:val="0"/>
          <w:rtl/>
        </w:rPr>
        <w:t>המצריכה שהות ב</w:t>
      </w:r>
      <w:r w:rsidR="00FE48F7">
        <w:rPr>
          <w:rFonts w:ascii="David" w:hAnsi="David" w:hint="cs"/>
          <w:noProof w:val="0"/>
          <w:rtl/>
        </w:rPr>
        <w:t>א.</w:t>
      </w:r>
      <w:r w:rsidR="00407298">
        <w:rPr>
          <w:rFonts w:ascii="David" w:hAnsi="David" w:hint="cs"/>
          <w:noProof w:val="0"/>
          <w:rtl/>
        </w:rPr>
        <w:t xml:space="preserve"> אולם </w:t>
      </w:r>
      <w:r w:rsidR="005716A7">
        <w:rPr>
          <w:rFonts w:ascii="David" w:hAnsi="David" w:hint="cs"/>
          <w:noProof w:val="0"/>
          <w:rtl/>
        </w:rPr>
        <w:t xml:space="preserve">היא </w:t>
      </w:r>
      <w:r w:rsidR="00407298">
        <w:rPr>
          <w:rFonts w:ascii="David" w:hAnsi="David" w:hint="cs"/>
          <w:noProof w:val="0"/>
          <w:rtl/>
        </w:rPr>
        <w:t xml:space="preserve">לא רצתה לעזוב בארץ את המנוח החולה, את הוריה החולים כמו כן את בנה היחיד ומשפחתו הצעירה. </w:t>
      </w:r>
    </w:p>
    <w:p w:rsidR="000E7EBF" w:rsidRDefault="00407298" w:rsidP="00B42731">
      <w:pPr>
        <w:pStyle w:val="ad"/>
        <w:spacing w:line="360" w:lineRule="auto"/>
        <w:jc w:val="both"/>
        <w:rPr>
          <w:rFonts w:ascii="David" w:hAnsi="David"/>
          <w:noProof w:val="0"/>
          <w:rtl/>
        </w:rPr>
      </w:pPr>
      <w:r>
        <w:rPr>
          <w:rFonts w:ascii="David" w:hAnsi="David" w:hint="cs"/>
          <w:noProof w:val="0"/>
          <w:rtl/>
        </w:rPr>
        <w:t>לטענתה לאחר פטירת המנוח החליטה שלא לדחות עוד את גירושיה מהפרוד, היא טסה ל</w:t>
      </w:r>
      <w:r w:rsidR="00FE48F7">
        <w:rPr>
          <w:rFonts w:ascii="David" w:hAnsi="David" w:hint="cs"/>
          <w:noProof w:val="0"/>
          <w:rtl/>
        </w:rPr>
        <w:t>א.</w:t>
      </w:r>
      <w:r>
        <w:rPr>
          <w:rFonts w:ascii="David" w:hAnsi="David" w:hint="cs"/>
          <w:noProof w:val="0"/>
          <w:rtl/>
        </w:rPr>
        <w:t xml:space="preserve"> וביום נחיתתה ( 26.07.2019) </w:t>
      </w:r>
      <w:r w:rsidR="00021771">
        <w:rPr>
          <w:rFonts w:ascii="David" w:hAnsi="David" w:hint="cs"/>
          <w:noProof w:val="0"/>
          <w:rtl/>
        </w:rPr>
        <w:t xml:space="preserve">כבר </w:t>
      </w:r>
      <w:r>
        <w:rPr>
          <w:rFonts w:ascii="David" w:hAnsi="David" w:hint="cs"/>
          <w:noProof w:val="0"/>
          <w:rtl/>
        </w:rPr>
        <w:t xml:space="preserve">הגישה מסמכים לגירושין; </w:t>
      </w:r>
    </w:p>
    <w:p w:rsidR="000347EE" w:rsidRDefault="00407298" w:rsidP="00AC6819">
      <w:pPr>
        <w:pStyle w:val="ad"/>
        <w:spacing w:line="360" w:lineRule="auto"/>
        <w:jc w:val="both"/>
        <w:rPr>
          <w:rFonts w:ascii="David" w:hAnsi="David"/>
          <w:noProof w:val="0"/>
          <w:rtl/>
        </w:rPr>
      </w:pPr>
      <w:r>
        <w:rPr>
          <w:rFonts w:ascii="David" w:hAnsi="David" w:hint="cs"/>
          <w:noProof w:val="0"/>
          <w:rtl/>
        </w:rPr>
        <w:t xml:space="preserve">בחלוף הליך יקר </w:t>
      </w:r>
      <w:r w:rsidR="005716A7">
        <w:rPr>
          <w:rFonts w:ascii="David" w:hAnsi="David" w:hint="cs"/>
          <w:noProof w:val="0"/>
          <w:rtl/>
        </w:rPr>
        <w:t xml:space="preserve">וממושך </w:t>
      </w:r>
      <w:r>
        <w:rPr>
          <w:rFonts w:ascii="David" w:hAnsi="David" w:hint="cs"/>
          <w:noProof w:val="0"/>
          <w:rtl/>
        </w:rPr>
        <w:t>בן למעלה מחודשיים, נישואיה הות</w:t>
      </w:r>
      <w:r w:rsidR="00C81DDA">
        <w:rPr>
          <w:rFonts w:ascii="David" w:hAnsi="David" w:hint="cs"/>
          <w:noProof w:val="0"/>
          <w:rtl/>
        </w:rPr>
        <w:t>ר</w:t>
      </w:r>
      <w:r w:rsidR="00B95C97">
        <w:rPr>
          <w:rFonts w:ascii="David" w:hAnsi="David" w:hint="cs"/>
          <w:noProof w:val="0"/>
          <w:rtl/>
        </w:rPr>
        <w:t>ו ב</w:t>
      </w:r>
      <w:r w:rsidR="00FE48F7">
        <w:rPr>
          <w:rFonts w:ascii="David" w:hAnsi="David" w:hint="cs"/>
          <w:noProof w:val="0"/>
          <w:rtl/>
        </w:rPr>
        <w:t>א.</w:t>
      </w:r>
      <w:r w:rsidR="00B95C97">
        <w:rPr>
          <w:rFonts w:ascii="David" w:hAnsi="David" w:hint="cs"/>
          <w:noProof w:val="0"/>
          <w:rtl/>
        </w:rPr>
        <w:t>; התובעת הציגה במסגרת נספח 17 לתצ</w:t>
      </w:r>
      <w:r w:rsidR="00AC6819">
        <w:rPr>
          <w:rFonts w:ascii="David" w:hAnsi="David" w:hint="cs"/>
          <w:noProof w:val="0"/>
          <w:rtl/>
        </w:rPr>
        <w:t>הירה את תעודת הגירושין שניתנה ב--</w:t>
      </w:r>
      <w:r w:rsidR="00B95C97">
        <w:rPr>
          <w:rFonts w:ascii="David" w:hAnsi="David" w:hint="cs"/>
          <w:noProof w:val="0"/>
          <w:rtl/>
        </w:rPr>
        <w:t xml:space="preserve"> ביום 28.08.2019 ובמסגרת נספח 18 לתצהירה- ספח תעודת זהות ישראלית בה נרשם ביום 04.11.2019 כי היא 'גרושה'.</w:t>
      </w:r>
    </w:p>
    <w:p w:rsidR="00EC31FB" w:rsidRDefault="00EC31FB" w:rsidP="00E25014">
      <w:pPr>
        <w:pStyle w:val="ad"/>
        <w:spacing w:line="360" w:lineRule="auto"/>
        <w:ind w:hanging="851"/>
        <w:jc w:val="both"/>
        <w:rPr>
          <w:rFonts w:ascii="David" w:hAnsi="David"/>
          <w:noProof w:val="0"/>
          <w:rtl/>
        </w:rPr>
      </w:pPr>
      <w:r>
        <w:rPr>
          <w:rFonts w:ascii="David" w:hAnsi="David"/>
          <w:noProof w:val="0"/>
          <w:rtl/>
        </w:rPr>
        <w:tab/>
      </w:r>
    </w:p>
    <w:p w:rsidR="00FF1004" w:rsidRPr="00DD3E75" w:rsidRDefault="008B1823" w:rsidP="00DD3E75">
      <w:pPr>
        <w:pStyle w:val="ad"/>
        <w:numPr>
          <w:ilvl w:val="0"/>
          <w:numId w:val="9"/>
        </w:numPr>
        <w:spacing w:line="360" w:lineRule="auto"/>
        <w:jc w:val="both"/>
        <w:rPr>
          <w:rFonts w:ascii="David" w:hAnsi="David"/>
          <w:noProof w:val="0"/>
        </w:rPr>
      </w:pPr>
      <w:r w:rsidRPr="00DD3E75">
        <w:rPr>
          <w:rFonts w:ascii="David" w:hAnsi="David" w:hint="cs"/>
          <w:noProof w:val="0"/>
          <w:rtl/>
        </w:rPr>
        <w:t>התובעת העידה כי היא והמנוח</w:t>
      </w:r>
      <w:r w:rsidR="00B42731" w:rsidRPr="00DD3E75">
        <w:rPr>
          <w:rFonts w:ascii="David" w:hAnsi="David" w:hint="cs"/>
          <w:noProof w:val="0"/>
          <w:rtl/>
        </w:rPr>
        <w:t xml:space="preserve"> ניהלו משק בית משותף במשך כ- 5 שנים והשקיעו מאמץ כלכלי משותף במשפחתם</w:t>
      </w:r>
      <w:r w:rsidR="00331C59" w:rsidRPr="00DD3E75">
        <w:rPr>
          <w:rFonts w:ascii="David" w:hAnsi="David" w:hint="cs"/>
          <w:noProof w:val="0"/>
          <w:rtl/>
        </w:rPr>
        <w:t xml:space="preserve">. </w:t>
      </w:r>
      <w:r w:rsidR="00FF1004" w:rsidRPr="00DD3E75">
        <w:rPr>
          <w:rFonts w:ascii="David" w:hAnsi="David" w:hint="cs"/>
          <w:noProof w:val="0"/>
          <w:rtl/>
        </w:rPr>
        <w:t xml:space="preserve"> התובעת טענה כי היתה לה גישה לכרטיס האשראי של המנוח </w:t>
      </w:r>
      <w:r w:rsidR="00045EEC" w:rsidRPr="00DD3E75">
        <w:rPr>
          <w:rFonts w:ascii="David" w:hAnsi="David" w:hint="cs"/>
          <w:noProof w:val="0"/>
          <w:rtl/>
        </w:rPr>
        <w:t xml:space="preserve">וכי היתה להם 'קופה קטנה' במזומן לניהול שוטף של הוצאות </w:t>
      </w:r>
      <w:r w:rsidR="00FF1004" w:rsidRPr="00DD3E75">
        <w:rPr>
          <w:rFonts w:ascii="David" w:hAnsi="David" w:hint="cs"/>
          <w:noProof w:val="0"/>
          <w:rtl/>
        </w:rPr>
        <w:t>(ראה עמוד</w:t>
      </w:r>
      <w:r w:rsidR="00045EEC" w:rsidRPr="00DD3E75">
        <w:rPr>
          <w:rFonts w:ascii="David" w:hAnsi="David" w:hint="cs"/>
          <w:noProof w:val="0"/>
          <w:rtl/>
        </w:rPr>
        <w:t xml:space="preserve"> 140 לפרוטוקול מיום 06.10.2021, בשורות 12-17).</w:t>
      </w:r>
      <w:r w:rsidR="00FF1004" w:rsidRPr="00DD3E75">
        <w:rPr>
          <w:rFonts w:ascii="David" w:hAnsi="David" w:hint="cs"/>
          <w:noProof w:val="0"/>
          <w:rtl/>
        </w:rPr>
        <w:t xml:space="preserve"> </w:t>
      </w:r>
    </w:p>
    <w:p w:rsidR="00EE09BF" w:rsidRDefault="00331C59" w:rsidP="00AC6819">
      <w:pPr>
        <w:pStyle w:val="ad"/>
        <w:spacing w:line="360" w:lineRule="auto"/>
        <w:jc w:val="both"/>
        <w:rPr>
          <w:rFonts w:ascii="David" w:hAnsi="David"/>
          <w:noProof w:val="0"/>
        </w:rPr>
      </w:pPr>
      <w:r>
        <w:rPr>
          <w:rFonts w:ascii="David" w:hAnsi="David" w:hint="cs"/>
          <w:noProof w:val="0"/>
          <w:rtl/>
        </w:rPr>
        <w:t>לש</w:t>
      </w:r>
      <w:r w:rsidR="00C77C5C">
        <w:rPr>
          <w:rFonts w:ascii="David" w:hAnsi="David" w:hint="cs"/>
          <w:noProof w:val="0"/>
          <w:rtl/>
        </w:rPr>
        <w:t>א</w:t>
      </w:r>
      <w:r w:rsidR="00AC6819">
        <w:rPr>
          <w:rFonts w:ascii="David" w:hAnsi="David" w:hint="cs"/>
          <w:noProof w:val="0"/>
          <w:rtl/>
        </w:rPr>
        <w:t>לה</w:t>
      </w:r>
      <w:r>
        <w:rPr>
          <w:rFonts w:ascii="David" w:hAnsi="David" w:hint="cs"/>
          <w:noProof w:val="0"/>
          <w:rtl/>
        </w:rPr>
        <w:t xml:space="preserve"> מדוע לא פתחה חשבון משותף יחד עם המנוח, השיבה התובעת:</w:t>
      </w:r>
    </w:p>
    <w:p w:rsidR="00F72A63" w:rsidRPr="00F72A63" w:rsidRDefault="00F72A63" w:rsidP="00F72A63">
      <w:pPr>
        <w:spacing w:line="360" w:lineRule="auto"/>
        <w:ind w:left="2268" w:hanging="1560"/>
        <w:jc w:val="both"/>
        <w:rPr>
          <w:b/>
          <w:bCs/>
        </w:rPr>
      </w:pPr>
      <w:r>
        <w:rPr>
          <w:rFonts w:hint="cs"/>
          <w:b/>
          <w:bCs/>
          <w:rtl/>
        </w:rPr>
        <w:lastRenderedPageBreak/>
        <w:t>"</w:t>
      </w:r>
      <w:r w:rsidRPr="00F72A63">
        <w:rPr>
          <w:rFonts w:hint="cs"/>
          <w:b/>
          <w:bCs/>
          <w:rtl/>
        </w:rPr>
        <w:t>עו"ד בכר:</w:t>
      </w:r>
      <w:r w:rsidRPr="00F72A63">
        <w:rPr>
          <w:rFonts w:hint="cs"/>
          <w:b/>
          <w:bCs/>
          <w:rtl/>
        </w:rPr>
        <w:tab/>
        <w:t xml:space="preserve">למה לא פתחת עם </w:t>
      </w:r>
      <w:r w:rsidR="00AC6819">
        <w:rPr>
          <w:rFonts w:hint="cs"/>
          <w:b/>
          <w:bCs/>
          <w:rtl/>
        </w:rPr>
        <w:t>ס.</w:t>
      </w:r>
      <w:r w:rsidRPr="00F72A63">
        <w:rPr>
          <w:rFonts w:hint="cs"/>
          <w:b/>
          <w:bCs/>
          <w:rtl/>
        </w:rPr>
        <w:t xml:space="preserve"> חשבון משותף?</w:t>
      </w:r>
    </w:p>
    <w:p w:rsidR="00F72A63" w:rsidRPr="00F72A63" w:rsidRDefault="00F72A63" w:rsidP="00AC6819">
      <w:pPr>
        <w:spacing w:line="360" w:lineRule="auto"/>
        <w:ind w:left="2268" w:hanging="1560"/>
        <w:jc w:val="both"/>
        <w:rPr>
          <w:b/>
          <w:bCs/>
          <w:rtl/>
        </w:rPr>
      </w:pPr>
      <w:r w:rsidRPr="00F72A63">
        <w:rPr>
          <w:rFonts w:hint="cs"/>
          <w:b/>
          <w:bCs/>
          <w:rtl/>
        </w:rPr>
        <w:t>העדה, גב' :</w:t>
      </w:r>
      <w:r w:rsidRPr="00F72A63">
        <w:rPr>
          <w:rFonts w:hint="cs"/>
          <w:b/>
          <w:bCs/>
          <w:rtl/>
        </w:rPr>
        <w:tab/>
        <w:t>הוא דאג לי</w:t>
      </w:r>
      <w:bookmarkStart w:id="85" w:name="_ETM_Q_1707238"/>
      <w:bookmarkEnd w:id="85"/>
      <w:r w:rsidRPr="00F72A63">
        <w:rPr>
          <w:rFonts w:hint="cs"/>
          <w:b/>
          <w:bCs/>
          <w:rtl/>
        </w:rPr>
        <w:t xml:space="preserve"> בהכל.</w:t>
      </w:r>
      <w:bookmarkStart w:id="86" w:name="_ETM_Q_1708310"/>
      <w:bookmarkEnd w:id="86"/>
      <w:r w:rsidR="00FE2D8A">
        <w:rPr>
          <w:rFonts w:hint="cs"/>
          <w:b/>
          <w:bCs/>
          <w:rtl/>
        </w:rPr>
        <w:t>..</w:t>
      </w:r>
    </w:p>
    <w:p w:rsidR="00F72A63" w:rsidRPr="00F72A63" w:rsidRDefault="00F72A63" w:rsidP="00FE2D8A">
      <w:pPr>
        <w:spacing w:line="360" w:lineRule="auto"/>
        <w:ind w:left="708"/>
        <w:jc w:val="both"/>
        <w:rPr>
          <w:b/>
          <w:bCs/>
          <w:rtl/>
        </w:rPr>
      </w:pPr>
      <w:r w:rsidRPr="00F72A63">
        <w:rPr>
          <w:rFonts w:hint="cs"/>
          <w:b/>
          <w:bCs/>
          <w:rtl/>
        </w:rPr>
        <w:t xml:space="preserve">כי אצלו בחשבון </w:t>
      </w:r>
      <w:bookmarkStart w:id="87" w:name="_ETM_Q_1714753"/>
      <w:bookmarkEnd w:id="87"/>
      <w:r w:rsidRPr="00F72A63">
        <w:rPr>
          <w:rFonts w:hint="cs"/>
          <w:b/>
          <w:bCs/>
          <w:rtl/>
        </w:rPr>
        <w:t>היה לו כל הזמן מינוס, והוא חשב שאין טעם</w:t>
      </w:r>
      <w:bookmarkStart w:id="88" w:name="_ETM_Q_1721206"/>
      <w:bookmarkEnd w:id="88"/>
      <w:r w:rsidRPr="00F72A63">
        <w:rPr>
          <w:rFonts w:hint="cs"/>
          <w:b/>
          <w:bCs/>
          <w:rtl/>
        </w:rPr>
        <w:t>, הוא בתור גבר לא רצה לתלות על</w:t>
      </w:r>
      <w:bookmarkStart w:id="89" w:name="_ETM_Q_1730374"/>
      <w:bookmarkEnd w:id="89"/>
      <w:r w:rsidRPr="00F72A63">
        <w:rPr>
          <w:rFonts w:hint="cs"/>
          <w:b/>
          <w:bCs/>
          <w:rtl/>
        </w:rPr>
        <w:t xml:space="preserve"> האישה שהוא אוהב את המינוס שלו.</w:t>
      </w:r>
      <w:bookmarkStart w:id="90" w:name="_ETM_Q_1734686"/>
      <w:bookmarkEnd w:id="90"/>
    </w:p>
    <w:p w:rsidR="00F72A63" w:rsidRPr="00F72A63" w:rsidRDefault="00F72A63" w:rsidP="00F72A63">
      <w:pPr>
        <w:spacing w:line="360" w:lineRule="auto"/>
        <w:ind w:left="2268" w:hanging="1560"/>
        <w:jc w:val="both"/>
        <w:rPr>
          <w:b/>
          <w:bCs/>
          <w:rtl/>
        </w:rPr>
      </w:pPr>
      <w:r w:rsidRPr="00F72A63">
        <w:rPr>
          <w:rFonts w:hint="cs"/>
          <w:b/>
          <w:bCs/>
          <w:rtl/>
        </w:rPr>
        <w:t>עו"ד בכר:</w:t>
      </w:r>
      <w:r w:rsidRPr="00F72A63">
        <w:rPr>
          <w:rFonts w:hint="cs"/>
          <w:b/>
          <w:bCs/>
          <w:rtl/>
        </w:rPr>
        <w:tab/>
        <w:t>איזה מינוס היה לו?</w:t>
      </w:r>
      <w:bookmarkStart w:id="91" w:name="_ETM_Q_1738733"/>
      <w:bookmarkStart w:id="92" w:name="_ETM_Q_1736686"/>
      <w:bookmarkEnd w:id="91"/>
      <w:bookmarkEnd w:id="92"/>
      <w:r>
        <w:rPr>
          <w:rFonts w:hint="cs"/>
          <w:b/>
          <w:bCs/>
          <w:rtl/>
        </w:rPr>
        <w:t>...</w:t>
      </w:r>
    </w:p>
    <w:p w:rsidR="00F72A63" w:rsidRDefault="00F72A63" w:rsidP="00AC6819">
      <w:pPr>
        <w:pStyle w:val="ad"/>
        <w:spacing w:line="360" w:lineRule="auto"/>
        <w:ind w:hanging="12"/>
        <w:jc w:val="both"/>
        <w:rPr>
          <w:rFonts w:ascii="David" w:hAnsi="David"/>
          <w:noProof w:val="0"/>
          <w:rtl/>
        </w:rPr>
      </w:pPr>
      <w:r w:rsidRPr="00F72A63">
        <w:rPr>
          <w:b/>
          <w:bCs/>
          <w:rtl/>
        </w:rPr>
        <w:t>העדה, גב':</w:t>
      </w:r>
      <w:r w:rsidRPr="00F72A63">
        <w:rPr>
          <w:b/>
          <w:bCs/>
          <w:rtl/>
        </w:rPr>
        <w:tab/>
        <w:t xml:space="preserve">כל חודש זה </w:t>
      </w:r>
      <w:bookmarkStart w:id="93" w:name="_ETM_Q_1744242"/>
      <w:bookmarkEnd w:id="93"/>
      <w:r w:rsidRPr="00F72A63">
        <w:rPr>
          <w:b/>
          <w:bCs/>
          <w:rtl/>
        </w:rPr>
        <w:t>היה סכום אחר.</w:t>
      </w:r>
      <w:r>
        <w:rPr>
          <w:rFonts w:ascii="David" w:hAnsi="David" w:hint="cs"/>
          <w:noProof w:val="0"/>
          <w:rtl/>
        </w:rPr>
        <w:t xml:space="preserve">" </w:t>
      </w:r>
    </w:p>
    <w:p w:rsidR="00F72A63" w:rsidRDefault="00F72A63" w:rsidP="00F72A63">
      <w:pPr>
        <w:pStyle w:val="ad"/>
        <w:spacing w:line="360" w:lineRule="auto"/>
        <w:ind w:hanging="12"/>
        <w:jc w:val="both"/>
        <w:rPr>
          <w:rFonts w:ascii="David" w:hAnsi="David"/>
          <w:noProof w:val="0"/>
          <w:rtl/>
        </w:rPr>
      </w:pPr>
      <w:r>
        <w:rPr>
          <w:rFonts w:ascii="David" w:hAnsi="David" w:hint="cs"/>
          <w:noProof w:val="0"/>
          <w:rtl/>
        </w:rPr>
        <w:t>עמוד 143 לפרוטוקול</w:t>
      </w:r>
      <w:r w:rsidR="00466256">
        <w:rPr>
          <w:rFonts w:ascii="David" w:hAnsi="David" w:hint="cs"/>
          <w:noProof w:val="0"/>
          <w:rtl/>
        </w:rPr>
        <w:t xml:space="preserve"> מיום 06.10.2021, בשורות 19-28 .</w:t>
      </w:r>
    </w:p>
    <w:p w:rsidR="00ED0640" w:rsidRDefault="00ED0640" w:rsidP="00F72A63">
      <w:pPr>
        <w:pStyle w:val="ad"/>
        <w:spacing w:line="360" w:lineRule="auto"/>
        <w:ind w:hanging="12"/>
        <w:jc w:val="both"/>
        <w:rPr>
          <w:rFonts w:ascii="David" w:hAnsi="David"/>
          <w:noProof w:val="0"/>
          <w:rtl/>
        </w:rPr>
      </w:pPr>
    </w:p>
    <w:p w:rsidR="00B17D0F" w:rsidRDefault="00B17D0F" w:rsidP="00F72A63">
      <w:pPr>
        <w:pStyle w:val="ad"/>
        <w:spacing w:line="360" w:lineRule="auto"/>
        <w:ind w:hanging="12"/>
        <w:jc w:val="both"/>
        <w:rPr>
          <w:rFonts w:ascii="David" w:hAnsi="David"/>
          <w:noProof w:val="0"/>
          <w:rtl/>
        </w:rPr>
      </w:pPr>
      <w:r>
        <w:rPr>
          <w:rFonts w:ascii="David" w:hAnsi="David" w:hint="cs"/>
          <w:noProof w:val="0"/>
          <w:rtl/>
        </w:rPr>
        <w:t>עוד העידה התובעת כי היא ביצעה תיקונים בדירת המנוח</w:t>
      </w:r>
      <w:r w:rsidR="00ED0640">
        <w:rPr>
          <w:rFonts w:ascii="David" w:hAnsi="David" w:hint="cs"/>
          <w:noProof w:val="0"/>
          <w:rtl/>
        </w:rPr>
        <w:t xml:space="preserve"> וטיפלה בעניינים השוטפים:</w:t>
      </w:r>
    </w:p>
    <w:p w:rsidR="00ED0640" w:rsidRPr="00ED0640" w:rsidRDefault="00ED0640" w:rsidP="00ED0640">
      <w:pPr>
        <w:spacing w:line="360" w:lineRule="auto"/>
        <w:ind w:left="2268" w:hanging="1560"/>
        <w:jc w:val="both"/>
        <w:rPr>
          <w:b/>
          <w:bCs/>
        </w:rPr>
      </w:pPr>
      <w:r>
        <w:rPr>
          <w:rFonts w:hint="cs"/>
          <w:b/>
          <w:bCs/>
          <w:rtl/>
        </w:rPr>
        <w:t>"</w:t>
      </w:r>
      <w:r w:rsidRPr="00ED0640">
        <w:rPr>
          <w:rFonts w:hint="cs"/>
          <w:b/>
          <w:bCs/>
          <w:rtl/>
        </w:rPr>
        <w:t>עו"ד ברונשבאק:</w:t>
      </w:r>
      <w:r w:rsidRPr="00ED0640">
        <w:rPr>
          <w:rFonts w:hint="cs"/>
          <w:b/>
          <w:bCs/>
          <w:rtl/>
        </w:rPr>
        <w:tab/>
        <w:t>אוקי, אז תסבירי לי בבקשה, מה את</w:t>
      </w:r>
      <w:bookmarkStart w:id="94" w:name="_ETM_Q_801833"/>
      <w:bookmarkEnd w:id="94"/>
      <w:r w:rsidRPr="00ED0640">
        <w:rPr>
          <w:rFonts w:hint="cs"/>
          <w:b/>
          <w:bCs/>
          <w:rtl/>
        </w:rPr>
        <w:t xml:space="preserve"> שילמת? מה את עשית? מה מימנת? סיפרת פה.</w:t>
      </w:r>
      <w:bookmarkStart w:id="95" w:name="_ETM_Q_808834"/>
      <w:bookmarkEnd w:id="95"/>
    </w:p>
    <w:p w:rsidR="00ED0640" w:rsidRDefault="00ED0640" w:rsidP="00AC6819">
      <w:pPr>
        <w:spacing w:line="360" w:lineRule="auto"/>
        <w:ind w:left="2268" w:hanging="1560"/>
        <w:jc w:val="both"/>
        <w:rPr>
          <w:rtl/>
        </w:rPr>
      </w:pPr>
      <w:r w:rsidRPr="00ED0640">
        <w:rPr>
          <w:rFonts w:hint="cs"/>
          <w:b/>
          <w:bCs/>
          <w:rtl/>
        </w:rPr>
        <w:t>העדה, גב' :</w:t>
      </w:r>
      <w:r w:rsidRPr="00ED0640">
        <w:rPr>
          <w:rFonts w:hint="cs"/>
          <w:b/>
          <w:bCs/>
          <w:rtl/>
        </w:rPr>
        <w:tab/>
        <w:t>כל התיקונים</w:t>
      </w:r>
      <w:bookmarkStart w:id="96" w:name="_ETM_Q_815025"/>
      <w:bookmarkEnd w:id="96"/>
      <w:r w:rsidRPr="00ED0640">
        <w:rPr>
          <w:rFonts w:hint="cs"/>
          <w:b/>
          <w:bCs/>
          <w:rtl/>
        </w:rPr>
        <w:t xml:space="preserve"> השוטפים, כל מה שנשבר, אם זה תנור, תנור גז, למשל</w:t>
      </w:r>
      <w:bookmarkStart w:id="97" w:name="_ETM_Q_826624"/>
      <w:bookmarkEnd w:id="97"/>
      <w:r w:rsidRPr="00ED0640">
        <w:rPr>
          <w:rFonts w:hint="cs"/>
          <w:b/>
          <w:bCs/>
          <w:rtl/>
        </w:rPr>
        <w:t xml:space="preserve"> יש תקלה בניאגרה, בדיון הקודם היה אדם שהוא אפילו לא</w:t>
      </w:r>
      <w:bookmarkStart w:id="98" w:name="_ETM_Q_843053"/>
      <w:bookmarkEnd w:id="98"/>
      <w:r w:rsidRPr="00ED0640">
        <w:rPr>
          <w:rFonts w:hint="cs"/>
          <w:b/>
          <w:bCs/>
          <w:rtl/>
        </w:rPr>
        <w:t xml:space="preserve"> ראה את </w:t>
      </w:r>
      <w:r w:rsidR="00AC6819">
        <w:rPr>
          <w:rFonts w:hint="cs"/>
          <w:b/>
          <w:bCs/>
          <w:rtl/>
        </w:rPr>
        <w:t>ס.</w:t>
      </w:r>
      <w:r w:rsidRPr="00ED0640">
        <w:rPr>
          <w:rFonts w:hint="cs"/>
          <w:b/>
          <w:bCs/>
          <w:rtl/>
        </w:rPr>
        <w:t>, שהוא העיד שהוא אפילו לא ראה את</w:t>
      </w:r>
      <w:bookmarkStart w:id="99" w:name="_ETM_Q_848434"/>
      <w:bookmarkEnd w:id="99"/>
      <w:r w:rsidRPr="00ED0640">
        <w:rPr>
          <w:rFonts w:hint="cs"/>
          <w:b/>
          <w:bCs/>
          <w:rtl/>
        </w:rPr>
        <w:t xml:space="preserve"> </w:t>
      </w:r>
      <w:r w:rsidR="00AC6819">
        <w:rPr>
          <w:rFonts w:hint="cs"/>
          <w:b/>
          <w:bCs/>
          <w:rtl/>
        </w:rPr>
        <w:t>ס.</w:t>
      </w:r>
      <w:r w:rsidRPr="00ED0640">
        <w:rPr>
          <w:rFonts w:hint="cs"/>
          <w:b/>
          <w:bCs/>
          <w:rtl/>
        </w:rPr>
        <w:t>. בכל העניינים ה</w:t>
      </w:r>
      <w:r w:rsidR="00C77C5C">
        <w:rPr>
          <w:rFonts w:hint="cs"/>
          <w:b/>
          <w:bCs/>
          <w:rtl/>
        </w:rPr>
        <w:t>א.</w:t>
      </w:r>
      <w:r w:rsidRPr="00ED0640">
        <w:rPr>
          <w:rFonts w:hint="cs"/>
          <w:b/>
          <w:bCs/>
          <w:rtl/>
        </w:rPr>
        <w:t xml:space="preserve"> אני טיפלתי.</w:t>
      </w:r>
      <w:bookmarkStart w:id="100" w:name="_ETM_Q_847792"/>
      <w:bookmarkEnd w:id="100"/>
      <w:r>
        <w:rPr>
          <w:rFonts w:hint="cs"/>
          <w:rtl/>
        </w:rPr>
        <w:t>"</w:t>
      </w:r>
    </w:p>
    <w:p w:rsidR="00ED0640" w:rsidRDefault="00ED0640" w:rsidP="00ED0640">
      <w:pPr>
        <w:spacing w:line="360" w:lineRule="auto"/>
        <w:ind w:left="2268" w:hanging="1560"/>
        <w:jc w:val="both"/>
        <w:rPr>
          <w:rtl/>
        </w:rPr>
      </w:pPr>
      <w:r>
        <w:rPr>
          <w:rFonts w:hint="cs"/>
          <w:rtl/>
        </w:rPr>
        <w:t>- עמוד 157 לפרוטוקול מיום 06.10.2021, בשורות 8-13 .</w:t>
      </w:r>
    </w:p>
    <w:p w:rsidR="007B606B" w:rsidRDefault="007B606B" w:rsidP="00F72A63">
      <w:pPr>
        <w:pStyle w:val="ad"/>
        <w:spacing w:line="360" w:lineRule="auto"/>
        <w:ind w:hanging="12"/>
        <w:jc w:val="both"/>
        <w:rPr>
          <w:rFonts w:ascii="David" w:hAnsi="David"/>
          <w:noProof w:val="0"/>
          <w:rtl/>
        </w:rPr>
      </w:pPr>
    </w:p>
    <w:p w:rsidR="00D02DD4" w:rsidRDefault="00D02DD4" w:rsidP="000E7EBF">
      <w:pPr>
        <w:spacing w:line="360" w:lineRule="auto"/>
        <w:ind w:left="850"/>
        <w:rPr>
          <w:rtl/>
        </w:rPr>
      </w:pPr>
      <w:r>
        <w:rPr>
          <w:rFonts w:hint="cs"/>
          <w:rtl/>
        </w:rPr>
        <w:t>במסגרת נספח 10 לתצהיר התובעת, צ</w:t>
      </w:r>
      <w:r w:rsidR="000E7EBF">
        <w:rPr>
          <w:rFonts w:hint="cs"/>
          <w:rtl/>
        </w:rPr>
        <w:t>י</w:t>
      </w:r>
      <w:r>
        <w:rPr>
          <w:rFonts w:hint="cs"/>
          <w:rtl/>
        </w:rPr>
        <w:t>רפה</w:t>
      </w:r>
      <w:r w:rsidR="00D4197E">
        <w:rPr>
          <w:rFonts w:hint="cs"/>
          <w:rtl/>
        </w:rPr>
        <w:t xml:space="preserve"> התובעת</w:t>
      </w:r>
      <w:r>
        <w:rPr>
          <w:rFonts w:hint="cs"/>
          <w:rtl/>
        </w:rPr>
        <w:t xml:space="preserve"> חשבונית </w:t>
      </w:r>
      <w:r w:rsidR="00D4197E">
        <w:rPr>
          <w:rFonts w:hint="cs"/>
          <w:rtl/>
        </w:rPr>
        <w:t xml:space="preserve">יחידה </w:t>
      </w:r>
      <w:r>
        <w:rPr>
          <w:rFonts w:hint="cs"/>
          <w:rtl/>
        </w:rPr>
        <w:t>לוועד הבית ואולם לא נכתב בה מי שילם הסכום בפועל:</w:t>
      </w:r>
    </w:p>
    <w:p w:rsidR="008530B6" w:rsidRDefault="008530B6" w:rsidP="000E7EBF">
      <w:pPr>
        <w:spacing w:line="360" w:lineRule="auto"/>
        <w:ind w:left="850"/>
        <w:rPr>
          <w:rtl/>
        </w:rPr>
      </w:pPr>
    </w:p>
    <w:p w:rsidR="00D02DD4" w:rsidRDefault="00A0065D" w:rsidP="00A0065D">
      <w:pPr>
        <w:spacing w:line="360" w:lineRule="auto"/>
        <w:ind w:left="850" w:firstLine="590"/>
        <w:rPr>
          <w:rtl/>
        </w:rPr>
      </w:pPr>
      <w:r>
        <w:rPr>
          <w:rtl/>
        </w:rPr>
        <w:drawing>
          <wp:inline distT="0" distB="0" distL="0" distR="0">
            <wp:extent cx="3253563" cy="1945984"/>
            <wp:effectExtent l="0" t="0" r="4445" b="0"/>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להשחרה1.png"/>
                    <pic:cNvPicPr/>
                  </pic:nvPicPr>
                  <pic:blipFill>
                    <a:blip r:embed="rId10">
                      <a:extLst>
                        <a:ext uri="{28A0092B-C50C-407E-A947-70E740481C1C}">
                          <a14:useLocalDpi xmlns:a14="http://schemas.microsoft.com/office/drawing/2010/main" val="0"/>
                        </a:ext>
                      </a:extLst>
                    </a:blip>
                    <a:stretch>
                      <a:fillRect/>
                    </a:stretch>
                  </pic:blipFill>
                  <pic:spPr>
                    <a:xfrm>
                      <a:off x="0" y="0"/>
                      <a:ext cx="3265035" cy="1952845"/>
                    </a:xfrm>
                    <a:prstGeom prst="rect">
                      <a:avLst/>
                    </a:prstGeom>
                  </pic:spPr>
                </pic:pic>
              </a:graphicData>
            </a:graphic>
          </wp:inline>
        </w:drawing>
      </w:r>
    </w:p>
    <w:p w:rsidR="00D02DD4" w:rsidRDefault="00D02DD4" w:rsidP="00D02DD4">
      <w:pPr>
        <w:spacing w:line="360" w:lineRule="auto"/>
        <w:ind w:left="850"/>
        <w:rPr>
          <w:rtl/>
        </w:rPr>
      </w:pPr>
    </w:p>
    <w:p w:rsidR="00D02DD4" w:rsidRPr="00DA67D8" w:rsidRDefault="00D02DD4" w:rsidP="00D02DD4">
      <w:pPr>
        <w:spacing w:line="360" w:lineRule="auto"/>
        <w:ind w:left="720" w:firstLine="130"/>
        <w:rPr>
          <w:rtl/>
        </w:rPr>
      </w:pPr>
    </w:p>
    <w:p w:rsidR="00ED0640" w:rsidRDefault="002E3B3D" w:rsidP="00021771">
      <w:pPr>
        <w:pStyle w:val="ad"/>
        <w:spacing w:line="360" w:lineRule="auto"/>
        <w:ind w:hanging="12"/>
        <w:jc w:val="both"/>
        <w:rPr>
          <w:rFonts w:ascii="David" w:hAnsi="David"/>
          <w:noProof w:val="0"/>
          <w:rtl/>
        </w:rPr>
      </w:pPr>
      <w:r>
        <w:rPr>
          <w:rFonts w:ascii="David" w:hAnsi="David" w:hint="cs"/>
          <w:noProof w:val="0"/>
          <w:rtl/>
        </w:rPr>
        <w:t>במסגרת נספח 11 לתצהיר התובעת</w:t>
      </w:r>
      <w:r w:rsidR="00021771">
        <w:rPr>
          <w:rFonts w:ascii="David" w:hAnsi="David" w:hint="cs"/>
          <w:noProof w:val="0"/>
          <w:rtl/>
        </w:rPr>
        <w:t>,</w:t>
      </w:r>
      <w:r>
        <w:rPr>
          <w:rFonts w:ascii="David" w:hAnsi="David" w:hint="cs"/>
          <w:noProof w:val="0"/>
          <w:rtl/>
        </w:rPr>
        <w:t xml:space="preserve"> צורפה קבלה מיום 22.06.2017 על סך 300 ₪ </w:t>
      </w:r>
      <w:r w:rsidR="00021771">
        <w:rPr>
          <w:rFonts w:ascii="David" w:hAnsi="David" w:hint="cs"/>
          <w:noProof w:val="0"/>
          <w:rtl/>
        </w:rPr>
        <w:t xml:space="preserve">; </w:t>
      </w:r>
      <w:r>
        <w:rPr>
          <w:rFonts w:ascii="David" w:hAnsi="David" w:hint="cs"/>
          <w:noProof w:val="0"/>
          <w:rtl/>
        </w:rPr>
        <w:t xml:space="preserve">ככל הנראה המדובר בתיקון מכונת כביסה בדירה, הקבלה חתומה על ידי התובעת אולם אין בה פרטים מי </w:t>
      </w:r>
      <w:r w:rsidR="007B606B">
        <w:rPr>
          <w:rFonts w:ascii="David" w:hAnsi="David" w:hint="cs"/>
          <w:noProof w:val="0"/>
          <w:rtl/>
        </w:rPr>
        <w:t>שילם את הסכום הנ"ל:</w:t>
      </w:r>
    </w:p>
    <w:p w:rsidR="00772998" w:rsidRDefault="00772998" w:rsidP="007B606B">
      <w:pPr>
        <w:pStyle w:val="ad"/>
        <w:spacing w:line="360" w:lineRule="auto"/>
        <w:ind w:firstLine="555"/>
        <w:jc w:val="both"/>
        <w:rPr>
          <w:rFonts w:ascii="David" w:hAnsi="David"/>
          <w:noProof w:val="0"/>
          <w:rtl/>
        </w:rPr>
      </w:pPr>
    </w:p>
    <w:p w:rsidR="007B606B" w:rsidRDefault="00A0065D" w:rsidP="00A0065D">
      <w:pPr>
        <w:pStyle w:val="ad"/>
        <w:spacing w:line="360" w:lineRule="auto"/>
        <w:ind w:firstLine="720"/>
        <w:jc w:val="both"/>
        <w:rPr>
          <w:rFonts w:ascii="David" w:hAnsi="David"/>
          <w:noProof w:val="0"/>
          <w:rtl/>
        </w:rPr>
      </w:pPr>
      <w:r>
        <w:rPr>
          <w:rFonts w:ascii="David" w:hAnsi="David"/>
          <w:rtl/>
        </w:rPr>
        <w:lastRenderedPageBreak/>
        <w:drawing>
          <wp:inline distT="0" distB="0" distL="0" distR="0">
            <wp:extent cx="4245995" cy="5380075"/>
            <wp:effectExtent l="0" t="0" r="2540" b="0"/>
            <wp:docPr id="17"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השחרות 2.png"/>
                    <pic:cNvPicPr/>
                  </pic:nvPicPr>
                  <pic:blipFill>
                    <a:blip r:embed="rId11">
                      <a:extLst>
                        <a:ext uri="{28A0092B-C50C-407E-A947-70E740481C1C}">
                          <a14:useLocalDpi xmlns:a14="http://schemas.microsoft.com/office/drawing/2010/main" val="0"/>
                        </a:ext>
                      </a:extLst>
                    </a:blip>
                    <a:stretch>
                      <a:fillRect/>
                    </a:stretch>
                  </pic:blipFill>
                  <pic:spPr>
                    <a:xfrm>
                      <a:off x="0" y="0"/>
                      <a:ext cx="4252742" cy="5388624"/>
                    </a:xfrm>
                    <a:prstGeom prst="rect">
                      <a:avLst/>
                    </a:prstGeom>
                  </pic:spPr>
                </pic:pic>
              </a:graphicData>
            </a:graphic>
          </wp:inline>
        </w:drawing>
      </w:r>
    </w:p>
    <w:p w:rsidR="000736D6" w:rsidRDefault="000736D6" w:rsidP="007B606B">
      <w:pPr>
        <w:pStyle w:val="ad"/>
        <w:spacing w:line="360" w:lineRule="auto"/>
        <w:ind w:firstLine="555"/>
        <w:jc w:val="both"/>
        <w:rPr>
          <w:rFonts w:ascii="David" w:hAnsi="David"/>
          <w:noProof w:val="0"/>
          <w:rtl/>
        </w:rPr>
      </w:pPr>
    </w:p>
    <w:p w:rsidR="00B07870" w:rsidRDefault="00021771" w:rsidP="00AC6819">
      <w:pPr>
        <w:pStyle w:val="ad"/>
        <w:spacing w:line="360" w:lineRule="auto"/>
        <w:ind w:hanging="12"/>
        <w:jc w:val="both"/>
        <w:rPr>
          <w:rFonts w:ascii="David" w:hAnsi="David"/>
          <w:noProof w:val="0"/>
          <w:rtl/>
        </w:rPr>
      </w:pPr>
      <w:r>
        <w:rPr>
          <w:rFonts w:ascii="David" w:hAnsi="David" w:hint="cs"/>
          <w:noProof w:val="0"/>
          <w:rtl/>
        </w:rPr>
        <w:t>התובעת הפנתה ל</w:t>
      </w:r>
      <w:r w:rsidR="002B7B9D">
        <w:rPr>
          <w:rFonts w:ascii="David" w:hAnsi="David" w:hint="cs"/>
          <w:noProof w:val="0"/>
          <w:rtl/>
        </w:rPr>
        <w:t>חקירת</w:t>
      </w:r>
      <w:r>
        <w:rPr>
          <w:rFonts w:ascii="David" w:hAnsi="David" w:hint="cs"/>
          <w:noProof w:val="0"/>
          <w:rtl/>
        </w:rPr>
        <w:t>ו של</w:t>
      </w:r>
      <w:r w:rsidR="002B7B9D">
        <w:rPr>
          <w:rFonts w:ascii="David" w:hAnsi="David" w:hint="cs"/>
          <w:noProof w:val="0"/>
          <w:rtl/>
        </w:rPr>
        <w:t xml:space="preserve"> מר א</w:t>
      </w:r>
      <w:r w:rsidR="00AC6819">
        <w:rPr>
          <w:rFonts w:ascii="David" w:hAnsi="David" w:hint="cs"/>
          <w:noProof w:val="0"/>
          <w:rtl/>
        </w:rPr>
        <w:t>.א</w:t>
      </w:r>
      <w:r w:rsidR="002B7B9D">
        <w:rPr>
          <w:rFonts w:ascii="David" w:hAnsi="David" w:hint="cs"/>
          <w:noProof w:val="0"/>
          <w:rtl/>
        </w:rPr>
        <w:t xml:space="preserve"> </w:t>
      </w:r>
      <w:r>
        <w:rPr>
          <w:rFonts w:ascii="David" w:hAnsi="David" w:hint="cs"/>
          <w:noProof w:val="0"/>
          <w:rtl/>
        </w:rPr>
        <w:t xml:space="preserve">, אשר שימש </w:t>
      </w:r>
      <w:r w:rsidR="00B07870">
        <w:rPr>
          <w:rFonts w:ascii="David" w:hAnsi="David" w:hint="cs"/>
          <w:noProof w:val="0"/>
          <w:rtl/>
        </w:rPr>
        <w:t xml:space="preserve"> 'הנדימן' ו</w:t>
      </w:r>
      <w:r w:rsidR="002B7B9D">
        <w:rPr>
          <w:rFonts w:ascii="David" w:hAnsi="David" w:hint="cs"/>
          <w:noProof w:val="0"/>
          <w:rtl/>
        </w:rPr>
        <w:t>העיד בפניי ביו</w:t>
      </w:r>
      <w:r w:rsidR="00B07870">
        <w:rPr>
          <w:rFonts w:ascii="David" w:hAnsi="David" w:hint="cs"/>
          <w:noProof w:val="0"/>
          <w:rtl/>
        </w:rPr>
        <w:t>ם 11.03.2021 ;</w:t>
      </w:r>
    </w:p>
    <w:p w:rsidR="002B7B9D" w:rsidRDefault="00B07870" w:rsidP="00AC6819">
      <w:pPr>
        <w:pStyle w:val="ad"/>
        <w:spacing w:line="360" w:lineRule="auto"/>
        <w:ind w:hanging="12"/>
        <w:jc w:val="both"/>
        <w:rPr>
          <w:rFonts w:ascii="David" w:hAnsi="David"/>
          <w:noProof w:val="0"/>
          <w:rtl/>
        </w:rPr>
      </w:pPr>
      <w:r>
        <w:rPr>
          <w:rFonts w:ascii="David" w:hAnsi="David" w:hint="cs"/>
          <w:noProof w:val="0"/>
          <w:rtl/>
        </w:rPr>
        <w:t>מר א</w:t>
      </w:r>
      <w:r w:rsidR="00AC6819">
        <w:rPr>
          <w:rFonts w:ascii="David" w:hAnsi="David" w:hint="cs"/>
          <w:noProof w:val="0"/>
          <w:rtl/>
        </w:rPr>
        <w:t>.</w:t>
      </w:r>
      <w:r>
        <w:rPr>
          <w:rFonts w:ascii="David" w:hAnsi="David" w:hint="cs"/>
          <w:noProof w:val="0"/>
          <w:rtl/>
        </w:rPr>
        <w:t xml:space="preserve"> העיד </w:t>
      </w:r>
      <w:r w:rsidR="002B7B9D">
        <w:rPr>
          <w:rFonts w:ascii="David" w:hAnsi="David" w:hint="cs"/>
          <w:noProof w:val="0"/>
          <w:rtl/>
        </w:rPr>
        <w:t xml:space="preserve"> כי החליף בדיר</w:t>
      </w:r>
      <w:r>
        <w:rPr>
          <w:rFonts w:ascii="David" w:hAnsi="David" w:hint="cs"/>
          <w:noProof w:val="0"/>
          <w:rtl/>
        </w:rPr>
        <w:t>ת המנוח</w:t>
      </w:r>
      <w:r w:rsidR="002B7B9D">
        <w:rPr>
          <w:rFonts w:ascii="David" w:hAnsi="David" w:hint="cs"/>
          <w:noProof w:val="0"/>
          <w:rtl/>
        </w:rPr>
        <w:t xml:space="preserve"> אסלה</w:t>
      </w:r>
      <w:r>
        <w:rPr>
          <w:rFonts w:ascii="David" w:hAnsi="David" w:hint="cs"/>
          <w:noProof w:val="0"/>
          <w:rtl/>
        </w:rPr>
        <w:t xml:space="preserve"> אולם לא </w:t>
      </w:r>
      <w:r w:rsidR="002B7B9D">
        <w:rPr>
          <w:rFonts w:ascii="David" w:hAnsi="David" w:hint="cs"/>
          <w:noProof w:val="0"/>
          <w:rtl/>
        </w:rPr>
        <w:t>ראה את</w:t>
      </w:r>
      <w:r>
        <w:rPr>
          <w:rFonts w:ascii="David" w:hAnsi="David" w:hint="cs"/>
          <w:noProof w:val="0"/>
          <w:rtl/>
        </w:rPr>
        <w:t xml:space="preserve"> המנוח (עמוד 25, בשורות 32-33) עוד העיד </w:t>
      </w:r>
      <w:r w:rsidR="002B7B9D">
        <w:rPr>
          <w:rFonts w:ascii="David" w:hAnsi="David" w:hint="cs"/>
          <w:noProof w:val="0"/>
          <w:rtl/>
        </w:rPr>
        <w:t>כי מזמין העבודה היתה התובעת (עמוד 26, שורה 7).</w:t>
      </w:r>
    </w:p>
    <w:p w:rsidR="00EE09BF" w:rsidRDefault="00E25014" w:rsidP="0053017B">
      <w:pPr>
        <w:pStyle w:val="ad"/>
        <w:spacing w:line="360" w:lineRule="auto"/>
        <w:ind w:hanging="851"/>
        <w:jc w:val="both"/>
        <w:rPr>
          <w:rFonts w:ascii="David" w:hAnsi="David"/>
          <w:noProof w:val="0"/>
          <w:rtl/>
        </w:rPr>
      </w:pPr>
      <w:r>
        <w:rPr>
          <w:rFonts w:ascii="David" w:hAnsi="David"/>
          <w:noProof w:val="0"/>
          <w:rtl/>
        </w:rPr>
        <w:tab/>
      </w:r>
    </w:p>
    <w:p w:rsidR="00E93421" w:rsidRPr="00E93421" w:rsidRDefault="00E25014" w:rsidP="00DD3E75">
      <w:pPr>
        <w:pStyle w:val="ad"/>
        <w:numPr>
          <w:ilvl w:val="0"/>
          <w:numId w:val="9"/>
        </w:numPr>
        <w:spacing w:line="360" w:lineRule="auto"/>
        <w:jc w:val="both"/>
      </w:pPr>
      <w:r>
        <w:rPr>
          <w:rFonts w:ascii="David" w:hAnsi="David" w:hint="cs"/>
          <w:noProof w:val="0"/>
          <w:rtl/>
        </w:rPr>
        <w:t>טענה התובעת כי ביום 16.12.2016 רכש המנוח עבורה פוליסת ביטוח של חברת מנורה מבטחים וחתם על מסמכי ההתקשרות בפני הסוכן במו ידיו</w:t>
      </w:r>
      <w:r w:rsidR="007F6414">
        <w:rPr>
          <w:rFonts w:ascii="David" w:hAnsi="David" w:hint="cs"/>
          <w:noProof w:val="0"/>
          <w:rtl/>
        </w:rPr>
        <w:t xml:space="preserve"> (ראה נספח 9 לתצהיר עדות ראשית של התובע</w:t>
      </w:r>
      <w:r w:rsidR="00E93421">
        <w:rPr>
          <w:rFonts w:ascii="David" w:hAnsi="David" w:hint="cs"/>
          <w:noProof w:val="0"/>
          <w:rtl/>
        </w:rPr>
        <w:t>ת)</w:t>
      </w:r>
      <w:r>
        <w:rPr>
          <w:rFonts w:ascii="David" w:hAnsi="David" w:hint="cs"/>
          <w:noProof w:val="0"/>
          <w:rtl/>
        </w:rPr>
        <w:t xml:space="preserve">. </w:t>
      </w:r>
    </w:p>
    <w:p w:rsidR="007D4449" w:rsidRDefault="00E25014" w:rsidP="000736D6">
      <w:pPr>
        <w:pStyle w:val="ad"/>
        <w:spacing w:line="360" w:lineRule="auto"/>
        <w:jc w:val="both"/>
        <w:rPr>
          <w:rtl/>
        </w:rPr>
      </w:pPr>
      <w:r>
        <w:rPr>
          <w:rFonts w:ascii="David" w:hAnsi="David" w:hint="cs"/>
          <w:noProof w:val="0"/>
          <w:rtl/>
        </w:rPr>
        <w:t>את הפרמיה המנוח שילם מחשבונו החל מחודש ינואר 2017, באמצעות כרטיס אשראי</w:t>
      </w:r>
      <w:r w:rsidR="000736D6">
        <w:rPr>
          <w:rFonts w:ascii="David" w:hAnsi="David" w:hint="cs"/>
          <w:noProof w:val="0"/>
          <w:rtl/>
        </w:rPr>
        <w:t xml:space="preserve"> אשר על שמו.</w:t>
      </w:r>
      <w:r w:rsidR="00AC6819">
        <w:rPr>
          <w:rFonts w:hint="cs"/>
          <w:rtl/>
        </w:rPr>
        <w:t xml:space="preserve"> </w:t>
      </w:r>
      <w:r w:rsidR="000736D6">
        <w:rPr>
          <w:rFonts w:hint="cs"/>
          <w:rtl/>
        </w:rPr>
        <w:t>להלן פרטי הפוליסה:</w:t>
      </w:r>
    </w:p>
    <w:p w:rsidR="007D4449" w:rsidRDefault="007D4449" w:rsidP="00E25014">
      <w:pPr>
        <w:pStyle w:val="ad"/>
        <w:spacing w:line="360" w:lineRule="auto"/>
        <w:ind w:hanging="851"/>
        <w:jc w:val="both"/>
        <w:rPr>
          <w:rtl/>
        </w:rPr>
      </w:pPr>
    </w:p>
    <w:p w:rsidR="007D4449" w:rsidRDefault="00B50573" w:rsidP="007D4449">
      <w:pPr>
        <w:pStyle w:val="ad"/>
        <w:spacing w:line="360" w:lineRule="auto"/>
        <w:ind w:hanging="153"/>
        <w:jc w:val="both"/>
        <w:rPr>
          <w:rFonts w:ascii="David" w:hAnsi="David"/>
          <w:noProof w:val="0"/>
          <w:rtl/>
        </w:rPr>
      </w:pPr>
      <w:r>
        <w:rPr>
          <w:rFonts w:ascii="David" w:hAnsi="David"/>
          <w:rtl/>
        </w:rPr>
        <w:drawing>
          <wp:inline distT="0" distB="0" distL="0" distR="0">
            <wp:extent cx="4464050" cy="3147237"/>
            <wp:effectExtent l="0" t="0" r="0" b="0"/>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השחרות 3.png"/>
                    <pic:cNvPicPr/>
                  </pic:nvPicPr>
                  <pic:blipFill>
                    <a:blip r:embed="rId12">
                      <a:extLst>
                        <a:ext uri="{28A0092B-C50C-407E-A947-70E740481C1C}">
                          <a14:useLocalDpi xmlns:a14="http://schemas.microsoft.com/office/drawing/2010/main" val="0"/>
                        </a:ext>
                      </a:extLst>
                    </a:blip>
                    <a:stretch>
                      <a:fillRect/>
                    </a:stretch>
                  </pic:blipFill>
                  <pic:spPr>
                    <a:xfrm>
                      <a:off x="0" y="0"/>
                      <a:ext cx="4531102" cy="3194510"/>
                    </a:xfrm>
                    <a:prstGeom prst="rect">
                      <a:avLst/>
                    </a:prstGeom>
                  </pic:spPr>
                </pic:pic>
              </a:graphicData>
            </a:graphic>
          </wp:inline>
        </w:drawing>
      </w:r>
    </w:p>
    <w:p w:rsidR="000736D6" w:rsidRDefault="000736D6" w:rsidP="007D4449">
      <w:pPr>
        <w:pStyle w:val="ad"/>
        <w:spacing w:line="360" w:lineRule="auto"/>
        <w:ind w:hanging="12"/>
        <w:jc w:val="both"/>
        <w:rPr>
          <w:rFonts w:ascii="David" w:hAnsi="David"/>
          <w:noProof w:val="0"/>
          <w:rtl/>
        </w:rPr>
      </w:pPr>
    </w:p>
    <w:p w:rsidR="007D4449" w:rsidRDefault="007D4449" w:rsidP="009C5321">
      <w:pPr>
        <w:pStyle w:val="ad"/>
        <w:spacing w:line="360" w:lineRule="auto"/>
        <w:ind w:hanging="12"/>
        <w:jc w:val="both"/>
        <w:rPr>
          <w:rFonts w:ascii="David" w:hAnsi="David"/>
          <w:noProof w:val="0"/>
          <w:rtl/>
        </w:rPr>
      </w:pPr>
      <w:r>
        <w:rPr>
          <w:rFonts w:ascii="David" w:hAnsi="David" w:hint="cs"/>
          <w:noProof w:val="0"/>
          <w:rtl/>
        </w:rPr>
        <w:t>ב</w:t>
      </w:r>
      <w:r w:rsidR="009C5321">
        <w:rPr>
          <w:rFonts w:ascii="David" w:hAnsi="David" w:hint="cs"/>
          <w:noProof w:val="0"/>
          <w:rtl/>
        </w:rPr>
        <w:t>סעיף 3 לטופס, מתבקשת התייחסות ל</w:t>
      </w:r>
      <w:r>
        <w:rPr>
          <w:rFonts w:ascii="David" w:hAnsi="David" w:hint="cs"/>
          <w:noProof w:val="0"/>
          <w:rtl/>
        </w:rPr>
        <w:t xml:space="preserve"> "מהות הקשר בין המשלם לבין בעל הפוליסה" </w:t>
      </w:r>
      <w:r w:rsidR="009C5321">
        <w:rPr>
          <w:rFonts w:ascii="David" w:hAnsi="David" w:hint="cs"/>
          <w:noProof w:val="0"/>
          <w:rtl/>
        </w:rPr>
        <w:t>שם נ</w:t>
      </w:r>
      <w:r>
        <w:rPr>
          <w:rFonts w:ascii="David" w:hAnsi="David" w:hint="cs"/>
          <w:noProof w:val="0"/>
          <w:rtl/>
        </w:rPr>
        <w:t>רשם מפורשות: "</w:t>
      </w:r>
      <w:r w:rsidRPr="000736D6">
        <w:rPr>
          <w:rFonts w:ascii="David" w:hAnsi="David" w:hint="cs"/>
          <w:b/>
          <w:bCs/>
          <w:noProof w:val="0"/>
          <w:rtl/>
        </w:rPr>
        <w:t>בן זוג"</w:t>
      </w:r>
      <w:r>
        <w:rPr>
          <w:rFonts w:ascii="David" w:hAnsi="David" w:hint="cs"/>
          <w:noProof w:val="0"/>
          <w:rtl/>
        </w:rPr>
        <w:t>:</w:t>
      </w:r>
    </w:p>
    <w:p w:rsidR="007D4449" w:rsidRDefault="00B50573" w:rsidP="00393139">
      <w:pPr>
        <w:pStyle w:val="ad"/>
        <w:spacing w:line="360" w:lineRule="auto"/>
        <w:jc w:val="both"/>
        <w:rPr>
          <w:rFonts w:ascii="David" w:hAnsi="David"/>
          <w:noProof w:val="0"/>
          <w:rtl/>
        </w:rPr>
      </w:pPr>
      <w:r>
        <w:rPr>
          <w:rFonts w:ascii="David" w:hAnsi="David"/>
          <w:rtl/>
        </w:rPr>
        <w:drawing>
          <wp:inline distT="0" distB="0" distL="0" distR="0">
            <wp:extent cx="3773598" cy="3614636"/>
            <wp:effectExtent l="0" t="0" r="0" b="5080"/>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השחרות 4.png"/>
                    <pic:cNvPicPr/>
                  </pic:nvPicPr>
                  <pic:blipFill>
                    <a:blip r:embed="rId13">
                      <a:extLst>
                        <a:ext uri="{28A0092B-C50C-407E-A947-70E740481C1C}">
                          <a14:useLocalDpi xmlns:a14="http://schemas.microsoft.com/office/drawing/2010/main" val="0"/>
                        </a:ext>
                      </a:extLst>
                    </a:blip>
                    <a:stretch>
                      <a:fillRect/>
                    </a:stretch>
                  </pic:blipFill>
                  <pic:spPr>
                    <a:xfrm>
                      <a:off x="0" y="0"/>
                      <a:ext cx="3773598" cy="3614636"/>
                    </a:xfrm>
                    <a:prstGeom prst="rect">
                      <a:avLst/>
                    </a:prstGeom>
                  </pic:spPr>
                </pic:pic>
              </a:graphicData>
            </a:graphic>
          </wp:inline>
        </w:drawing>
      </w:r>
    </w:p>
    <w:p w:rsidR="00014F46" w:rsidRDefault="00014F46" w:rsidP="0053017B">
      <w:pPr>
        <w:pStyle w:val="ad"/>
        <w:spacing w:line="360" w:lineRule="auto"/>
        <w:ind w:hanging="851"/>
        <w:jc w:val="both"/>
        <w:rPr>
          <w:rFonts w:ascii="David" w:hAnsi="David"/>
          <w:noProof w:val="0"/>
          <w:rtl/>
        </w:rPr>
      </w:pPr>
    </w:p>
    <w:p w:rsidR="00B13AA2" w:rsidRDefault="00C00539" w:rsidP="00AC6819">
      <w:pPr>
        <w:pStyle w:val="ad"/>
        <w:spacing w:line="360" w:lineRule="auto"/>
        <w:jc w:val="both"/>
        <w:rPr>
          <w:rFonts w:ascii="David" w:hAnsi="David"/>
          <w:noProof w:val="0"/>
          <w:rtl/>
        </w:rPr>
      </w:pPr>
      <w:r>
        <w:rPr>
          <w:rFonts w:ascii="David" w:hAnsi="David" w:hint="cs"/>
          <w:noProof w:val="0"/>
          <w:rtl/>
        </w:rPr>
        <w:t xml:space="preserve">במסגרת תצהירו של </w:t>
      </w:r>
      <w:r w:rsidR="00014F46">
        <w:rPr>
          <w:rFonts w:ascii="David" w:hAnsi="David" w:hint="cs"/>
          <w:noProof w:val="0"/>
          <w:rtl/>
        </w:rPr>
        <w:t>סוכן הביטוח, מר מ</w:t>
      </w:r>
      <w:r w:rsidR="00AC6819">
        <w:rPr>
          <w:rFonts w:ascii="David" w:hAnsi="David" w:hint="cs"/>
          <w:noProof w:val="0"/>
          <w:rtl/>
        </w:rPr>
        <w:t>.נ</w:t>
      </w:r>
      <w:r w:rsidR="00014F46">
        <w:rPr>
          <w:rFonts w:ascii="David" w:hAnsi="David" w:hint="cs"/>
          <w:noProof w:val="0"/>
          <w:rtl/>
        </w:rPr>
        <w:t xml:space="preserve">, </w:t>
      </w:r>
      <w:r>
        <w:rPr>
          <w:rFonts w:ascii="David" w:hAnsi="David" w:hint="cs"/>
          <w:noProof w:val="0"/>
          <w:rtl/>
        </w:rPr>
        <w:t>אשר גם נחקר בפניי ביום 11.03.2021 נטען כי בחודש דצמבר 2</w:t>
      </w:r>
      <w:r w:rsidR="007B17C6">
        <w:rPr>
          <w:rFonts w:ascii="David" w:hAnsi="David" w:hint="cs"/>
          <w:noProof w:val="0"/>
          <w:rtl/>
        </w:rPr>
        <w:t>016, הגיע הסוכן לפגוש את המנוח</w:t>
      </w:r>
      <w:r>
        <w:rPr>
          <w:rFonts w:ascii="David" w:hAnsi="David" w:hint="cs"/>
          <w:noProof w:val="0"/>
          <w:rtl/>
        </w:rPr>
        <w:t xml:space="preserve"> בבית אבות סמוך לבית חולים בילינסון. </w:t>
      </w:r>
    </w:p>
    <w:p w:rsidR="00935DF1" w:rsidRDefault="00935DF1" w:rsidP="00B13AA2">
      <w:pPr>
        <w:pStyle w:val="ad"/>
        <w:spacing w:line="360" w:lineRule="auto"/>
        <w:jc w:val="both"/>
        <w:rPr>
          <w:rFonts w:ascii="David" w:hAnsi="David"/>
          <w:noProof w:val="0"/>
          <w:rtl/>
        </w:rPr>
      </w:pPr>
    </w:p>
    <w:p w:rsidR="00EE09BF" w:rsidRDefault="00C00539" w:rsidP="00B13AA2">
      <w:pPr>
        <w:pStyle w:val="ad"/>
        <w:spacing w:line="360" w:lineRule="auto"/>
        <w:jc w:val="both"/>
        <w:rPr>
          <w:rFonts w:ascii="David" w:hAnsi="David"/>
          <w:noProof w:val="0"/>
          <w:rtl/>
        </w:rPr>
      </w:pPr>
      <w:r>
        <w:rPr>
          <w:rFonts w:ascii="David" w:hAnsi="David" w:hint="cs"/>
          <w:noProof w:val="0"/>
          <w:rtl/>
        </w:rPr>
        <w:t>לטענת הסוכן</w:t>
      </w:r>
      <w:r w:rsidR="00B13AA2">
        <w:rPr>
          <w:rFonts w:ascii="David" w:hAnsi="David" w:hint="cs"/>
          <w:noProof w:val="0"/>
          <w:rtl/>
        </w:rPr>
        <w:t>, סיפר לו</w:t>
      </w:r>
      <w:r>
        <w:rPr>
          <w:rFonts w:ascii="David" w:hAnsi="David" w:hint="cs"/>
          <w:noProof w:val="0"/>
          <w:rtl/>
        </w:rPr>
        <w:t xml:space="preserve"> המנוח כי ר</w:t>
      </w:r>
      <w:r w:rsidR="00B13AA2">
        <w:rPr>
          <w:rFonts w:ascii="David" w:hAnsi="David" w:hint="cs"/>
          <w:noProof w:val="0"/>
          <w:rtl/>
        </w:rPr>
        <w:t>ע</w:t>
      </w:r>
      <w:r>
        <w:rPr>
          <w:rFonts w:ascii="David" w:hAnsi="David" w:hint="cs"/>
          <w:noProof w:val="0"/>
          <w:rtl/>
        </w:rPr>
        <w:t>ייתו נפטרה מס</w:t>
      </w:r>
      <w:r w:rsidR="00B13AA2">
        <w:rPr>
          <w:rFonts w:ascii="David" w:hAnsi="David" w:hint="cs"/>
          <w:noProof w:val="0"/>
          <w:rtl/>
        </w:rPr>
        <w:t>רטן ולכן הוא מעוניין לבטח את ב</w:t>
      </w:r>
      <w:r w:rsidR="00375283">
        <w:rPr>
          <w:rFonts w:ascii="David" w:hAnsi="David" w:hint="cs"/>
          <w:noProof w:val="0"/>
          <w:rtl/>
        </w:rPr>
        <w:t>ת זוגו (ה</w:t>
      </w:r>
      <w:r w:rsidR="00B13AA2">
        <w:rPr>
          <w:rFonts w:ascii="David" w:hAnsi="David" w:hint="cs"/>
          <w:noProof w:val="0"/>
          <w:rtl/>
        </w:rPr>
        <w:t>יא ה</w:t>
      </w:r>
      <w:r w:rsidR="00375283">
        <w:rPr>
          <w:rFonts w:ascii="David" w:hAnsi="David" w:hint="cs"/>
          <w:noProof w:val="0"/>
          <w:rtl/>
        </w:rPr>
        <w:t>תובעת) בביטוח מחלות קשות ותרופות מיוחדות. המנוח חתם על טופס הנקרא 'הצהרת משלם' וכן על טופס חיוב חשבון. גובה התשלום החודשי היה 157 ₪ באותה עת והסוכן הצהיר כי העביר את מלוא המסמכים לחברת הביטוח.</w:t>
      </w:r>
    </w:p>
    <w:p w:rsidR="000433FB" w:rsidRDefault="000433FB" w:rsidP="00375283">
      <w:pPr>
        <w:pStyle w:val="ad"/>
        <w:spacing w:line="360" w:lineRule="auto"/>
        <w:jc w:val="both"/>
        <w:rPr>
          <w:rFonts w:ascii="David" w:hAnsi="David"/>
          <w:noProof w:val="0"/>
          <w:rtl/>
        </w:rPr>
      </w:pPr>
    </w:p>
    <w:p w:rsidR="000B7502" w:rsidRDefault="000433FB" w:rsidP="00AC6819">
      <w:pPr>
        <w:pStyle w:val="ad"/>
        <w:numPr>
          <w:ilvl w:val="0"/>
          <w:numId w:val="9"/>
        </w:numPr>
        <w:spacing w:line="360" w:lineRule="auto"/>
        <w:jc w:val="both"/>
        <w:rPr>
          <w:rFonts w:ascii="David" w:hAnsi="David"/>
          <w:noProof w:val="0"/>
        </w:rPr>
      </w:pPr>
      <w:r>
        <w:rPr>
          <w:rFonts w:ascii="David" w:hAnsi="David" w:hint="cs"/>
          <w:noProof w:val="0"/>
          <w:rtl/>
        </w:rPr>
        <w:t>התובעת טענה כי היא זו אשר שכנעה את המנוח ש'עדיף לרכוש דירה' ב</w:t>
      </w:r>
      <w:r w:rsidR="00AC6819">
        <w:rPr>
          <w:rFonts w:ascii="David" w:hAnsi="David" w:hint="cs"/>
          <w:noProof w:val="0"/>
          <w:rtl/>
        </w:rPr>
        <w:t>--</w:t>
      </w:r>
      <w:r>
        <w:rPr>
          <w:rFonts w:ascii="David" w:hAnsi="David" w:hint="cs"/>
          <w:noProof w:val="0"/>
          <w:rtl/>
        </w:rPr>
        <w:t>, קרוב לילדים ולנכדים.</w:t>
      </w:r>
      <w:r w:rsidR="002E2C1A">
        <w:rPr>
          <w:rFonts w:ascii="David" w:hAnsi="David" w:hint="cs"/>
          <w:noProof w:val="0"/>
          <w:rtl/>
        </w:rPr>
        <w:t xml:space="preserve"> לטענתה פנו </w:t>
      </w:r>
      <w:r w:rsidR="00AC3CDA">
        <w:rPr>
          <w:rFonts w:ascii="David" w:hAnsi="David" w:hint="cs"/>
          <w:noProof w:val="0"/>
          <w:rtl/>
        </w:rPr>
        <w:t xml:space="preserve">הם יחדיו </w:t>
      </w:r>
      <w:r w:rsidR="002E2C1A">
        <w:rPr>
          <w:rFonts w:ascii="David" w:hAnsi="David" w:hint="cs"/>
          <w:noProof w:val="0"/>
          <w:rtl/>
        </w:rPr>
        <w:t>למנהל משרד תיווך, מר א</w:t>
      </w:r>
      <w:r w:rsidR="00AC6819">
        <w:rPr>
          <w:rFonts w:ascii="David" w:hAnsi="David" w:hint="cs"/>
          <w:noProof w:val="0"/>
          <w:rtl/>
        </w:rPr>
        <w:t>.פ</w:t>
      </w:r>
      <w:r w:rsidR="002E2C1A">
        <w:rPr>
          <w:rFonts w:ascii="David" w:hAnsi="David" w:hint="cs"/>
          <w:noProof w:val="0"/>
          <w:rtl/>
        </w:rPr>
        <w:t xml:space="preserve"> בהמלצתו של מכר המנוח</w:t>
      </w:r>
      <w:r w:rsidR="00EA6123">
        <w:rPr>
          <w:rFonts w:ascii="David" w:hAnsi="David" w:hint="cs"/>
          <w:noProof w:val="0"/>
          <w:rtl/>
        </w:rPr>
        <w:t>.</w:t>
      </w:r>
      <w:r w:rsidR="002E2C1A">
        <w:rPr>
          <w:rFonts w:ascii="David" w:hAnsi="David" w:hint="cs"/>
          <w:noProof w:val="0"/>
          <w:rtl/>
        </w:rPr>
        <w:t xml:space="preserve"> </w:t>
      </w:r>
      <w:r w:rsidR="00EA6123">
        <w:rPr>
          <w:rFonts w:ascii="David" w:hAnsi="David" w:hint="cs"/>
          <w:noProof w:val="0"/>
          <w:rtl/>
        </w:rPr>
        <w:t>לטענת</w:t>
      </w:r>
      <w:r w:rsidR="00AC3CDA">
        <w:rPr>
          <w:rFonts w:ascii="David" w:hAnsi="David" w:hint="cs"/>
          <w:noProof w:val="0"/>
          <w:rtl/>
        </w:rPr>
        <w:t xml:space="preserve"> </w:t>
      </w:r>
      <w:r w:rsidR="00EA6123">
        <w:rPr>
          <w:rFonts w:ascii="David" w:hAnsi="David" w:hint="cs"/>
          <w:noProof w:val="0"/>
          <w:rtl/>
        </w:rPr>
        <w:t>ה</w:t>
      </w:r>
      <w:r w:rsidR="00AC3CDA">
        <w:rPr>
          <w:rFonts w:ascii="David" w:hAnsi="David" w:hint="cs"/>
          <w:noProof w:val="0"/>
          <w:rtl/>
        </w:rPr>
        <w:t>תובעת,</w:t>
      </w:r>
      <w:r w:rsidR="00EA6123">
        <w:rPr>
          <w:rFonts w:ascii="David" w:hAnsi="David" w:hint="cs"/>
          <w:noProof w:val="0"/>
          <w:rtl/>
        </w:rPr>
        <w:t xml:space="preserve"> היתה </w:t>
      </w:r>
      <w:r w:rsidR="00AC3CDA">
        <w:rPr>
          <w:rFonts w:ascii="David" w:hAnsi="David" w:hint="cs"/>
          <w:noProof w:val="0"/>
          <w:rtl/>
        </w:rPr>
        <w:t>היא</w:t>
      </w:r>
      <w:r w:rsidR="002E2C1A">
        <w:rPr>
          <w:rFonts w:ascii="David" w:hAnsi="David" w:hint="cs"/>
          <w:noProof w:val="0"/>
          <w:rtl/>
        </w:rPr>
        <w:t xml:space="preserve"> מעורבת בכל שלבי רכישת הדירה ושותפה מלאה לתהליך- השתתפה בכל הפגישות והביקורים בדירה עם המתווך, בפגישה עם עוה"ד ר</w:t>
      </w:r>
      <w:r w:rsidR="00AC6819">
        <w:rPr>
          <w:rFonts w:ascii="David" w:hAnsi="David" w:hint="cs"/>
          <w:noProof w:val="0"/>
          <w:rtl/>
        </w:rPr>
        <w:t>.י</w:t>
      </w:r>
      <w:r w:rsidR="002E2C1A">
        <w:rPr>
          <w:rFonts w:ascii="David" w:hAnsi="David" w:hint="cs"/>
          <w:noProof w:val="0"/>
          <w:rtl/>
        </w:rPr>
        <w:t xml:space="preserve"> שייצג אותם ברכישה וכן נכחה במשרדו במסגרת החתימה. </w:t>
      </w:r>
    </w:p>
    <w:p w:rsidR="00F90112" w:rsidRDefault="00F90112" w:rsidP="000B7502">
      <w:pPr>
        <w:pStyle w:val="ad"/>
        <w:spacing w:line="360" w:lineRule="auto"/>
        <w:jc w:val="both"/>
        <w:rPr>
          <w:rFonts w:ascii="David" w:hAnsi="David"/>
          <w:noProof w:val="0"/>
          <w:rtl/>
        </w:rPr>
      </w:pPr>
    </w:p>
    <w:p w:rsidR="000A2F12" w:rsidRDefault="002E2C1A" w:rsidP="000B7502">
      <w:pPr>
        <w:pStyle w:val="ad"/>
        <w:spacing w:line="360" w:lineRule="auto"/>
        <w:jc w:val="both"/>
        <w:rPr>
          <w:rFonts w:ascii="David" w:hAnsi="David"/>
          <w:noProof w:val="0"/>
        </w:rPr>
      </w:pPr>
      <w:r>
        <w:rPr>
          <w:rFonts w:ascii="David" w:hAnsi="David" w:hint="cs"/>
          <w:noProof w:val="0"/>
          <w:rtl/>
        </w:rPr>
        <w:t>לסיכומי התובעת צורף ת/5 הוא הסכם רכישת הדירה מיום 16.11.2014 אשר נחתם בין 4 יחיד</w:t>
      </w:r>
      <w:r w:rsidR="000B7502">
        <w:rPr>
          <w:rFonts w:ascii="David" w:hAnsi="David" w:hint="cs"/>
          <w:noProof w:val="0"/>
          <w:rtl/>
        </w:rPr>
        <w:t>י</w:t>
      </w:r>
      <w:r>
        <w:rPr>
          <w:rFonts w:ascii="David" w:hAnsi="David" w:hint="cs"/>
          <w:noProof w:val="0"/>
          <w:rtl/>
        </w:rPr>
        <w:t xml:space="preserve"> מוכרים לבין המנוח</w:t>
      </w:r>
      <w:r w:rsidR="005223A2">
        <w:rPr>
          <w:rFonts w:ascii="David" w:hAnsi="David" w:hint="cs"/>
          <w:noProof w:val="0"/>
          <w:rtl/>
        </w:rPr>
        <w:t xml:space="preserve"> </w:t>
      </w:r>
      <w:r w:rsidR="000B7502">
        <w:rPr>
          <w:rFonts w:ascii="David" w:hAnsi="David" w:hint="cs"/>
          <w:noProof w:val="0"/>
          <w:rtl/>
        </w:rPr>
        <w:t>לבד</w:t>
      </w:r>
      <w:r w:rsidR="005223A2">
        <w:rPr>
          <w:rFonts w:ascii="David" w:hAnsi="David" w:hint="cs"/>
          <w:noProof w:val="0"/>
          <w:rtl/>
        </w:rPr>
        <w:t>ו</w:t>
      </w:r>
      <w:r w:rsidR="006445B3">
        <w:rPr>
          <w:rFonts w:ascii="David" w:hAnsi="David" w:hint="cs"/>
          <w:noProof w:val="0"/>
          <w:rtl/>
        </w:rPr>
        <w:t xml:space="preserve">; מהסכם הרכישה עולה כי דירת המנוח נרכשה תמורת 850,000 ₪ </w:t>
      </w:r>
      <w:r w:rsidR="002A3580">
        <w:rPr>
          <w:rFonts w:ascii="David" w:hAnsi="David" w:hint="cs"/>
          <w:noProof w:val="0"/>
          <w:rtl/>
        </w:rPr>
        <w:t xml:space="preserve"> </w:t>
      </w:r>
      <w:r w:rsidR="002A3580" w:rsidRPr="002A3580">
        <w:rPr>
          <w:rFonts w:ascii="David" w:hAnsi="David" w:hint="cs"/>
          <w:noProof w:val="0"/>
          <w:sz w:val="20"/>
          <w:szCs w:val="20"/>
          <w:rtl/>
        </w:rPr>
        <w:t>(כ- 245,000$ לפי שער הדולר במועד הרלוונטי</w:t>
      </w:r>
      <w:r w:rsidR="002A3580">
        <w:rPr>
          <w:rFonts w:ascii="David" w:hAnsi="David" w:hint="cs"/>
          <w:noProof w:val="0"/>
          <w:sz w:val="20"/>
          <w:szCs w:val="20"/>
          <w:rtl/>
        </w:rPr>
        <w:t xml:space="preserve"> מ.ד</w:t>
      </w:r>
      <w:r w:rsidR="002A3580" w:rsidRPr="002A3580">
        <w:rPr>
          <w:rFonts w:ascii="David" w:hAnsi="David" w:hint="cs"/>
          <w:noProof w:val="0"/>
          <w:sz w:val="20"/>
          <w:szCs w:val="20"/>
          <w:rtl/>
        </w:rPr>
        <w:t>)</w:t>
      </w:r>
      <w:r w:rsidR="006445B3" w:rsidRPr="002A3580">
        <w:rPr>
          <w:rFonts w:ascii="David" w:hAnsi="David" w:hint="cs"/>
          <w:noProof w:val="0"/>
          <w:sz w:val="20"/>
          <w:szCs w:val="20"/>
          <w:rtl/>
        </w:rPr>
        <w:t>.</w:t>
      </w:r>
    </w:p>
    <w:p w:rsidR="000A2F12" w:rsidRDefault="000A2F12" w:rsidP="000A2F12">
      <w:pPr>
        <w:pStyle w:val="ad"/>
        <w:spacing w:line="360" w:lineRule="auto"/>
        <w:jc w:val="both"/>
        <w:rPr>
          <w:rFonts w:ascii="David" w:hAnsi="David"/>
          <w:noProof w:val="0"/>
          <w:rtl/>
        </w:rPr>
      </w:pPr>
    </w:p>
    <w:p w:rsidR="00F90112" w:rsidRDefault="000A2F12" w:rsidP="00AC6819">
      <w:pPr>
        <w:pStyle w:val="ad"/>
        <w:spacing w:line="360" w:lineRule="auto"/>
        <w:jc w:val="both"/>
        <w:rPr>
          <w:b/>
          <w:bCs/>
          <w:rtl/>
        </w:rPr>
      </w:pPr>
      <w:r>
        <w:rPr>
          <w:rFonts w:ascii="David" w:hAnsi="David" w:hint="cs"/>
          <w:noProof w:val="0"/>
          <w:rtl/>
        </w:rPr>
        <w:t>מר פ</w:t>
      </w:r>
      <w:r w:rsidR="00AC6819">
        <w:rPr>
          <w:rFonts w:ascii="David" w:hAnsi="David" w:hint="cs"/>
          <w:noProof w:val="0"/>
          <w:rtl/>
        </w:rPr>
        <w:t>.</w:t>
      </w:r>
      <w:r>
        <w:rPr>
          <w:rFonts w:ascii="David" w:hAnsi="David" w:hint="cs"/>
          <w:noProof w:val="0"/>
          <w:rtl/>
        </w:rPr>
        <w:t xml:space="preserve"> </w:t>
      </w:r>
      <w:r w:rsidR="000B7502">
        <w:rPr>
          <w:rFonts w:ascii="David" w:hAnsi="David" w:hint="cs"/>
          <w:noProof w:val="0"/>
          <w:rtl/>
        </w:rPr>
        <w:t>, ממש</w:t>
      </w:r>
      <w:r w:rsidR="00DB5A3F">
        <w:rPr>
          <w:rFonts w:ascii="David" w:hAnsi="David" w:hint="cs"/>
          <w:noProof w:val="0"/>
          <w:rtl/>
        </w:rPr>
        <w:t xml:space="preserve">רד התיווך, </w:t>
      </w:r>
      <w:r>
        <w:rPr>
          <w:rFonts w:ascii="David" w:hAnsi="David" w:hint="cs"/>
          <w:noProof w:val="0"/>
          <w:rtl/>
        </w:rPr>
        <w:t xml:space="preserve">העיד בפניי ביום 06.10.2021 וטען כי ליווה את הזוג בתהליך אך הזכרון </w:t>
      </w:r>
      <w:r w:rsidR="00B13B02">
        <w:rPr>
          <w:rFonts w:ascii="David" w:hAnsi="David" w:hint="cs"/>
          <w:noProof w:val="0"/>
          <w:rtl/>
        </w:rPr>
        <w:t xml:space="preserve">שלו </w:t>
      </w:r>
      <w:r>
        <w:rPr>
          <w:rFonts w:ascii="David" w:hAnsi="David" w:hint="cs"/>
          <w:noProof w:val="0"/>
          <w:rtl/>
        </w:rPr>
        <w:t>היה גינרי בלבד:</w:t>
      </w:r>
    </w:p>
    <w:p w:rsidR="000A2F12" w:rsidRPr="000A2F12" w:rsidRDefault="000A2F12" w:rsidP="000A2F12">
      <w:pPr>
        <w:spacing w:line="360" w:lineRule="auto"/>
        <w:ind w:left="2268" w:hanging="1560"/>
        <w:jc w:val="both"/>
        <w:rPr>
          <w:b/>
          <w:bCs/>
        </w:rPr>
      </w:pPr>
      <w:r>
        <w:rPr>
          <w:rFonts w:hint="cs"/>
          <w:b/>
          <w:bCs/>
          <w:rtl/>
        </w:rPr>
        <w:t>"</w:t>
      </w:r>
      <w:r w:rsidRPr="000A2F12">
        <w:rPr>
          <w:rFonts w:hint="cs"/>
          <w:b/>
          <w:bCs/>
          <w:rtl/>
        </w:rPr>
        <w:t>ת:</w:t>
      </w:r>
      <w:r w:rsidRPr="000A2F12">
        <w:rPr>
          <w:rFonts w:hint="cs"/>
          <w:b/>
          <w:bCs/>
          <w:rtl/>
        </w:rPr>
        <w:tab/>
        <w:t xml:space="preserve">כן, </w:t>
      </w:r>
      <w:bookmarkStart w:id="101" w:name="_ETM_Q_2605993"/>
      <w:bookmarkEnd w:id="101"/>
      <w:r w:rsidRPr="000A2F12">
        <w:rPr>
          <w:rFonts w:hint="cs"/>
          <w:b/>
          <w:bCs/>
          <w:rtl/>
        </w:rPr>
        <w:t xml:space="preserve">בטח. אני אעשה סדר, בסדר? אני פה צד נייטרלי </w:t>
      </w:r>
      <w:bookmarkStart w:id="102" w:name="_ETM_Q_2611800"/>
      <w:bookmarkEnd w:id="102"/>
      <w:r w:rsidRPr="000A2F12">
        <w:rPr>
          <w:rFonts w:hint="cs"/>
          <w:b/>
          <w:bCs/>
          <w:rtl/>
        </w:rPr>
        <w:t>ביותר אז כך שאני לא, אני מעסיק כשלושים סוכנים מכירות,</w:t>
      </w:r>
      <w:bookmarkStart w:id="103" w:name="_ETM_Q_2615673"/>
      <w:bookmarkEnd w:id="103"/>
      <w:r w:rsidRPr="000A2F12">
        <w:rPr>
          <w:rFonts w:hint="cs"/>
          <w:b/>
          <w:bCs/>
          <w:rtl/>
        </w:rPr>
        <w:t xml:space="preserve"> אני לא הולך עם לקוח יד ביד. מה שקורה, בפועל,</w:t>
      </w:r>
      <w:bookmarkStart w:id="104" w:name="_ETM_Q_2621055"/>
      <w:bookmarkEnd w:id="104"/>
      <w:r w:rsidRPr="000A2F12">
        <w:rPr>
          <w:rFonts w:hint="cs"/>
          <w:b/>
          <w:bCs/>
          <w:rtl/>
        </w:rPr>
        <w:t xml:space="preserve"> מי שמראה את הנכס זה הסוכן. במקרה הזה גם היה</w:t>
      </w:r>
      <w:bookmarkStart w:id="105" w:name="_ETM_Q_2624460"/>
      <w:bookmarkEnd w:id="105"/>
      <w:r w:rsidRPr="000A2F12">
        <w:rPr>
          <w:rFonts w:hint="cs"/>
          <w:b/>
          <w:bCs/>
          <w:rtl/>
        </w:rPr>
        <w:t xml:space="preserve"> אותו הדבר אז כך שאין לי שמץ של מושג מי</w:t>
      </w:r>
      <w:bookmarkStart w:id="106" w:name="_ETM_Q_2625957"/>
      <w:bookmarkEnd w:id="106"/>
      <w:r w:rsidRPr="000A2F12">
        <w:rPr>
          <w:rFonts w:hint="cs"/>
          <w:b/>
          <w:bCs/>
          <w:rtl/>
        </w:rPr>
        <w:t xml:space="preserve"> היה בדירה עצמה כשחתמו, ואז הם מגיעים אלי, אלי</w:t>
      </w:r>
      <w:bookmarkStart w:id="107" w:name="_ETM_Q_2632147"/>
      <w:bookmarkEnd w:id="107"/>
      <w:r w:rsidRPr="000A2F12">
        <w:rPr>
          <w:rFonts w:hint="cs"/>
          <w:b/>
          <w:bCs/>
          <w:rtl/>
        </w:rPr>
        <w:t xml:space="preserve"> מגיעים בכל הנושא של הסגירה הסופית, ייעוץ המשכנתא, כל הייעוץ</w:t>
      </w:r>
      <w:bookmarkStart w:id="108" w:name="_ETM_Q_2640506"/>
      <w:bookmarkEnd w:id="108"/>
      <w:r w:rsidRPr="000A2F12">
        <w:rPr>
          <w:rFonts w:hint="cs"/>
          <w:b/>
          <w:bCs/>
          <w:rtl/>
        </w:rPr>
        <w:t xml:space="preserve"> הממוני של הדירה, זה ישבתי עם בני הזוג.</w:t>
      </w:r>
    </w:p>
    <w:p w:rsidR="000A2F12" w:rsidRPr="000A2F12" w:rsidRDefault="000A2F12" w:rsidP="000A2F12">
      <w:pPr>
        <w:spacing w:line="360" w:lineRule="auto"/>
        <w:ind w:left="2268" w:hanging="1560"/>
        <w:jc w:val="both"/>
        <w:rPr>
          <w:b/>
          <w:bCs/>
          <w:rtl/>
        </w:rPr>
      </w:pPr>
      <w:r w:rsidRPr="000A2F12">
        <w:rPr>
          <w:rFonts w:hint="cs"/>
          <w:b/>
          <w:bCs/>
          <w:rtl/>
        </w:rPr>
        <w:t>ש:</w:t>
      </w:r>
      <w:r w:rsidRPr="000A2F12">
        <w:rPr>
          <w:rFonts w:hint="cs"/>
          <w:b/>
          <w:bCs/>
          <w:rtl/>
        </w:rPr>
        <w:tab/>
        <w:t>השיקים של</w:t>
      </w:r>
      <w:bookmarkStart w:id="109" w:name="_ETM_Q_2646027"/>
      <w:bookmarkEnd w:id="109"/>
      <w:r w:rsidRPr="000A2F12">
        <w:rPr>
          <w:rFonts w:hint="cs"/>
          <w:b/>
          <w:bCs/>
          <w:rtl/>
        </w:rPr>
        <w:t xml:space="preserve"> שכר הטרחה שלך, מי מילא אותם?</w:t>
      </w:r>
    </w:p>
    <w:p w:rsidR="000A2F12" w:rsidRPr="000A2F12" w:rsidRDefault="000A2F12" w:rsidP="000A2F12">
      <w:pPr>
        <w:spacing w:line="360" w:lineRule="auto"/>
        <w:ind w:left="2268" w:hanging="1560"/>
        <w:jc w:val="both"/>
        <w:rPr>
          <w:b/>
          <w:bCs/>
          <w:rtl/>
        </w:rPr>
      </w:pPr>
      <w:r w:rsidRPr="000A2F12">
        <w:rPr>
          <w:rFonts w:hint="cs"/>
          <w:b/>
          <w:bCs/>
          <w:rtl/>
        </w:rPr>
        <w:t>ת:</w:t>
      </w:r>
      <w:r w:rsidRPr="000A2F12">
        <w:rPr>
          <w:rFonts w:hint="cs"/>
          <w:b/>
          <w:bCs/>
          <w:rtl/>
        </w:rPr>
        <w:tab/>
        <w:t>את שואלת אותי ש</w:t>
      </w:r>
      <w:r w:rsidR="00AC6819">
        <w:rPr>
          <w:rFonts w:hint="cs"/>
          <w:b/>
          <w:bCs/>
          <w:rtl/>
        </w:rPr>
        <w:t>אלה</w:t>
      </w:r>
      <w:r w:rsidRPr="000A2F12">
        <w:rPr>
          <w:rFonts w:hint="cs"/>
          <w:b/>
          <w:bCs/>
          <w:rtl/>
        </w:rPr>
        <w:t>, אין</w:t>
      </w:r>
      <w:bookmarkStart w:id="110" w:name="_ETM_Q_2648623"/>
      <w:bookmarkEnd w:id="110"/>
      <w:r w:rsidRPr="000A2F12">
        <w:rPr>
          <w:rFonts w:hint="cs"/>
          <w:b/>
          <w:bCs/>
          <w:rtl/>
        </w:rPr>
        <w:t xml:space="preserve"> לי מושג.</w:t>
      </w:r>
    </w:p>
    <w:p w:rsidR="000A2F12" w:rsidRPr="000A2F12" w:rsidRDefault="000A2F12" w:rsidP="000C035B">
      <w:pPr>
        <w:spacing w:line="360" w:lineRule="auto"/>
        <w:ind w:left="2268" w:hanging="1560"/>
        <w:jc w:val="both"/>
        <w:rPr>
          <w:b/>
          <w:bCs/>
          <w:rtl/>
        </w:rPr>
      </w:pPr>
      <w:r w:rsidRPr="000A2F12">
        <w:rPr>
          <w:rFonts w:hint="cs"/>
          <w:b/>
          <w:bCs/>
          <w:rtl/>
        </w:rPr>
        <w:t>ש:</w:t>
      </w:r>
      <w:r w:rsidRPr="000A2F12">
        <w:rPr>
          <w:rFonts w:hint="cs"/>
          <w:b/>
          <w:bCs/>
          <w:rtl/>
        </w:rPr>
        <w:tab/>
        <w:t xml:space="preserve">אז אני שואלת שוב, אתה אומר סוגרים איתך. </w:t>
      </w:r>
      <w:bookmarkStart w:id="111" w:name="_ETM_Q_2655364"/>
      <w:bookmarkEnd w:id="111"/>
      <w:r w:rsidRPr="000A2F12">
        <w:rPr>
          <w:rFonts w:hint="cs"/>
          <w:b/>
          <w:bCs/>
          <w:rtl/>
        </w:rPr>
        <w:t>אני אומרת שוב, יכול להיות שזו היתה הבת של</w:t>
      </w:r>
      <w:bookmarkStart w:id="112" w:name="_ETM_Q_2656314"/>
      <w:bookmarkEnd w:id="112"/>
      <w:r w:rsidRPr="000A2F12">
        <w:rPr>
          <w:rFonts w:hint="cs"/>
          <w:b/>
          <w:bCs/>
          <w:rtl/>
        </w:rPr>
        <w:t xml:space="preserve"> מר י</w:t>
      </w:r>
      <w:r w:rsidR="000C035B">
        <w:rPr>
          <w:rFonts w:hint="cs"/>
          <w:b/>
          <w:bCs/>
          <w:rtl/>
        </w:rPr>
        <w:t>.</w:t>
      </w:r>
      <w:r w:rsidRPr="000A2F12">
        <w:rPr>
          <w:rFonts w:hint="cs"/>
          <w:b/>
          <w:bCs/>
          <w:rtl/>
        </w:rPr>
        <w:t xml:space="preserve"> וזה לא היה בכלל איתך?</w:t>
      </w:r>
    </w:p>
    <w:p w:rsidR="000A2F12" w:rsidRPr="000A2F12" w:rsidRDefault="000A2F12" w:rsidP="000A2F12">
      <w:pPr>
        <w:spacing w:line="360" w:lineRule="auto"/>
        <w:ind w:left="2268" w:hanging="1560"/>
        <w:jc w:val="both"/>
        <w:rPr>
          <w:b/>
          <w:bCs/>
          <w:rtl/>
        </w:rPr>
      </w:pPr>
      <w:r w:rsidRPr="000A2F12">
        <w:rPr>
          <w:rFonts w:hint="cs"/>
          <w:b/>
          <w:bCs/>
          <w:rtl/>
        </w:rPr>
        <w:t>ת:</w:t>
      </w:r>
      <w:r w:rsidRPr="000A2F12">
        <w:rPr>
          <w:rFonts w:hint="cs"/>
          <w:b/>
          <w:bCs/>
          <w:rtl/>
        </w:rPr>
        <w:tab/>
        <w:t>אני לא יודע לת</w:t>
      </w:r>
      <w:bookmarkStart w:id="113" w:name="_ETM_Q_2662356"/>
      <w:bookmarkEnd w:id="113"/>
      <w:r w:rsidRPr="000A2F12">
        <w:rPr>
          <w:rFonts w:hint="cs"/>
          <w:b/>
          <w:bCs/>
          <w:rtl/>
        </w:rPr>
        <w:t>ת לך תשובה. זה בטח התשלום מתבצע או על ידי</w:t>
      </w:r>
      <w:bookmarkStart w:id="114" w:name="_ETM_Q_2664427"/>
      <w:bookmarkEnd w:id="114"/>
      <w:r w:rsidRPr="000A2F12">
        <w:rPr>
          <w:rFonts w:hint="cs"/>
          <w:b/>
          <w:bCs/>
          <w:rtl/>
        </w:rPr>
        <w:t xml:space="preserve"> הנהלת חשבונות או על ידי. אין לי מושג.</w:t>
      </w:r>
    </w:p>
    <w:p w:rsidR="000A2F12" w:rsidRPr="000A2F12" w:rsidRDefault="000A2F12" w:rsidP="000A2F12">
      <w:pPr>
        <w:spacing w:line="360" w:lineRule="auto"/>
        <w:ind w:left="2268" w:hanging="1560"/>
        <w:jc w:val="both"/>
        <w:rPr>
          <w:b/>
          <w:bCs/>
          <w:rtl/>
        </w:rPr>
      </w:pPr>
      <w:r w:rsidRPr="000A2F12">
        <w:rPr>
          <w:rFonts w:hint="cs"/>
          <w:b/>
          <w:bCs/>
          <w:rtl/>
        </w:rPr>
        <w:t>ש:</w:t>
      </w:r>
      <w:r w:rsidRPr="000A2F12">
        <w:rPr>
          <w:rFonts w:hint="cs"/>
          <w:b/>
          <w:bCs/>
          <w:rtl/>
        </w:rPr>
        <w:tab/>
        <w:t>אין לך מושג,</w:t>
      </w:r>
      <w:bookmarkStart w:id="115" w:name="_ETM_Q_2670880"/>
      <w:bookmarkEnd w:id="115"/>
      <w:r w:rsidRPr="000A2F12">
        <w:rPr>
          <w:rFonts w:hint="cs"/>
          <w:b/>
          <w:bCs/>
          <w:rtl/>
        </w:rPr>
        <w:t xml:space="preserve"> זה לא אתה היית, הבנתי. במעמד החתימה על הסכם המכר,</w:t>
      </w:r>
      <w:bookmarkStart w:id="116" w:name="_ETM_Q_2672116"/>
      <w:bookmarkEnd w:id="116"/>
      <w:r w:rsidRPr="000A2F12">
        <w:rPr>
          <w:rFonts w:hint="cs"/>
          <w:b/>
          <w:bCs/>
          <w:rtl/>
        </w:rPr>
        <w:t xml:space="preserve"> אתה היית?</w:t>
      </w:r>
    </w:p>
    <w:p w:rsidR="00014F46" w:rsidRDefault="000A2F12" w:rsidP="000A2F12">
      <w:pPr>
        <w:pStyle w:val="ad"/>
        <w:spacing w:line="360" w:lineRule="auto"/>
        <w:ind w:hanging="12"/>
        <w:jc w:val="both"/>
        <w:rPr>
          <w:rFonts w:ascii="David" w:hAnsi="David"/>
          <w:noProof w:val="0"/>
          <w:rtl/>
        </w:rPr>
      </w:pPr>
      <w:r w:rsidRPr="000A2F12">
        <w:rPr>
          <w:b/>
          <w:bCs/>
          <w:rtl/>
        </w:rPr>
        <w:lastRenderedPageBreak/>
        <w:t>ת:</w:t>
      </w:r>
      <w:r w:rsidRPr="000A2F12">
        <w:rPr>
          <w:b/>
          <w:bCs/>
          <w:rtl/>
        </w:rPr>
        <w:tab/>
      </w:r>
      <w:r w:rsidRPr="000A2F12">
        <w:rPr>
          <w:b/>
          <w:bCs/>
          <w:rtl/>
        </w:rPr>
        <w:tab/>
        <w:t>כן, בטח</w:t>
      </w:r>
      <w:r>
        <w:rPr>
          <w:rFonts w:hint="cs"/>
          <w:b/>
          <w:bCs/>
          <w:rtl/>
        </w:rPr>
        <w:t>"</w:t>
      </w:r>
      <w:r w:rsidR="002E2C1A" w:rsidRPr="000A2F12">
        <w:rPr>
          <w:rFonts w:ascii="David" w:hAnsi="David" w:hint="cs"/>
          <w:b/>
          <w:bCs/>
          <w:noProof w:val="0"/>
          <w:rtl/>
        </w:rPr>
        <w:t xml:space="preserve">  </w:t>
      </w:r>
      <w:r w:rsidRPr="000A2F12">
        <w:rPr>
          <w:rFonts w:ascii="David" w:hAnsi="David" w:hint="cs"/>
          <w:noProof w:val="0"/>
          <w:rtl/>
        </w:rPr>
        <w:t>- עמוד 48 לפרוטוקול, שורות 6-20.</w:t>
      </w:r>
    </w:p>
    <w:p w:rsidR="00C30363" w:rsidRDefault="00C30363" w:rsidP="000A2F12">
      <w:pPr>
        <w:pStyle w:val="ad"/>
        <w:spacing w:line="360" w:lineRule="auto"/>
        <w:ind w:hanging="12"/>
        <w:jc w:val="both"/>
        <w:rPr>
          <w:b/>
          <w:bCs/>
          <w:rtl/>
        </w:rPr>
      </w:pPr>
    </w:p>
    <w:p w:rsidR="00F90112" w:rsidRDefault="00C30363" w:rsidP="00AC6819">
      <w:pPr>
        <w:pStyle w:val="ad"/>
        <w:spacing w:line="360" w:lineRule="auto"/>
        <w:ind w:hanging="12"/>
        <w:jc w:val="both"/>
        <w:rPr>
          <w:b/>
          <w:bCs/>
          <w:rtl/>
        </w:rPr>
      </w:pPr>
      <w:r w:rsidRPr="00C30363">
        <w:rPr>
          <w:rFonts w:hint="cs"/>
          <w:rtl/>
        </w:rPr>
        <w:t>טען מר פ</w:t>
      </w:r>
      <w:r w:rsidR="00AC6819">
        <w:rPr>
          <w:rFonts w:hint="cs"/>
          <w:rtl/>
        </w:rPr>
        <w:t>.</w:t>
      </w:r>
      <w:r w:rsidRPr="00C30363">
        <w:rPr>
          <w:rFonts w:hint="cs"/>
          <w:rtl/>
        </w:rPr>
        <w:t xml:space="preserve"> כי ייעץ לבני הזוג לרשום את הדירה על שם המנוח בלבד, </w:t>
      </w:r>
      <w:r w:rsidR="00B13B02">
        <w:rPr>
          <w:rFonts w:hint="cs"/>
          <w:rtl/>
        </w:rPr>
        <w:t xml:space="preserve">'מטעמי מיסוי' </w:t>
      </w:r>
      <w:r w:rsidRPr="00C30363">
        <w:rPr>
          <w:rFonts w:hint="cs"/>
          <w:rtl/>
        </w:rPr>
        <w:t>ולמקרה שירצו לרכוש דירה נוספת, העד נשאל לעניין זה והשיב:</w:t>
      </w:r>
    </w:p>
    <w:p w:rsidR="00C30363" w:rsidRPr="00C30363" w:rsidRDefault="00C30363" w:rsidP="00AC6819">
      <w:pPr>
        <w:spacing w:line="360" w:lineRule="auto"/>
        <w:ind w:left="708"/>
        <w:jc w:val="both"/>
        <w:rPr>
          <w:b/>
          <w:bCs/>
        </w:rPr>
      </w:pPr>
      <w:r>
        <w:rPr>
          <w:rFonts w:hint="cs"/>
          <w:b/>
          <w:bCs/>
          <w:rtl/>
        </w:rPr>
        <w:t>"</w:t>
      </w:r>
      <w:r w:rsidRPr="00C30363">
        <w:rPr>
          <w:rFonts w:hint="cs"/>
          <w:b/>
          <w:bCs/>
          <w:rtl/>
        </w:rPr>
        <w:t>העד, מר :</w:t>
      </w:r>
      <w:r w:rsidRPr="00C30363">
        <w:rPr>
          <w:rFonts w:hint="cs"/>
          <w:b/>
          <w:bCs/>
          <w:rtl/>
        </w:rPr>
        <w:tab/>
        <w:t>אז ככה, באו בני זוג, הם אמרו</w:t>
      </w:r>
      <w:bookmarkStart w:id="117" w:name="_ETM_Q_2795453"/>
      <w:bookmarkEnd w:id="117"/>
      <w:r w:rsidRPr="00C30363">
        <w:rPr>
          <w:rFonts w:hint="cs"/>
          <w:b/>
          <w:bCs/>
          <w:rtl/>
        </w:rPr>
        <w:t xml:space="preserve"> "תקשיב, אנחנו לא רשומים כבעל ואישה, רוצים לקנות</w:t>
      </w:r>
      <w:bookmarkStart w:id="118" w:name="_ETM_Q_2796275"/>
      <w:bookmarkEnd w:id="118"/>
      <w:r w:rsidRPr="00C30363">
        <w:rPr>
          <w:rFonts w:hint="cs"/>
          <w:b/>
          <w:bCs/>
          <w:rtl/>
        </w:rPr>
        <w:t xml:space="preserve"> דירה", עכשיו הש</w:t>
      </w:r>
      <w:r w:rsidR="00C77C5C">
        <w:rPr>
          <w:rFonts w:hint="cs"/>
          <w:b/>
          <w:bCs/>
          <w:rtl/>
        </w:rPr>
        <w:t>א.</w:t>
      </w:r>
      <w:r w:rsidRPr="00C30363">
        <w:rPr>
          <w:rFonts w:hint="cs"/>
          <w:b/>
          <w:bCs/>
          <w:rtl/>
        </w:rPr>
        <w:t xml:space="preserve"> מה כדאי לעשות כי בעתיד כי הוא</w:t>
      </w:r>
      <w:bookmarkStart w:id="119" w:name="_ETM_Q_2803303"/>
      <w:bookmarkEnd w:id="119"/>
      <w:r w:rsidRPr="00C30363">
        <w:rPr>
          <w:rFonts w:hint="cs"/>
          <w:b/>
          <w:bCs/>
          <w:rtl/>
        </w:rPr>
        <w:t xml:space="preserve"> קיבל איזושהי עבודה טובה, בשירות בתי הסוהר כמדומני, "בעתיד אנחנו</w:t>
      </w:r>
      <w:bookmarkStart w:id="120" w:name="_ETM_Q_2809893"/>
      <w:bookmarkEnd w:id="120"/>
      <w:r w:rsidRPr="00C30363">
        <w:rPr>
          <w:rFonts w:hint="cs"/>
          <w:b/>
          <w:bCs/>
          <w:rtl/>
        </w:rPr>
        <w:t xml:space="preserve"> נשקול גם לקנות עוד דירה", אז אמרתי "בשביל מה אתם</w:t>
      </w:r>
      <w:bookmarkStart w:id="121" w:name="_ETM_Q_2809414"/>
      <w:bookmarkEnd w:id="121"/>
      <w:r w:rsidRPr="00C30363">
        <w:rPr>
          <w:rFonts w:hint="cs"/>
          <w:b/>
          <w:bCs/>
          <w:rtl/>
        </w:rPr>
        <w:t xml:space="preserve"> צריכים לרשום עכשיו על שניים? יש לו מספיק הכנסות,</w:t>
      </w:r>
      <w:bookmarkStart w:id="122" w:name="_ETM_Q_2813052"/>
      <w:bookmarkEnd w:id="122"/>
      <w:r w:rsidRPr="00C30363">
        <w:rPr>
          <w:rFonts w:hint="cs"/>
          <w:b/>
          <w:bCs/>
          <w:rtl/>
        </w:rPr>
        <w:t xml:space="preserve"> אתם לא נשואים. תקנו עכשיו בזה הרגע דירה על השם</w:t>
      </w:r>
      <w:bookmarkStart w:id="123" w:name="_ETM_Q_2814783"/>
      <w:bookmarkEnd w:id="123"/>
      <w:r w:rsidRPr="00C30363">
        <w:rPr>
          <w:rFonts w:hint="cs"/>
          <w:b/>
          <w:bCs/>
          <w:rtl/>
        </w:rPr>
        <w:t xml:space="preserve"> שלו הרי אתם בלאו הכי אתם ביחד, בבוא</w:t>
      </w:r>
      <w:bookmarkStart w:id="124" w:name="_ETM_Q_2821952"/>
      <w:bookmarkEnd w:id="124"/>
      <w:r w:rsidRPr="00C30363">
        <w:rPr>
          <w:rFonts w:hint="cs"/>
          <w:b/>
          <w:bCs/>
          <w:rtl/>
        </w:rPr>
        <w:t xml:space="preserve"> העת, כשתרצו לקנות להשקעה אז תקנה על שמה".</w:t>
      </w:r>
    </w:p>
    <w:p w:rsidR="00C30363" w:rsidRPr="00C30363" w:rsidRDefault="00C30363" w:rsidP="00050266">
      <w:pPr>
        <w:spacing w:line="360" w:lineRule="auto"/>
        <w:ind w:left="708"/>
        <w:jc w:val="both"/>
        <w:rPr>
          <w:b/>
          <w:bCs/>
          <w:rtl/>
        </w:rPr>
      </w:pPr>
      <w:r w:rsidRPr="00C30363">
        <w:rPr>
          <w:rFonts w:hint="cs"/>
          <w:b/>
          <w:bCs/>
          <w:rtl/>
        </w:rPr>
        <w:t>ש:</w:t>
      </w:r>
      <w:r w:rsidRPr="00C30363">
        <w:rPr>
          <w:rFonts w:hint="cs"/>
          <w:b/>
          <w:bCs/>
          <w:rtl/>
        </w:rPr>
        <w:tab/>
        <w:t>ומה זה משנה</w:t>
      </w:r>
      <w:bookmarkStart w:id="125" w:name="_ETM_Q_2827323"/>
      <w:bookmarkEnd w:id="125"/>
      <w:r w:rsidRPr="00C30363">
        <w:rPr>
          <w:rFonts w:hint="cs"/>
          <w:b/>
          <w:bCs/>
          <w:rtl/>
        </w:rPr>
        <w:t xml:space="preserve"> ההבדל אם הדירה נרשמת על שם </w:t>
      </w:r>
      <w:r w:rsidR="00C77C5C">
        <w:rPr>
          <w:rFonts w:hint="cs"/>
          <w:b/>
          <w:bCs/>
          <w:rtl/>
        </w:rPr>
        <w:t>א.</w:t>
      </w:r>
      <w:r w:rsidRPr="00C30363">
        <w:rPr>
          <w:rFonts w:hint="cs"/>
          <w:b/>
          <w:bCs/>
          <w:rtl/>
        </w:rPr>
        <w:t>? למה דווקא על</w:t>
      </w:r>
      <w:bookmarkStart w:id="126" w:name="_ETM_Q_2829083"/>
      <w:bookmarkEnd w:id="126"/>
      <w:r w:rsidRPr="00C30363">
        <w:rPr>
          <w:rFonts w:hint="cs"/>
          <w:b/>
          <w:bCs/>
          <w:rtl/>
        </w:rPr>
        <w:t xml:space="preserve"> </w:t>
      </w:r>
      <w:r w:rsidR="00AC6819">
        <w:rPr>
          <w:rFonts w:hint="cs"/>
          <w:b/>
          <w:bCs/>
          <w:rtl/>
        </w:rPr>
        <w:t>ס.</w:t>
      </w:r>
      <w:r w:rsidRPr="00C30363">
        <w:rPr>
          <w:rFonts w:hint="cs"/>
          <w:b/>
          <w:bCs/>
          <w:rtl/>
        </w:rPr>
        <w:t>?</w:t>
      </w:r>
    </w:p>
    <w:p w:rsidR="00C30363" w:rsidRPr="00C30363" w:rsidRDefault="00C30363" w:rsidP="00050266">
      <w:pPr>
        <w:spacing w:line="360" w:lineRule="auto"/>
        <w:ind w:left="708"/>
        <w:jc w:val="both"/>
        <w:rPr>
          <w:b/>
          <w:bCs/>
          <w:rtl/>
        </w:rPr>
      </w:pPr>
      <w:r w:rsidRPr="00C30363">
        <w:rPr>
          <w:rFonts w:hint="cs"/>
          <w:b/>
          <w:bCs/>
          <w:rtl/>
        </w:rPr>
        <w:t>ת:</w:t>
      </w:r>
      <w:r w:rsidRPr="00C30363">
        <w:rPr>
          <w:rFonts w:hint="cs"/>
          <w:b/>
          <w:bCs/>
          <w:rtl/>
        </w:rPr>
        <w:tab/>
        <w:t>כי לא היו לה מספיק הכנסות בשביל לקבל מימון.</w:t>
      </w:r>
    </w:p>
    <w:p w:rsidR="00C30363" w:rsidRPr="00C30363" w:rsidRDefault="00C30363" w:rsidP="00050266">
      <w:pPr>
        <w:spacing w:line="360" w:lineRule="auto"/>
        <w:ind w:left="708"/>
        <w:jc w:val="both"/>
        <w:rPr>
          <w:b/>
          <w:bCs/>
          <w:rtl/>
        </w:rPr>
      </w:pPr>
      <w:r w:rsidRPr="00C30363">
        <w:rPr>
          <w:rFonts w:hint="cs"/>
          <w:b/>
          <w:bCs/>
          <w:rtl/>
        </w:rPr>
        <w:t>ש:</w:t>
      </w:r>
      <w:r w:rsidRPr="00C30363">
        <w:rPr>
          <w:rFonts w:hint="cs"/>
          <w:b/>
          <w:bCs/>
          <w:rtl/>
        </w:rPr>
        <w:tab/>
        <w:t>אתה יודע,</w:t>
      </w:r>
      <w:bookmarkStart w:id="127" w:name="_ETM_Q_2843372"/>
      <w:bookmarkEnd w:id="127"/>
      <w:r w:rsidRPr="00C30363">
        <w:rPr>
          <w:rFonts w:hint="cs"/>
          <w:b/>
          <w:bCs/>
          <w:rtl/>
        </w:rPr>
        <w:t xml:space="preserve"> אבל כשהוא קנה את הדירה, הוא עוד לא עבד בשב"ס.</w:t>
      </w:r>
    </w:p>
    <w:p w:rsidR="00C30363" w:rsidRPr="00C30363" w:rsidRDefault="00C30363" w:rsidP="00050266">
      <w:pPr>
        <w:spacing w:line="360" w:lineRule="auto"/>
        <w:ind w:left="708"/>
        <w:jc w:val="both"/>
        <w:rPr>
          <w:b/>
          <w:bCs/>
          <w:rtl/>
        </w:rPr>
      </w:pPr>
      <w:r w:rsidRPr="00C30363">
        <w:rPr>
          <w:rFonts w:hint="cs"/>
          <w:b/>
          <w:bCs/>
          <w:rtl/>
        </w:rPr>
        <w:t>ת:</w:t>
      </w:r>
      <w:r w:rsidRPr="00C30363">
        <w:rPr>
          <w:rFonts w:hint="cs"/>
          <w:b/>
          <w:bCs/>
          <w:rtl/>
        </w:rPr>
        <w:tab/>
        <w:t>לא,</w:t>
      </w:r>
      <w:bookmarkStart w:id="128" w:name="_ETM_Q_2845653"/>
      <w:bookmarkEnd w:id="128"/>
      <w:r w:rsidRPr="00C30363">
        <w:rPr>
          <w:rFonts w:hint="cs"/>
          <w:b/>
          <w:bCs/>
          <w:rtl/>
        </w:rPr>
        <w:t xml:space="preserve"> הוא כן.</w:t>
      </w:r>
    </w:p>
    <w:p w:rsidR="00C30363" w:rsidRPr="00C30363" w:rsidRDefault="00C30363" w:rsidP="00050266">
      <w:pPr>
        <w:spacing w:line="360" w:lineRule="auto"/>
        <w:ind w:left="708"/>
        <w:jc w:val="both"/>
        <w:rPr>
          <w:b/>
          <w:bCs/>
          <w:rtl/>
        </w:rPr>
      </w:pPr>
      <w:r w:rsidRPr="00C30363">
        <w:rPr>
          <w:rFonts w:hint="cs"/>
          <w:b/>
          <w:bCs/>
          <w:rtl/>
        </w:rPr>
        <w:t>ש:</w:t>
      </w:r>
      <w:r w:rsidRPr="00C30363">
        <w:rPr>
          <w:rFonts w:hint="cs"/>
          <w:b/>
          <w:bCs/>
          <w:rtl/>
        </w:rPr>
        <w:tab/>
        <w:t>לא, הוא לא.</w:t>
      </w:r>
    </w:p>
    <w:p w:rsidR="00C30363" w:rsidRPr="00C30363" w:rsidRDefault="00C30363" w:rsidP="00050266">
      <w:pPr>
        <w:spacing w:line="360" w:lineRule="auto"/>
        <w:ind w:left="708"/>
        <w:jc w:val="both"/>
        <w:rPr>
          <w:b/>
          <w:bCs/>
          <w:rtl/>
        </w:rPr>
      </w:pPr>
      <w:r w:rsidRPr="00C30363">
        <w:rPr>
          <w:rFonts w:hint="cs"/>
          <w:b/>
          <w:bCs/>
          <w:rtl/>
        </w:rPr>
        <w:t>ת:</w:t>
      </w:r>
      <w:r w:rsidRPr="00C30363">
        <w:rPr>
          <w:rFonts w:hint="cs"/>
          <w:b/>
          <w:bCs/>
          <w:rtl/>
        </w:rPr>
        <w:tab/>
        <w:t>הוא כן.</w:t>
      </w:r>
    </w:p>
    <w:p w:rsidR="00C30363" w:rsidRPr="00C30363" w:rsidRDefault="00C30363" w:rsidP="00050266">
      <w:pPr>
        <w:spacing w:line="360" w:lineRule="auto"/>
        <w:ind w:left="708"/>
        <w:jc w:val="both"/>
        <w:rPr>
          <w:b/>
          <w:bCs/>
          <w:rtl/>
        </w:rPr>
      </w:pPr>
      <w:r w:rsidRPr="00C30363">
        <w:rPr>
          <w:rFonts w:hint="cs"/>
          <w:b/>
          <w:bCs/>
          <w:rtl/>
        </w:rPr>
        <w:t>ש:</w:t>
      </w:r>
      <w:r w:rsidRPr="00C30363">
        <w:rPr>
          <w:rFonts w:hint="cs"/>
          <w:b/>
          <w:bCs/>
          <w:rtl/>
        </w:rPr>
        <w:tab/>
        <w:t>לא, הוא לא.</w:t>
      </w:r>
      <w:r>
        <w:rPr>
          <w:rFonts w:hint="cs"/>
          <w:b/>
          <w:bCs/>
          <w:rtl/>
        </w:rPr>
        <w:t>..</w:t>
      </w:r>
    </w:p>
    <w:p w:rsidR="00C30363" w:rsidRPr="00C30363" w:rsidRDefault="00C30363" w:rsidP="00050266">
      <w:pPr>
        <w:spacing w:line="360" w:lineRule="auto"/>
        <w:ind w:left="708"/>
        <w:jc w:val="both"/>
        <w:rPr>
          <w:b/>
          <w:bCs/>
          <w:rtl/>
        </w:rPr>
      </w:pPr>
      <w:r w:rsidRPr="00C30363">
        <w:rPr>
          <w:rFonts w:hint="cs"/>
          <w:b/>
          <w:bCs/>
          <w:rtl/>
        </w:rPr>
        <w:t>ת:</w:t>
      </w:r>
      <w:r w:rsidRPr="00C30363">
        <w:rPr>
          <w:rFonts w:hint="cs"/>
          <w:b/>
          <w:bCs/>
          <w:rtl/>
        </w:rPr>
        <w:tab/>
        <w:t>הוא היה רופא, אני</w:t>
      </w:r>
      <w:bookmarkStart w:id="129" w:name="_ETM_Q_2850952"/>
      <w:bookmarkEnd w:id="129"/>
      <w:r w:rsidRPr="00C30363">
        <w:rPr>
          <w:rFonts w:hint="cs"/>
          <w:b/>
          <w:bCs/>
          <w:rtl/>
        </w:rPr>
        <w:t xml:space="preserve"> לא,</w:t>
      </w:r>
    </w:p>
    <w:p w:rsidR="00C30363" w:rsidRPr="00A82D52" w:rsidRDefault="00C30363" w:rsidP="00DD3E75">
      <w:pPr>
        <w:spacing w:line="360" w:lineRule="auto"/>
        <w:ind w:left="1417" w:hanging="709"/>
        <w:jc w:val="both"/>
        <w:rPr>
          <w:rtl/>
        </w:rPr>
      </w:pPr>
      <w:r w:rsidRPr="00C30363">
        <w:rPr>
          <w:rFonts w:hint="cs"/>
          <w:b/>
          <w:bCs/>
          <w:rtl/>
        </w:rPr>
        <w:t>ש:</w:t>
      </w:r>
      <w:r w:rsidRPr="00C30363">
        <w:rPr>
          <w:rFonts w:hint="cs"/>
          <w:b/>
          <w:bCs/>
          <w:rtl/>
        </w:rPr>
        <w:tab/>
        <w:t>הוא קנה את הדירה באלפיים וחמש עשרה, והוא נכנס לשב"ס</w:t>
      </w:r>
      <w:bookmarkStart w:id="130" w:name="_ETM_Q_2854566"/>
      <w:bookmarkEnd w:id="130"/>
      <w:r w:rsidRPr="00C30363">
        <w:rPr>
          <w:rFonts w:hint="cs"/>
          <w:b/>
          <w:bCs/>
          <w:rtl/>
        </w:rPr>
        <w:t xml:space="preserve"> באלפיים ושמונה עשרה. הוא לא עבד בשב"ס</w:t>
      </w:r>
      <w:r>
        <w:rPr>
          <w:rFonts w:hint="cs"/>
          <w:b/>
          <w:bCs/>
          <w:rtl/>
        </w:rPr>
        <w:t>"</w:t>
      </w:r>
      <w:r w:rsidR="00A82D52">
        <w:rPr>
          <w:rFonts w:hint="cs"/>
          <w:b/>
          <w:bCs/>
          <w:rtl/>
        </w:rPr>
        <w:t xml:space="preserve">- </w:t>
      </w:r>
      <w:r w:rsidR="00A82D52" w:rsidRPr="00A82D52">
        <w:rPr>
          <w:rFonts w:hint="cs"/>
          <w:rtl/>
        </w:rPr>
        <w:t>עמוד 49 לפרוטקול, שורות 15-33.</w:t>
      </w:r>
    </w:p>
    <w:p w:rsidR="007A1874" w:rsidRDefault="007A1874" w:rsidP="007A1874">
      <w:pPr>
        <w:pStyle w:val="ad"/>
        <w:spacing w:line="360" w:lineRule="auto"/>
        <w:ind w:left="708"/>
        <w:jc w:val="both"/>
        <w:rPr>
          <w:rtl/>
        </w:rPr>
      </w:pPr>
    </w:p>
    <w:p w:rsidR="00C30363" w:rsidRDefault="00B13B02" w:rsidP="007A1874">
      <w:pPr>
        <w:pStyle w:val="ad"/>
        <w:spacing w:line="360" w:lineRule="auto"/>
        <w:ind w:left="708"/>
        <w:jc w:val="both"/>
        <w:rPr>
          <w:rtl/>
        </w:rPr>
      </w:pPr>
      <w:r>
        <w:rPr>
          <w:rFonts w:hint="cs"/>
          <w:rtl/>
        </w:rPr>
        <w:t>ב</w:t>
      </w:r>
      <w:r w:rsidR="007A1874">
        <w:rPr>
          <w:rFonts w:hint="cs"/>
          <w:rtl/>
        </w:rPr>
        <w:t>סיכום עדותו, טען מר פלטוב בעמוד 55, שורות 16-18 כדלקמן:</w:t>
      </w:r>
    </w:p>
    <w:p w:rsidR="007A1874" w:rsidRPr="007A1874" w:rsidRDefault="007A1874" w:rsidP="00AC6819">
      <w:pPr>
        <w:spacing w:line="360" w:lineRule="auto"/>
        <w:ind w:left="2268" w:hanging="1560"/>
        <w:jc w:val="both"/>
        <w:rPr>
          <w:b/>
          <w:bCs/>
        </w:rPr>
      </w:pPr>
      <w:r>
        <w:rPr>
          <w:rFonts w:hint="cs"/>
          <w:b/>
          <w:bCs/>
          <w:rtl/>
        </w:rPr>
        <w:t>"</w:t>
      </w:r>
      <w:r w:rsidR="00AC6819">
        <w:rPr>
          <w:rFonts w:hint="cs"/>
          <w:b/>
          <w:bCs/>
          <w:rtl/>
        </w:rPr>
        <w:t xml:space="preserve">העד, מר </w:t>
      </w:r>
      <w:r w:rsidRPr="007A1874">
        <w:rPr>
          <w:rFonts w:hint="cs"/>
          <w:b/>
          <w:bCs/>
          <w:rtl/>
        </w:rPr>
        <w:t>:</w:t>
      </w:r>
      <w:r w:rsidRPr="007A1874">
        <w:rPr>
          <w:rFonts w:hint="cs"/>
          <w:b/>
          <w:bCs/>
          <w:rtl/>
        </w:rPr>
        <w:tab/>
        <w:t>תראו,</w:t>
      </w:r>
      <w:bookmarkStart w:id="131" w:name="_ETM_Q_3406725"/>
      <w:bookmarkEnd w:id="131"/>
      <w:r w:rsidRPr="007A1874">
        <w:rPr>
          <w:rFonts w:hint="cs"/>
          <w:b/>
          <w:bCs/>
          <w:rtl/>
        </w:rPr>
        <w:t xml:space="preserve"> אני לא יודע לקבוע אם היו זוג או לא</w:t>
      </w:r>
      <w:bookmarkStart w:id="132" w:name="_ETM_Q_3407150"/>
      <w:bookmarkEnd w:id="132"/>
      <w:r w:rsidRPr="007A1874">
        <w:rPr>
          <w:rFonts w:hint="cs"/>
          <w:b/>
          <w:bCs/>
          <w:rtl/>
        </w:rPr>
        <w:t xml:space="preserve"> היו זוג, האם </w:t>
      </w:r>
      <w:r w:rsidR="00AC6819">
        <w:rPr>
          <w:rFonts w:hint="cs"/>
          <w:b/>
          <w:bCs/>
          <w:rtl/>
        </w:rPr>
        <w:t>ס.</w:t>
      </w:r>
      <w:r w:rsidRPr="007A1874">
        <w:rPr>
          <w:rFonts w:hint="cs"/>
          <w:b/>
          <w:bCs/>
          <w:rtl/>
        </w:rPr>
        <w:t xml:space="preserve"> היתה לו כוונה או לא. אני</w:t>
      </w:r>
      <w:bookmarkStart w:id="133" w:name="_ETM_Q_3412271"/>
      <w:bookmarkEnd w:id="133"/>
      <w:r w:rsidRPr="007A1874">
        <w:rPr>
          <w:rFonts w:hint="cs"/>
          <w:b/>
          <w:bCs/>
          <w:rtl/>
        </w:rPr>
        <w:t xml:space="preserve"> רק יודע להגיד ששניהם באו, שמעו, ישבו בפגישות,</w:t>
      </w:r>
      <w:bookmarkStart w:id="134" w:name="_ETM_Q_3416196"/>
      <w:bookmarkEnd w:id="134"/>
      <w:r w:rsidRPr="007A1874">
        <w:rPr>
          <w:rFonts w:hint="cs"/>
          <w:b/>
          <w:bCs/>
          <w:rtl/>
        </w:rPr>
        <w:t xml:space="preserve"> כל הדבר הזה היה ביחד. מעבר לזה, אין לי מושג.</w:t>
      </w:r>
      <w:bookmarkStart w:id="135" w:name="_ETM_Q_3416316"/>
      <w:bookmarkEnd w:id="135"/>
      <w:r>
        <w:rPr>
          <w:rFonts w:hint="cs"/>
          <w:b/>
          <w:bCs/>
          <w:rtl/>
        </w:rPr>
        <w:t>"</w:t>
      </w:r>
    </w:p>
    <w:p w:rsidR="007A1874" w:rsidRPr="007A1874" w:rsidRDefault="007A1874" w:rsidP="007A1874">
      <w:pPr>
        <w:pStyle w:val="ad"/>
        <w:spacing w:line="360" w:lineRule="auto"/>
        <w:ind w:left="708"/>
        <w:jc w:val="both"/>
        <w:rPr>
          <w:b/>
          <w:bCs/>
          <w:rtl/>
        </w:rPr>
      </w:pPr>
    </w:p>
    <w:p w:rsidR="00FE0E6D" w:rsidRDefault="00972F1C" w:rsidP="00DD3E75">
      <w:pPr>
        <w:pStyle w:val="ad"/>
        <w:numPr>
          <w:ilvl w:val="0"/>
          <w:numId w:val="9"/>
        </w:numPr>
        <w:spacing w:line="360" w:lineRule="auto"/>
        <w:jc w:val="both"/>
        <w:rPr>
          <w:rFonts w:ascii="David" w:hAnsi="David"/>
          <w:noProof w:val="0"/>
        </w:rPr>
      </w:pPr>
      <w:r>
        <w:rPr>
          <w:rFonts w:ascii="David" w:hAnsi="David" w:hint="cs"/>
          <w:noProof w:val="0"/>
          <w:rtl/>
        </w:rPr>
        <w:t xml:space="preserve">לטענת </w:t>
      </w:r>
      <w:r w:rsidR="00F133B6">
        <w:rPr>
          <w:rFonts w:ascii="David" w:hAnsi="David" w:hint="cs"/>
          <w:noProof w:val="0"/>
          <w:rtl/>
        </w:rPr>
        <w:t>התובעת, כאישה ו</w:t>
      </w:r>
      <w:r>
        <w:rPr>
          <w:rFonts w:ascii="David" w:hAnsi="David" w:hint="cs"/>
          <w:noProof w:val="0"/>
          <w:rtl/>
        </w:rPr>
        <w:t>בע</w:t>
      </w:r>
      <w:r w:rsidR="00F133B6">
        <w:rPr>
          <w:rFonts w:ascii="David" w:hAnsi="David" w:hint="cs"/>
          <w:noProof w:val="0"/>
          <w:rtl/>
        </w:rPr>
        <w:t xml:space="preserve">לת עסק, היו לה חסכונות שהביאה </w:t>
      </w:r>
      <w:r w:rsidR="00F133B6" w:rsidRPr="00567C0E">
        <w:rPr>
          <w:rFonts w:ascii="David" w:hAnsi="David" w:hint="cs"/>
          <w:noProof w:val="0"/>
          <w:u w:val="single"/>
          <w:rtl/>
        </w:rPr>
        <w:t>במזומן</w:t>
      </w:r>
      <w:r w:rsidR="00F133B6">
        <w:rPr>
          <w:rFonts w:ascii="David" w:hAnsi="David" w:hint="cs"/>
          <w:noProof w:val="0"/>
          <w:rtl/>
        </w:rPr>
        <w:t xml:space="preserve"> מ</w:t>
      </w:r>
      <w:r w:rsidR="00FE48F7">
        <w:rPr>
          <w:rFonts w:ascii="David" w:hAnsi="David" w:hint="cs"/>
          <w:noProof w:val="0"/>
          <w:rtl/>
        </w:rPr>
        <w:t>א.</w:t>
      </w:r>
      <w:r w:rsidR="00F133B6">
        <w:rPr>
          <w:rFonts w:ascii="David" w:hAnsi="David" w:hint="cs"/>
          <w:noProof w:val="0"/>
          <w:rtl/>
        </w:rPr>
        <w:t xml:space="preserve"> וכן משכה מחשבונ</w:t>
      </w:r>
      <w:r w:rsidR="00567C0E">
        <w:rPr>
          <w:rFonts w:ascii="David" w:hAnsi="David" w:hint="cs"/>
          <w:noProof w:val="0"/>
          <w:rtl/>
        </w:rPr>
        <w:t>ותיה</w:t>
      </w:r>
      <w:r w:rsidR="00F133B6">
        <w:rPr>
          <w:rFonts w:ascii="David" w:hAnsi="David" w:hint="cs"/>
          <w:noProof w:val="0"/>
          <w:rtl/>
        </w:rPr>
        <w:t xml:space="preserve"> ב</w:t>
      </w:r>
      <w:r w:rsidR="00FE48F7">
        <w:rPr>
          <w:rFonts w:ascii="David" w:hAnsi="David" w:hint="cs"/>
          <w:noProof w:val="0"/>
          <w:rtl/>
        </w:rPr>
        <w:t>א.</w:t>
      </w:r>
      <w:r w:rsidR="00F133B6">
        <w:rPr>
          <w:rFonts w:ascii="David" w:hAnsi="David" w:hint="cs"/>
          <w:noProof w:val="0"/>
          <w:rtl/>
        </w:rPr>
        <w:t xml:space="preserve"> כספים, אותם מסרה למנוח בגין חלקה בדירת המנוח; </w:t>
      </w:r>
    </w:p>
    <w:p w:rsidR="00D4197E" w:rsidRDefault="00F133B6" w:rsidP="002E1F05">
      <w:pPr>
        <w:pStyle w:val="ad"/>
        <w:spacing w:line="360" w:lineRule="auto"/>
        <w:jc w:val="both"/>
        <w:rPr>
          <w:rFonts w:ascii="David" w:hAnsi="David"/>
          <w:noProof w:val="0"/>
          <w:rtl/>
        </w:rPr>
      </w:pPr>
      <w:r>
        <w:rPr>
          <w:rFonts w:ascii="David" w:hAnsi="David" w:hint="cs"/>
          <w:noProof w:val="0"/>
          <w:rtl/>
        </w:rPr>
        <w:t xml:space="preserve">בסיכומו של עניין </w:t>
      </w:r>
      <w:r w:rsidR="002E1F05">
        <w:rPr>
          <w:rFonts w:ascii="David" w:hAnsi="David" w:hint="cs"/>
          <w:noProof w:val="0"/>
          <w:rtl/>
        </w:rPr>
        <w:t xml:space="preserve">גרסת </w:t>
      </w:r>
      <w:r>
        <w:rPr>
          <w:rFonts w:ascii="David" w:hAnsi="David" w:hint="cs"/>
          <w:noProof w:val="0"/>
          <w:rtl/>
        </w:rPr>
        <w:t>התובעת</w:t>
      </w:r>
      <w:r w:rsidR="002E1F05">
        <w:rPr>
          <w:rFonts w:ascii="David" w:hAnsi="David" w:hint="cs"/>
          <w:noProof w:val="0"/>
          <w:rtl/>
        </w:rPr>
        <w:t xml:space="preserve"> בעצמה היא </w:t>
      </w:r>
      <w:r>
        <w:rPr>
          <w:rFonts w:ascii="David" w:hAnsi="David" w:hint="cs"/>
          <w:noProof w:val="0"/>
          <w:rtl/>
        </w:rPr>
        <w:t>כי מסרה לידי המנוח 20,000$ (עמוד 114 לפרוטוק</w:t>
      </w:r>
      <w:r w:rsidR="00EB0D40">
        <w:rPr>
          <w:rFonts w:ascii="David" w:hAnsi="David" w:hint="cs"/>
          <w:noProof w:val="0"/>
          <w:rtl/>
        </w:rPr>
        <w:t>ו</w:t>
      </w:r>
      <w:r>
        <w:rPr>
          <w:rFonts w:ascii="David" w:hAnsi="David" w:hint="cs"/>
          <w:noProof w:val="0"/>
          <w:rtl/>
        </w:rPr>
        <w:t xml:space="preserve">ל מיום 06.10.2021, בשורה 23) וכן </w:t>
      </w:r>
      <w:r w:rsidR="00567C0E">
        <w:rPr>
          <w:rFonts w:ascii="David" w:hAnsi="David" w:hint="cs"/>
          <w:noProof w:val="0"/>
          <w:rtl/>
        </w:rPr>
        <w:t xml:space="preserve">מסרה </w:t>
      </w:r>
      <w:r>
        <w:rPr>
          <w:rFonts w:ascii="David" w:hAnsi="David" w:hint="cs"/>
          <w:noProof w:val="0"/>
          <w:rtl/>
        </w:rPr>
        <w:t>סך של 2,000$</w:t>
      </w:r>
      <w:r w:rsidR="002E1F05">
        <w:rPr>
          <w:rFonts w:ascii="David" w:hAnsi="David" w:hint="cs"/>
          <w:noProof w:val="0"/>
          <w:rtl/>
        </w:rPr>
        <w:t xml:space="preserve"> לצורך ת</w:t>
      </w:r>
      <w:r>
        <w:rPr>
          <w:rFonts w:ascii="David" w:hAnsi="David" w:hint="cs"/>
          <w:noProof w:val="0"/>
          <w:rtl/>
        </w:rPr>
        <w:t>ש</w:t>
      </w:r>
      <w:r w:rsidR="002E1F05">
        <w:rPr>
          <w:rFonts w:ascii="David" w:hAnsi="David" w:hint="cs"/>
          <w:noProof w:val="0"/>
          <w:rtl/>
        </w:rPr>
        <w:t>ל</w:t>
      </w:r>
      <w:r>
        <w:rPr>
          <w:rFonts w:ascii="David" w:hAnsi="David" w:hint="cs"/>
          <w:noProof w:val="0"/>
          <w:rtl/>
        </w:rPr>
        <w:t>ום לעו"ד/תיווך (עמוד 118 לפרוטוק</w:t>
      </w:r>
      <w:r w:rsidR="00EB0D40">
        <w:rPr>
          <w:rFonts w:ascii="David" w:hAnsi="David" w:hint="cs"/>
          <w:noProof w:val="0"/>
          <w:rtl/>
        </w:rPr>
        <w:t>ו</w:t>
      </w:r>
      <w:r>
        <w:rPr>
          <w:rFonts w:ascii="David" w:hAnsi="David" w:hint="cs"/>
          <w:noProof w:val="0"/>
          <w:rtl/>
        </w:rPr>
        <w:t xml:space="preserve">ל, שורות 18-19), קרי </w:t>
      </w:r>
      <w:r w:rsidR="00567C0E">
        <w:rPr>
          <w:rFonts w:ascii="David" w:hAnsi="David" w:hint="cs"/>
          <w:noProof w:val="0"/>
          <w:rtl/>
        </w:rPr>
        <w:t xml:space="preserve">לטענת התובעת </w:t>
      </w:r>
      <w:r>
        <w:rPr>
          <w:rFonts w:ascii="David" w:hAnsi="David" w:hint="cs"/>
          <w:noProof w:val="0"/>
          <w:rtl/>
        </w:rPr>
        <w:t xml:space="preserve">המדובר </w:t>
      </w:r>
      <w:r w:rsidR="00D4197E">
        <w:rPr>
          <w:rFonts w:ascii="David" w:hAnsi="David" w:hint="cs"/>
          <w:noProof w:val="0"/>
          <w:rtl/>
        </w:rPr>
        <w:t xml:space="preserve">בסך </w:t>
      </w:r>
      <w:r w:rsidR="00567C0E">
        <w:rPr>
          <w:rFonts w:ascii="David" w:hAnsi="David" w:hint="cs"/>
          <w:noProof w:val="0"/>
          <w:rtl/>
        </w:rPr>
        <w:t xml:space="preserve">כולל </w:t>
      </w:r>
      <w:r w:rsidR="00D4197E">
        <w:rPr>
          <w:rFonts w:ascii="David" w:hAnsi="David" w:hint="cs"/>
          <w:noProof w:val="0"/>
          <w:rtl/>
        </w:rPr>
        <w:t>של 22,000$ בגין מימון הדירה;</w:t>
      </w:r>
    </w:p>
    <w:p w:rsidR="00D4197E" w:rsidRDefault="002E1F05" w:rsidP="002E1F05">
      <w:pPr>
        <w:pStyle w:val="ad"/>
        <w:spacing w:line="360" w:lineRule="auto"/>
        <w:jc w:val="both"/>
        <w:rPr>
          <w:rFonts w:ascii="David" w:hAnsi="David"/>
          <w:noProof w:val="0"/>
          <w:rtl/>
        </w:rPr>
      </w:pPr>
      <w:r>
        <w:rPr>
          <w:rFonts w:ascii="David" w:hAnsi="David" w:hint="cs"/>
          <w:noProof w:val="0"/>
          <w:rtl/>
        </w:rPr>
        <w:t>(ראה סיכום מתכלל בסעיף 49 לסיכומי התובעת).</w:t>
      </w:r>
      <w:r w:rsidR="006A5002">
        <w:rPr>
          <w:rFonts w:ascii="David" w:hAnsi="David" w:hint="cs"/>
          <w:noProof w:val="0"/>
          <w:rtl/>
        </w:rPr>
        <w:t xml:space="preserve"> </w:t>
      </w:r>
    </w:p>
    <w:p w:rsidR="00146F26" w:rsidRDefault="00567C0E" w:rsidP="00567C0E">
      <w:pPr>
        <w:pStyle w:val="ad"/>
        <w:spacing w:line="360" w:lineRule="auto"/>
        <w:jc w:val="both"/>
        <w:rPr>
          <w:rFonts w:ascii="David" w:hAnsi="David"/>
          <w:noProof w:val="0"/>
          <w:rtl/>
        </w:rPr>
      </w:pPr>
      <w:r>
        <w:rPr>
          <w:rFonts w:ascii="David" w:hAnsi="David" w:hint="cs"/>
          <w:noProof w:val="0"/>
          <w:rtl/>
        </w:rPr>
        <w:t xml:space="preserve">לימים ולאחר רכישת דירת המנוח, נמסרה הדירה למגורים </w:t>
      </w:r>
      <w:r w:rsidR="006A5002">
        <w:rPr>
          <w:rFonts w:ascii="David" w:hAnsi="David" w:hint="cs"/>
          <w:noProof w:val="0"/>
          <w:rtl/>
        </w:rPr>
        <w:t>ביום 10.01.2015.</w:t>
      </w:r>
    </w:p>
    <w:p w:rsidR="00DD3E75" w:rsidRDefault="00DD3E75" w:rsidP="00567C0E">
      <w:pPr>
        <w:pStyle w:val="ad"/>
        <w:spacing w:line="360" w:lineRule="auto"/>
        <w:jc w:val="both"/>
        <w:rPr>
          <w:rFonts w:ascii="David" w:hAnsi="David"/>
          <w:noProof w:val="0"/>
          <w:rtl/>
        </w:rPr>
      </w:pPr>
    </w:p>
    <w:p w:rsidR="00F90112" w:rsidRDefault="00F133B6" w:rsidP="00AC6819">
      <w:pPr>
        <w:pStyle w:val="ad"/>
        <w:numPr>
          <w:ilvl w:val="0"/>
          <w:numId w:val="9"/>
        </w:numPr>
        <w:spacing w:line="360" w:lineRule="auto"/>
        <w:jc w:val="both"/>
        <w:rPr>
          <w:rFonts w:ascii="David" w:hAnsi="David"/>
          <w:noProof w:val="0"/>
        </w:rPr>
      </w:pPr>
      <w:r>
        <w:rPr>
          <w:rFonts w:ascii="David" w:hAnsi="David" w:hint="cs"/>
          <w:noProof w:val="0"/>
          <w:rtl/>
        </w:rPr>
        <w:lastRenderedPageBreak/>
        <w:t>טענה התובעת</w:t>
      </w:r>
      <w:r w:rsidR="00C6339E">
        <w:rPr>
          <w:rFonts w:ascii="David" w:hAnsi="David" w:hint="cs"/>
          <w:noProof w:val="0"/>
          <w:rtl/>
        </w:rPr>
        <w:t xml:space="preserve">, כי בנוסף למימון חלקה בדירה, היא גם </w:t>
      </w:r>
      <w:r w:rsidR="004B1E18">
        <w:rPr>
          <w:rFonts w:ascii="David" w:hAnsi="David" w:hint="cs"/>
          <w:noProof w:val="0"/>
          <w:rtl/>
        </w:rPr>
        <w:t xml:space="preserve">ניצחה על השיפוצים בדירה </w:t>
      </w:r>
      <w:r w:rsidR="00C6339E">
        <w:rPr>
          <w:rFonts w:ascii="David" w:hAnsi="David" w:hint="cs"/>
          <w:noProof w:val="0"/>
          <w:rtl/>
        </w:rPr>
        <w:t>ו</w:t>
      </w:r>
      <w:r w:rsidR="004B1E18">
        <w:rPr>
          <w:rFonts w:ascii="David" w:hAnsi="David" w:hint="cs"/>
          <w:noProof w:val="0"/>
          <w:rtl/>
        </w:rPr>
        <w:t xml:space="preserve">אשר בוצעו על ידי בנה </w:t>
      </w:r>
      <w:r w:rsidR="00C643BC">
        <w:rPr>
          <w:rFonts w:ascii="David" w:hAnsi="David" w:hint="cs"/>
          <w:noProof w:val="0"/>
          <w:rtl/>
        </w:rPr>
        <w:t>ד.</w:t>
      </w:r>
      <w:r w:rsidR="004B1E18">
        <w:rPr>
          <w:rFonts w:ascii="David" w:hAnsi="David" w:hint="cs"/>
          <w:noProof w:val="0"/>
          <w:rtl/>
        </w:rPr>
        <w:t xml:space="preserve">, יחד עם </w:t>
      </w:r>
      <w:r w:rsidR="004B1E18" w:rsidRPr="001C0F21">
        <w:rPr>
          <w:rFonts w:ascii="David" w:hAnsi="David" w:hint="cs"/>
          <w:noProof w:val="0"/>
          <w:rtl/>
        </w:rPr>
        <w:t>חברו העד א</w:t>
      </w:r>
      <w:r w:rsidR="00AC6819">
        <w:rPr>
          <w:rFonts w:ascii="David" w:hAnsi="David" w:hint="cs"/>
          <w:noProof w:val="0"/>
          <w:rtl/>
        </w:rPr>
        <w:t xml:space="preserve">.ק </w:t>
      </w:r>
      <w:r w:rsidR="001C0F21" w:rsidRPr="001C0F21">
        <w:rPr>
          <w:rFonts w:ascii="David" w:hAnsi="David" w:hint="cs"/>
          <w:noProof w:val="0"/>
          <w:rtl/>
        </w:rPr>
        <w:t xml:space="preserve"> </w:t>
      </w:r>
      <w:r w:rsidR="00C6339E">
        <w:rPr>
          <w:rFonts w:ascii="David" w:hAnsi="David" w:hint="cs"/>
          <w:noProof w:val="0"/>
          <w:rtl/>
        </w:rPr>
        <w:t>; לטענ</w:t>
      </w:r>
      <w:r w:rsidR="00F90112">
        <w:rPr>
          <w:rFonts w:ascii="David" w:hAnsi="David" w:hint="cs"/>
          <w:noProof w:val="0"/>
          <w:rtl/>
        </w:rPr>
        <w:t xml:space="preserve">תה השיפוצים בוצעו </w:t>
      </w:r>
      <w:r w:rsidR="001C0F21" w:rsidRPr="001C0F21">
        <w:rPr>
          <w:rFonts w:ascii="David" w:hAnsi="David" w:hint="cs"/>
          <w:noProof w:val="0"/>
          <w:rtl/>
        </w:rPr>
        <w:t xml:space="preserve"> בשנת</w:t>
      </w:r>
      <w:r w:rsidR="001C0F21">
        <w:rPr>
          <w:rFonts w:ascii="David" w:hAnsi="David" w:hint="cs"/>
          <w:noProof w:val="0"/>
          <w:rtl/>
        </w:rPr>
        <w:t xml:space="preserve"> 2015 ו</w:t>
      </w:r>
      <w:r w:rsidR="004B1E18">
        <w:rPr>
          <w:rFonts w:ascii="David" w:hAnsi="David" w:hint="cs"/>
          <w:noProof w:val="0"/>
          <w:rtl/>
        </w:rPr>
        <w:t>זאת מכספה של התובעת</w:t>
      </w:r>
      <w:r w:rsidR="001C0F21">
        <w:rPr>
          <w:rFonts w:ascii="David" w:hAnsi="David" w:hint="cs"/>
          <w:noProof w:val="0"/>
          <w:rtl/>
        </w:rPr>
        <w:t xml:space="preserve"> עצמה. </w:t>
      </w:r>
    </w:p>
    <w:p w:rsidR="001E0376" w:rsidRDefault="001C0F21" w:rsidP="00AC6819">
      <w:pPr>
        <w:pStyle w:val="ad"/>
        <w:spacing w:line="360" w:lineRule="auto"/>
        <w:jc w:val="both"/>
        <w:rPr>
          <w:rFonts w:ascii="David" w:hAnsi="David"/>
          <w:noProof w:val="0"/>
          <w:rtl/>
        </w:rPr>
      </w:pPr>
      <w:r>
        <w:rPr>
          <w:rFonts w:ascii="David" w:hAnsi="David" w:hint="cs"/>
          <w:noProof w:val="0"/>
          <w:rtl/>
        </w:rPr>
        <w:t xml:space="preserve">כך העיד </w:t>
      </w:r>
      <w:r w:rsidR="00F90112">
        <w:rPr>
          <w:rFonts w:ascii="David" w:hAnsi="David" w:hint="cs"/>
          <w:noProof w:val="0"/>
          <w:rtl/>
        </w:rPr>
        <w:t xml:space="preserve">המשפץ, </w:t>
      </w:r>
      <w:r>
        <w:rPr>
          <w:rFonts w:ascii="David" w:hAnsi="David" w:hint="cs"/>
          <w:noProof w:val="0"/>
          <w:rtl/>
        </w:rPr>
        <w:t xml:space="preserve">מר </w:t>
      </w:r>
      <w:r w:rsidRPr="004B2B1B">
        <w:rPr>
          <w:rFonts w:ascii="David" w:hAnsi="David" w:hint="cs"/>
          <w:noProof w:val="0"/>
          <w:u w:val="single"/>
          <w:rtl/>
        </w:rPr>
        <w:t>א</w:t>
      </w:r>
      <w:r w:rsidR="00AC6819">
        <w:rPr>
          <w:rFonts w:ascii="David" w:hAnsi="David" w:hint="cs"/>
          <w:noProof w:val="0"/>
          <w:u w:val="single"/>
          <w:rtl/>
        </w:rPr>
        <w:t>.ק</w:t>
      </w:r>
      <w:r>
        <w:rPr>
          <w:rFonts w:ascii="David" w:hAnsi="David" w:hint="cs"/>
          <w:noProof w:val="0"/>
          <w:rtl/>
        </w:rPr>
        <w:t>:</w:t>
      </w:r>
      <w:r w:rsidR="004B1E18">
        <w:rPr>
          <w:rFonts w:ascii="David" w:hAnsi="David" w:hint="cs"/>
          <w:noProof w:val="0"/>
          <w:rtl/>
        </w:rPr>
        <w:t xml:space="preserve"> </w:t>
      </w:r>
    </w:p>
    <w:p w:rsidR="004B2B1B" w:rsidRPr="004B2B1B" w:rsidRDefault="004B2B1B" w:rsidP="00AC6819">
      <w:pPr>
        <w:spacing w:line="360" w:lineRule="auto"/>
        <w:ind w:left="1080" w:hanging="720"/>
        <w:rPr>
          <w:b/>
          <w:bCs/>
          <w:noProof w:val="0"/>
        </w:rPr>
      </w:pPr>
      <w:r>
        <w:rPr>
          <w:rFonts w:hint="cs"/>
          <w:b/>
          <w:bCs/>
          <w:rtl/>
        </w:rPr>
        <w:t>"</w:t>
      </w:r>
      <w:r w:rsidRPr="004B2B1B">
        <w:rPr>
          <w:rFonts w:hint="cs"/>
          <w:b/>
          <w:bCs/>
          <w:rtl/>
        </w:rPr>
        <w:t>ש.</w:t>
      </w:r>
      <w:r w:rsidRPr="004B2B1B">
        <w:rPr>
          <w:rFonts w:hint="cs"/>
          <w:b/>
          <w:bCs/>
          <w:rtl/>
        </w:rPr>
        <w:tab/>
        <w:t xml:space="preserve">מה </w:t>
      </w:r>
      <w:r w:rsidR="00C77C5C">
        <w:rPr>
          <w:rFonts w:hint="cs"/>
          <w:b/>
          <w:bCs/>
          <w:rtl/>
        </w:rPr>
        <w:t>א.</w:t>
      </w:r>
      <w:r w:rsidRPr="004B2B1B">
        <w:rPr>
          <w:rFonts w:hint="cs"/>
          <w:b/>
          <w:bCs/>
          <w:rtl/>
        </w:rPr>
        <w:t xml:space="preserve"> ביקשה ממכם לשפץ ב</w:t>
      </w:r>
      <w:r w:rsidR="00AC6819">
        <w:rPr>
          <w:rFonts w:hint="cs"/>
          <w:b/>
          <w:bCs/>
          <w:rtl/>
        </w:rPr>
        <w:t>---</w:t>
      </w:r>
      <w:r w:rsidRPr="004B2B1B">
        <w:rPr>
          <w:rFonts w:hint="cs"/>
          <w:b/>
          <w:bCs/>
          <w:rtl/>
        </w:rPr>
        <w:t>?</w:t>
      </w:r>
    </w:p>
    <w:p w:rsidR="004B2B1B" w:rsidRPr="004B2B1B" w:rsidRDefault="004B2B1B" w:rsidP="004B2B1B">
      <w:pPr>
        <w:spacing w:line="360" w:lineRule="auto"/>
        <w:ind w:left="1080" w:hanging="720"/>
        <w:rPr>
          <w:b/>
          <w:bCs/>
          <w:rtl/>
        </w:rPr>
      </w:pPr>
      <w:r w:rsidRPr="004B2B1B">
        <w:rPr>
          <w:rFonts w:hint="cs"/>
          <w:b/>
          <w:bCs/>
          <w:rtl/>
        </w:rPr>
        <w:t>ת.</w:t>
      </w:r>
      <w:r w:rsidRPr="004B2B1B">
        <w:rPr>
          <w:rFonts w:hint="cs"/>
          <w:b/>
          <w:bCs/>
          <w:rtl/>
        </w:rPr>
        <w:tab/>
        <w:t xml:space="preserve">היינו שם הרבה זמן, היו הרבה דברים, חשמל, פאנלים, חלונות. הורדנו צבע, שמנו שפכטל. החלפנו ידיות בדלתות. נורות חדשות, מפסקים חדשים. </w:t>
      </w:r>
    </w:p>
    <w:p w:rsidR="004B2B1B" w:rsidRPr="004B2B1B" w:rsidRDefault="004B2B1B" w:rsidP="006254F1">
      <w:pPr>
        <w:spacing w:line="360" w:lineRule="auto"/>
        <w:ind w:left="1080" w:hanging="720"/>
        <w:rPr>
          <w:b/>
          <w:bCs/>
          <w:rtl/>
        </w:rPr>
      </w:pPr>
      <w:r w:rsidRPr="004B2B1B">
        <w:rPr>
          <w:rFonts w:hint="cs"/>
          <w:b/>
          <w:bCs/>
          <w:rtl/>
        </w:rPr>
        <w:t>ש.</w:t>
      </w:r>
      <w:r w:rsidRPr="004B2B1B">
        <w:rPr>
          <w:rFonts w:hint="cs"/>
          <w:b/>
          <w:bCs/>
          <w:rtl/>
        </w:rPr>
        <w:tab/>
        <w:t>יש לי סרטון משנת 2019 של הדירה ב</w:t>
      </w:r>
      <w:r w:rsidR="006254F1">
        <w:rPr>
          <w:rFonts w:hint="cs"/>
          <w:b/>
          <w:bCs/>
          <w:rtl/>
        </w:rPr>
        <w:t>--</w:t>
      </w:r>
      <w:r w:rsidRPr="004B2B1B">
        <w:rPr>
          <w:rFonts w:hint="cs"/>
          <w:b/>
          <w:bCs/>
          <w:rtl/>
        </w:rPr>
        <w:t xml:space="preserve"> שהדירה נראית ישנה מאוד?</w:t>
      </w:r>
    </w:p>
    <w:p w:rsidR="004B2B1B" w:rsidRPr="004B2B1B" w:rsidRDefault="004B2B1B" w:rsidP="004B2B1B">
      <w:pPr>
        <w:spacing w:line="360" w:lineRule="auto"/>
        <w:ind w:left="1080" w:hanging="720"/>
        <w:rPr>
          <w:b/>
          <w:bCs/>
          <w:rtl/>
        </w:rPr>
      </w:pPr>
      <w:r w:rsidRPr="004B2B1B">
        <w:rPr>
          <w:rFonts w:hint="cs"/>
          <w:b/>
          <w:bCs/>
          <w:rtl/>
        </w:rPr>
        <w:t>ת.</w:t>
      </w:r>
      <w:r w:rsidRPr="004B2B1B">
        <w:rPr>
          <w:rFonts w:hint="cs"/>
          <w:b/>
          <w:bCs/>
          <w:rtl/>
        </w:rPr>
        <w:tab/>
        <w:t xml:space="preserve">את מראה לי את המטבח שם לא עשינו שיפוץ. גם באמבטיה לא נגענו. עשינו שיפוץ בחלונות ובדלתות, לא אמרתי באמבטיה ובמטבח. אינסטלציה לא עשינו אני לא יודע לעשות את זה. עבדנו בחלונות גם של המטבח. זה היה שיפוץ טוב אבל לא יסודי. </w:t>
      </w:r>
    </w:p>
    <w:p w:rsidR="004B2B1B" w:rsidRPr="004B2B1B" w:rsidRDefault="004B2B1B" w:rsidP="004B2B1B">
      <w:pPr>
        <w:spacing w:line="360" w:lineRule="auto"/>
        <w:ind w:left="1080" w:hanging="720"/>
        <w:rPr>
          <w:b/>
          <w:bCs/>
          <w:rtl/>
        </w:rPr>
      </w:pPr>
      <w:r w:rsidRPr="004B2B1B">
        <w:rPr>
          <w:rFonts w:hint="cs"/>
          <w:b/>
          <w:bCs/>
          <w:rtl/>
        </w:rPr>
        <w:t>ש.</w:t>
      </w:r>
      <w:r w:rsidRPr="004B2B1B">
        <w:rPr>
          <w:rFonts w:hint="cs"/>
          <w:b/>
          <w:bCs/>
          <w:rtl/>
        </w:rPr>
        <w:tab/>
        <w:t>מי שילם על השיפוץ?</w:t>
      </w:r>
    </w:p>
    <w:p w:rsidR="004B2B1B" w:rsidRDefault="005223A2" w:rsidP="006254F1">
      <w:pPr>
        <w:pStyle w:val="ad"/>
        <w:spacing w:line="360" w:lineRule="auto"/>
        <w:ind w:left="1080" w:hanging="655"/>
        <w:jc w:val="both"/>
        <w:rPr>
          <w:rFonts w:ascii="David" w:hAnsi="David"/>
          <w:b/>
          <w:bCs/>
          <w:noProof w:val="0"/>
          <w:rtl/>
        </w:rPr>
      </w:pPr>
      <w:r>
        <w:rPr>
          <w:b/>
          <w:bCs/>
          <w:rtl/>
        </w:rPr>
        <w:t>ת.</w:t>
      </w:r>
      <w:r>
        <w:rPr>
          <w:b/>
          <w:bCs/>
          <w:rtl/>
        </w:rPr>
        <w:tab/>
        <w:t>הייתי בא בבוקר וד</w:t>
      </w:r>
      <w:r w:rsidR="006254F1">
        <w:rPr>
          <w:rFonts w:hint="cs"/>
          <w:b/>
          <w:bCs/>
          <w:rtl/>
        </w:rPr>
        <w:t>.</w:t>
      </w:r>
      <w:r>
        <w:rPr>
          <w:b/>
          <w:bCs/>
          <w:rtl/>
        </w:rPr>
        <w:t xml:space="preserve"> כ</w:t>
      </w:r>
      <w:r>
        <w:rPr>
          <w:rFonts w:hint="cs"/>
          <w:b/>
          <w:bCs/>
          <w:rtl/>
        </w:rPr>
        <w:t>בר</w:t>
      </w:r>
      <w:r w:rsidR="004B2B1B" w:rsidRPr="004B2B1B">
        <w:rPr>
          <w:b/>
          <w:bCs/>
          <w:rtl/>
        </w:rPr>
        <w:t xml:space="preserve"> הביא אותם או ש</w:t>
      </w:r>
      <w:r w:rsidR="00C77C5C">
        <w:rPr>
          <w:b/>
          <w:bCs/>
          <w:rtl/>
        </w:rPr>
        <w:t>א.</w:t>
      </w:r>
      <w:r w:rsidR="004B2B1B" w:rsidRPr="004B2B1B">
        <w:rPr>
          <w:b/>
          <w:bCs/>
          <w:rtl/>
        </w:rPr>
        <w:t xml:space="preserve"> הייתה מביאה אותם, את כל החומרים. אני לא זוכר, אני לא קניתי שום דבר ולא קיבלתי שקל על העבודה. זה היה טובה לד</w:t>
      </w:r>
      <w:r w:rsidR="006254F1">
        <w:rPr>
          <w:rFonts w:hint="cs"/>
          <w:b/>
          <w:bCs/>
          <w:rtl/>
        </w:rPr>
        <w:t>.</w:t>
      </w:r>
      <w:r w:rsidR="004B2B1B" w:rsidRPr="004B2B1B">
        <w:rPr>
          <w:b/>
          <w:bCs/>
          <w:rtl/>
        </w:rPr>
        <w:t xml:space="preserve"> כי הוא ביקש ממני. זה לקח שבוע וחצי. הדבר היחיד שיצא לי מזה זה שלקחתי את הכלים שקנו לי לעצמי, כי לא היו לי כלי עבודה כשהגעתי לארץ.</w:t>
      </w:r>
      <w:r w:rsidR="004B2B1B">
        <w:rPr>
          <w:rFonts w:ascii="David" w:hAnsi="David" w:hint="cs"/>
          <w:b/>
          <w:bCs/>
          <w:noProof w:val="0"/>
          <w:rtl/>
        </w:rPr>
        <w:t xml:space="preserve">" </w:t>
      </w:r>
    </w:p>
    <w:p w:rsidR="004B2B1B" w:rsidRPr="004B2B1B" w:rsidRDefault="004B2B1B" w:rsidP="004B2B1B">
      <w:pPr>
        <w:pStyle w:val="ad"/>
        <w:spacing w:line="360" w:lineRule="auto"/>
        <w:ind w:left="1080"/>
        <w:jc w:val="both"/>
        <w:rPr>
          <w:rFonts w:ascii="David" w:hAnsi="David"/>
          <w:noProof w:val="0"/>
        </w:rPr>
      </w:pPr>
      <w:r w:rsidRPr="004B2B1B">
        <w:rPr>
          <w:rFonts w:ascii="David" w:hAnsi="David" w:hint="cs"/>
          <w:noProof w:val="0"/>
          <w:rtl/>
        </w:rPr>
        <w:t>עמוד 23 לפרוטוקול מיום 11.03.2021, שורות 20-34.</w:t>
      </w:r>
    </w:p>
    <w:p w:rsidR="005C14C8" w:rsidRDefault="000433FB" w:rsidP="00935DF1">
      <w:pPr>
        <w:tabs>
          <w:tab w:val="left" w:pos="992"/>
        </w:tabs>
        <w:spacing w:line="360" w:lineRule="auto"/>
        <w:jc w:val="both"/>
        <w:rPr>
          <w:rFonts w:ascii="David" w:hAnsi="David"/>
          <w:noProof w:val="0"/>
          <w:rtl/>
        </w:rPr>
      </w:pPr>
      <w:r>
        <w:rPr>
          <w:rFonts w:ascii="David" w:hAnsi="David" w:hint="cs"/>
          <w:noProof w:val="0"/>
          <w:rtl/>
        </w:rPr>
        <w:t xml:space="preserve"> </w:t>
      </w:r>
      <w:r w:rsidR="00935DF1">
        <w:rPr>
          <w:rFonts w:ascii="David" w:hAnsi="David"/>
          <w:noProof w:val="0"/>
          <w:rtl/>
        </w:rPr>
        <w:tab/>
      </w:r>
    </w:p>
    <w:p w:rsidR="00935DF1" w:rsidRDefault="005C14C8" w:rsidP="005C14C8">
      <w:pPr>
        <w:tabs>
          <w:tab w:val="left" w:pos="708"/>
        </w:tabs>
        <w:spacing w:line="360" w:lineRule="auto"/>
        <w:jc w:val="both"/>
        <w:rPr>
          <w:rFonts w:ascii="David" w:hAnsi="David"/>
          <w:noProof w:val="0"/>
          <w:rtl/>
        </w:rPr>
      </w:pPr>
      <w:r>
        <w:rPr>
          <w:rFonts w:ascii="David" w:hAnsi="David"/>
          <w:noProof w:val="0"/>
          <w:rtl/>
        </w:rPr>
        <w:tab/>
      </w:r>
      <w:r w:rsidR="00935DF1">
        <w:rPr>
          <w:rFonts w:ascii="David" w:hAnsi="David" w:hint="cs"/>
          <w:noProof w:val="0"/>
          <w:rtl/>
        </w:rPr>
        <w:t xml:space="preserve">מעדות המשפץ עלה כי התהליך ארך כשבוע וחצי ושכרו היה ארגז כלים שקיבל מבנה של </w:t>
      </w:r>
    </w:p>
    <w:p w:rsidR="000433FB" w:rsidRDefault="00935DF1" w:rsidP="005C14C8">
      <w:pPr>
        <w:tabs>
          <w:tab w:val="left" w:pos="708"/>
        </w:tabs>
        <w:spacing w:line="360" w:lineRule="auto"/>
        <w:jc w:val="both"/>
        <w:rPr>
          <w:rFonts w:ascii="David" w:hAnsi="David"/>
          <w:noProof w:val="0"/>
          <w:rtl/>
        </w:rPr>
      </w:pPr>
      <w:r>
        <w:rPr>
          <w:rFonts w:ascii="David" w:hAnsi="David"/>
          <w:noProof w:val="0"/>
          <w:rtl/>
        </w:rPr>
        <w:tab/>
      </w:r>
      <w:r>
        <w:rPr>
          <w:rFonts w:ascii="David" w:hAnsi="David" w:hint="cs"/>
          <w:noProof w:val="0"/>
          <w:rtl/>
        </w:rPr>
        <w:t>התובעת.</w:t>
      </w:r>
    </w:p>
    <w:p w:rsidR="00F90112" w:rsidRDefault="00F90112" w:rsidP="00D4197E">
      <w:pPr>
        <w:spacing w:line="360" w:lineRule="auto"/>
        <w:ind w:left="720"/>
        <w:jc w:val="both"/>
        <w:rPr>
          <w:rFonts w:ascii="David" w:hAnsi="David"/>
          <w:noProof w:val="0"/>
          <w:rtl/>
        </w:rPr>
      </w:pPr>
    </w:p>
    <w:p w:rsidR="00935DF1" w:rsidRDefault="00935DF1" w:rsidP="00DF7D5F">
      <w:pPr>
        <w:spacing w:line="360" w:lineRule="auto"/>
        <w:ind w:left="720"/>
        <w:jc w:val="both"/>
        <w:rPr>
          <w:rFonts w:ascii="David" w:hAnsi="David"/>
          <w:noProof w:val="0"/>
          <w:rtl/>
        </w:rPr>
      </w:pPr>
      <w:r>
        <w:rPr>
          <w:rFonts w:ascii="David" w:hAnsi="David" w:hint="cs"/>
          <w:noProof w:val="0"/>
          <w:rtl/>
        </w:rPr>
        <w:t xml:space="preserve">לעניין השיפוצים האמורים, הציגה </w:t>
      </w:r>
      <w:r w:rsidR="002018DC">
        <w:rPr>
          <w:rFonts w:ascii="David" w:hAnsi="David" w:hint="cs"/>
          <w:noProof w:val="0"/>
          <w:rtl/>
        </w:rPr>
        <w:t>התובעת חשבונית מס/קבלה מיום 22.01.2015 על סך 12,987 ₪ (צורפה כמוצג בתיק וסומנה ת/1)</w:t>
      </w:r>
      <w:r w:rsidR="00DF7D5F">
        <w:rPr>
          <w:rFonts w:ascii="David" w:hAnsi="David" w:hint="cs"/>
          <w:noProof w:val="0"/>
          <w:rtl/>
        </w:rPr>
        <w:t>:</w:t>
      </w:r>
      <w:r w:rsidR="002018DC">
        <w:rPr>
          <w:rFonts w:ascii="David" w:hAnsi="David" w:hint="cs"/>
          <w:noProof w:val="0"/>
          <w:rtl/>
        </w:rPr>
        <w:t xml:space="preserve"> </w:t>
      </w:r>
    </w:p>
    <w:p w:rsidR="00935DF1" w:rsidRDefault="002018DC" w:rsidP="00DF7D5F">
      <w:pPr>
        <w:spacing w:line="360" w:lineRule="auto"/>
        <w:ind w:left="720"/>
        <w:jc w:val="both"/>
        <w:rPr>
          <w:rFonts w:ascii="David" w:hAnsi="David"/>
          <w:noProof w:val="0"/>
          <w:rtl/>
        </w:rPr>
      </w:pPr>
      <w:r>
        <w:rPr>
          <w:rFonts w:ascii="David" w:hAnsi="David" w:hint="cs"/>
          <w:noProof w:val="0"/>
          <w:rtl/>
        </w:rPr>
        <w:t xml:space="preserve">חשבונית זו רשומה </w:t>
      </w:r>
      <w:r w:rsidR="00DF7D5F">
        <w:rPr>
          <w:rFonts w:ascii="David" w:hAnsi="David" w:hint="cs"/>
          <w:noProof w:val="0"/>
          <w:rtl/>
        </w:rPr>
        <w:t xml:space="preserve">לטובת </w:t>
      </w:r>
      <w:r>
        <w:rPr>
          <w:rFonts w:ascii="David" w:hAnsi="David" w:hint="cs"/>
          <w:noProof w:val="0"/>
          <w:rtl/>
        </w:rPr>
        <w:t>ה</w:t>
      </w:r>
      <w:r w:rsidR="001F03DC">
        <w:rPr>
          <w:rFonts w:ascii="David" w:hAnsi="David" w:hint="cs"/>
          <w:noProof w:val="0"/>
          <w:rtl/>
        </w:rPr>
        <w:t>תובעת ו</w:t>
      </w:r>
      <w:r w:rsidR="00A528EF">
        <w:rPr>
          <w:rFonts w:ascii="David" w:hAnsi="David" w:hint="cs"/>
          <w:noProof w:val="0"/>
          <w:rtl/>
        </w:rPr>
        <w:t>חתומה על ידה</w:t>
      </w:r>
      <w:r w:rsidR="00935DF1">
        <w:rPr>
          <w:rFonts w:ascii="David" w:hAnsi="David" w:hint="cs"/>
          <w:noProof w:val="0"/>
          <w:rtl/>
        </w:rPr>
        <w:t>;</w:t>
      </w:r>
      <w:r w:rsidR="00A528EF">
        <w:rPr>
          <w:rFonts w:ascii="David" w:hAnsi="David" w:hint="cs"/>
          <w:noProof w:val="0"/>
          <w:rtl/>
        </w:rPr>
        <w:t xml:space="preserve"> </w:t>
      </w:r>
      <w:r w:rsidR="001F03DC">
        <w:rPr>
          <w:rFonts w:ascii="David" w:hAnsi="David" w:hint="cs"/>
          <w:noProof w:val="0"/>
          <w:rtl/>
        </w:rPr>
        <w:t>התשלום ב</w:t>
      </w:r>
      <w:r w:rsidR="00A528EF">
        <w:rPr>
          <w:rFonts w:ascii="David" w:hAnsi="David" w:hint="cs"/>
          <w:noProof w:val="0"/>
          <w:rtl/>
        </w:rPr>
        <w:t>קבל</w:t>
      </w:r>
      <w:r w:rsidR="001F03DC">
        <w:rPr>
          <w:rFonts w:ascii="David" w:hAnsi="David" w:hint="cs"/>
          <w:noProof w:val="0"/>
          <w:rtl/>
        </w:rPr>
        <w:t>ה בוצע עבור</w:t>
      </w:r>
      <w:r w:rsidR="00935DF1">
        <w:rPr>
          <w:rFonts w:ascii="David" w:hAnsi="David" w:hint="cs"/>
          <w:noProof w:val="0"/>
          <w:rtl/>
        </w:rPr>
        <w:t>:</w:t>
      </w:r>
    </w:p>
    <w:p w:rsidR="00935DF1" w:rsidRDefault="00F90112" w:rsidP="00935DF1">
      <w:pPr>
        <w:spacing w:line="360" w:lineRule="auto"/>
        <w:ind w:left="720"/>
        <w:jc w:val="both"/>
        <w:rPr>
          <w:rFonts w:ascii="David" w:hAnsi="David"/>
          <w:noProof w:val="0"/>
          <w:rtl/>
        </w:rPr>
      </w:pPr>
      <w:r>
        <w:rPr>
          <w:rFonts w:ascii="David" w:hAnsi="David" w:hint="cs"/>
          <w:noProof w:val="0"/>
          <w:rtl/>
        </w:rPr>
        <w:t>"</w:t>
      </w:r>
      <w:r w:rsidR="001F03DC" w:rsidRPr="00F90112">
        <w:rPr>
          <w:rFonts w:ascii="David" w:hAnsi="David" w:hint="cs"/>
          <w:i/>
          <w:iCs/>
          <w:noProof w:val="0"/>
          <w:rtl/>
        </w:rPr>
        <w:t>פינוי פסולת בניין, החלפת חוטי חשמל, שקעים, סיפון במטבח, השכרה ופינוי מכולת זבל, אספקת חומרי בנייה כולל חומר</w:t>
      </w:r>
      <w:r w:rsidR="001F03DC">
        <w:rPr>
          <w:rFonts w:ascii="David" w:hAnsi="David" w:hint="cs"/>
          <w:noProof w:val="0"/>
          <w:rtl/>
        </w:rPr>
        <w:t xml:space="preserve">" </w:t>
      </w:r>
    </w:p>
    <w:p w:rsidR="0015425A" w:rsidRDefault="00EC5031" w:rsidP="00EC5031">
      <w:pPr>
        <w:spacing w:line="360" w:lineRule="auto"/>
        <w:ind w:left="720"/>
        <w:jc w:val="both"/>
        <w:rPr>
          <w:rFonts w:ascii="David" w:hAnsi="David"/>
          <w:noProof w:val="0"/>
          <w:rtl/>
        </w:rPr>
      </w:pPr>
      <w:r>
        <w:rPr>
          <w:rFonts w:ascii="David" w:hAnsi="David" w:hint="cs"/>
          <w:noProof w:val="0"/>
          <w:rtl/>
        </w:rPr>
        <w:t>מהחשבונית עולה כי הסכום שולם במזומן, אולם לא ברור מהו מקור כספי המזומן ששולמו בסך כ</w:t>
      </w:r>
      <w:r w:rsidR="00935DF1">
        <w:rPr>
          <w:rFonts w:ascii="David" w:hAnsi="David" w:hint="cs"/>
          <w:noProof w:val="0"/>
          <w:rtl/>
        </w:rPr>
        <w:t xml:space="preserve">ולל של 12,987 ₪ </w:t>
      </w:r>
      <w:r w:rsidR="001F03DC">
        <w:rPr>
          <w:rFonts w:ascii="David" w:hAnsi="David" w:hint="cs"/>
          <w:noProof w:val="0"/>
          <w:rtl/>
        </w:rPr>
        <w:t>:</w:t>
      </w:r>
    </w:p>
    <w:p w:rsidR="0015425A" w:rsidRDefault="0015425A" w:rsidP="0053017B">
      <w:pPr>
        <w:pStyle w:val="ad"/>
        <w:spacing w:line="360" w:lineRule="auto"/>
        <w:ind w:hanging="851"/>
        <w:jc w:val="both"/>
        <w:rPr>
          <w:rtl/>
        </w:rPr>
      </w:pPr>
    </w:p>
    <w:p w:rsidR="0015425A" w:rsidRPr="00EC31FB" w:rsidRDefault="00393139" w:rsidP="00393139">
      <w:pPr>
        <w:pStyle w:val="ad"/>
        <w:spacing w:line="360" w:lineRule="auto"/>
        <w:jc w:val="both"/>
        <w:rPr>
          <w:rFonts w:ascii="David" w:hAnsi="David"/>
          <w:noProof w:val="0"/>
          <w:rtl/>
        </w:rPr>
      </w:pPr>
      <w:r>
        <w:rPr>
          <w:rFonts w:ascii="David" w:hAnsi="David"/>
          <w:rtl/>
        </w:rPr>
        <w:lastRenderedPageBreak/>
        <w:drawing>
          <wp:inline distT="0" distB="0" distL="0" distR="0">
            <wp:extent cx="3739502" cy="4157330"/>
            <wp:effectExtent l="0" t="0" r="0" b="0"/>
            <wp:docPr id="21"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השחרות 5.png"/>
                    <pic:cNvPicPr/>
                  </pic:nvPicPr>
                  <pic:blipFill>
                    <a:blip r:embed="rId14">
                      <a:extLst>
                        <a:ext uri="{28A0092B-C50C-407E-A947-70E740481C1C}">
                          <a14:useLocalDpi xmlns:a14="http://schemas.microsoft.com/office/drawing/2010/main" val="0"/>
                        </a:ext>
                      </a:extLst>
                    </a:blip>
                    <a:stretch>
                      <a:fillRect/>
                    </a:stretch>
                  </pic:blipFill>
                  <pic:spPr>
                    <a:xfrm>
                      <a:off x="0" y="0"/>
                      <a:ext cx="3755984" cy="4175653"/>
                    </a:xfrm>
                    <a:prstGeom prst="rect">
                      <a:avLst/>
                    </a:prstGeom>
                  </pic:spPr>
                </pic:pic>
              </a:graphicData>
            </a:graphic>
          </wp:inline>
        </w:drawing>
      </w:r>
    </w:p>
    <w:p w:rsidR="00F42841" w:rsidRDefault="00F42841" w:rsidP="000347EE">
      <w:pPr>
        <w:pStyle w:val="ad"/>
        <w:spacing w:line="360" w:lineRule="auto"/>
        <w:ind w:hanging="720"/>
        <w:jc w:val="both"/>
        <w:rPr>
          <w:rFonts w:ascii="David" w:hAnsi="David"/>
          <w:b/>
          <w:bCs/>
          <w:noProof w:val="0"/>
          <w:u w:val="single"/>
          <w:rtl/>
        </w:rPr>
      </w:pPr>
    </w:p>
    <w:p w:rsidR="003F47C0" w:rsidRPr="003F47C0" w:rsidRDefault="00A74862" w:rsidP="00DD3E75">
      <w:pPr>
        <w:pStyle w:val="ad"/>
        <w:numPr>
          <w:ilvl w:val="0"/>
          <w:numId w:val="9"/>
        </w:numPr>
        <w:spacing w:line="360" w:lineRule="auto"/>
        <w:jc w:val="both"/>
        <w:rPr>
          <w:rFonts w:ascii="David" w:hAnsi="David"/>
          <w:b/>
          <w:bCs/>
          <w:noProof w:val="0"/>
          <w:u w:val="single"/>
        </w:rPr>
      </w:pPr>
      <w:r>
        <w:rPr>
          <w:rFonts w:ascii="David" w:hAnsi="David" w:hint="cs"/>
          <w:noProof w:val="0"/>
          <w:rtl/>
        </w:rPr>
        <w:t xml:space="preserve">א. </w:t>
      </w:r>
      <w:r w:rsidR="00D60E3F" w:rsidRPr="00981C7C">
        <w:rPr>
          <w:rFonts w:ascii="David" w:hAnsi="David" w:hint="cs"/>
          <w:noProof w:val="0"/>
          <w:rtl/>
        </w:rPr>
        <w:t>הפנתה התובעת לכך שלמרות שהמנוח היה רופא טוב לב, יחסיו עם בתו היחידה היא הנתבעת עלו על שרטון. לטענת התובעת עם תחילת עבודתו בשב"ס יחסיהם התדרדרו והנתבעת אף מנעה מהמנוח מפגשים עם נכדו (בן הנתבעת)</w:t>
      </w:r>
      <w:r w:rsidR="00981C7C" w:rsidRPr="00981C7C">
        <w:rPr>
          <w:rFonts w:ascii="David" w:hAnsi="David" w:hint="cs"/>
          <w:noProof w:val="0"/>
          <w:rtl/>
        </w:rPr>
        <w:t xml:space="preserve">. </w:t>
      </w:r>
    </w:p>
    <w:p w:rsidR="00A74862" w:rsidRDefault="00A74862" w:rsidP="00A74862">
      <w:pPr>
        <w:pStyle w:val="ad"/>
        <w:spacing w:line="360" w:lineRule="auto"/>
        <w:jc w:val="both"/>
        <w:rPr>
          <w:rFonts w:ascii="David" w:hAnsi="David"/>
          <w:noProof w:val="0"/>
          <w:rtl/>
        </w:rPr>
      </w:pPr>
      <w:r>
        <w:rPr>
          <w:rFonts w:ascii="David" w:hAnsi="David" w:hint="cs"/>
          <w:noProof w:val="0"/>
          <w:rtl/>
        </w:rPr>
        <w:t xml:space="preserve">ב. לטענת התובעת, כעסה הנתבעת </w:t>
      </w:r>
      <w:r w:rsidR="00981C7C" w:rsidRPr="00981C7C">
        <w:rPr>
          <w:rFonts w:ascii="David" w:hAnsi="David" w:hint="cs"/>
          <w:noProof w:val="0"/>
          <w:rtl/>
        </w:rPr>
        <w:t xml:space="preserve">על אביה אשר שתה אלכוהול </w:t>
      </w:r>
      <w:r w:rsidR="001E4C91">
        <w:rPr>
          <w:rFonts w:ascii="David" w:hAnsi="David" w:hint="cs"/>
          <w:noProof w:val="0"/>
          <w:rtl/>
        </w:rPr>
        <w:t xml:space="preserve">לשכרה </w:t>
      </w:r>
      <w:r w:rsidR="00981C7C" w:rsidRPr="00981C7C">
        <w:rPr>
          <w:rFonts w:ascii="David" w:hAnsi="David" w:hint="cs"/>
          <w:noProof w:val="0"/>
          <w:rtl/>
        </w:rPr>
        <w:t>ונוכח מצבו הרפואי הי</w:t>
      </w:r>
      <w:r>
        <w:rPr>
          <w:rFonts w:ascii="David" w:hAnsi="David" w:hint="cs"/>
          <w:noProof w:val="0"/>
          <w:rtl/>
        </w:rPr>
        <w:t>ת</w:t>
      </w:r>
      <w:r w:rsidR="00981C7C" w:rsidRPr="00981C7C">
        <w:rPr>
          <w:rFonts w:ascii="David" w:hAnsi="David" w:hint="cs"/>
          <w:noProof w:val="0"/>
          <w:rtl/>
        </w:rPr>
        <w:t xml:space="preserve">ה </w:t>
      </w:r>
      <w:r>
        <w:rPr>
          <w:rFonts w:ascii="David" w:hAnsi="David" w:hint="cs"/>
          <w:noProof w:val="0"/>
          <w:rtl/>
        </w:rPr>
        <w:t>השתייה</w:t>
      </w:r>
      <w:r w:rsidR="00981C7C" w:rsidRPr="00981C7C">
        <w:rPr>
          <w:rFonts w:ascii="David" w:hAnsi="David" w:hint="cs"/>
          <w:noProof w:val="0"/>
          <w:rtl/>
        </w:rPr>
        <w:t xml:space="preserve"> מצב מסכן חיים</w:t>
      </w:r>
      <w:r>
        <w:rPr>
          <w:rFonts w:ascii="David" w:hAnsi="David" w:hint="cs"/>
          <w:noProof w:val="0"/>
          <w:rtl/>
        </w:rPr>
        <w:t>.</w:t>
      </w:r>
    </w:p>
    <w:p w:rsidR="003F47C0" w:rsidRDefault="00A74862" w:rsidP="00EC5031">
      <w:pPr>
        <w:pStyle w:val="ad"/>
        <w:spacing w:line="360" w:lineRule="auto"/>
        <w:jc w:val="both"/>
        <w:rPr>
          <w:rFonts w:ascii="David" w:hAnsi="David"/>
          <w:noProof w:val="0"/>
          <w:rtl/>
        </w:rPr>
      </w:pPr>
      <w:r>
        <w:rPr>
          <w:rFonts w:ascii="David" w:hAnsi="David" w:hint="cs"/>
          <w:noProof w:val="0"/>
          <w:rtl/>
        </w:rPr>
        <w:t xml:space="preserve">ג. עוד </w:t>
      </w:r>
      <w:r w:rsidR="00D60E3F" w:rsidRPr="00981C7C">
        <w:rPr>
          <w:rFonts w:ascii="David" w:hAnsi="David" w:hint="cs"/>
          <w:noProof w:val="0"/>
          <w:rtl/>
        </w:rPr>
        <w:t>לטענת</w:t>
      </w:r>
      <w:r>
        <w:rPr>
          <w:rFonts w:ascii="David" w:hAnsi="David" w:hint="cs"/>
          <w:noProof w:val="0"/>
          <w:rtl/>
        </w:rPr>
        <w:t xml:space="preserve"> התובעת, </w:t>
      </w:r>
      <w:r w:rsidR="00D60E3F" w:rsidRPr="00981C7C">
        <w:rPr>
          <w:rFonts w:ascii="David" w:hAnsi="David" w:hint="cs"/>
          <w:noProof w:val="0"/>
          <w:rtl/>
        </w:rPr>
        <w:t xml:space="preserve"> ביקשה הנתבעת לקבל </w:t>
      </w:r>
      <w:r w:rsidR="00EC5031">
        <w:rPr>
          <w:rFonts w:ascii="David" w:hAnsi="David" w:hint="cs"/>
          <w:noProof w:val="0"/>
          <w:rtl/>
        </w:rPr>
        <w:t xml:space="preserve">לידיה ולשימושה </w:t>
      </w:r>
      <w:r w:rsidR="00D60E3F" w:rsidRPr="00981C7C">
        <w:rPr>
          <w:rFonts w:ascii="David" w:hAnsi="David" w:hint="cs"/>
          <w:noProof w:val="0"/>
          <w:rtl/>
        </w:rPr>
        <w:t>את רכב העבודה מהשב"ס ואילו המנוח סירב ועל כן</w:t>
      </w:r>
      <w:r w:rsidR="00744114" w:rsidRPr="00981C7C">
        <w:rPr>
          <w:rFonts w:ascii="David" w:hAnsi="David" w:hint="cs"/>
          <w:noProof w:val="0"/>
          <w:rtl/>
        </w:rPr>
        <w:t xml:space="preserve"> ארע הנתק</w:t>
      </w:r>
      <w:r w:rsidR="003F47C0">
        <w:rPr>
          <w:rFonts w:ascii="David" w:hAnsi="David" w:hint="cs"/>
          <w:noProof w:val="0"/>
          <w:rtl/>
        </w:rPr>
        <w:t xml:space="preserve"> הארוך, לרבות מהנכד הקטן.</w:t>
      </w:r>
    </w:p>
    <w:p w:rsidR="00F42841" w:rsidRDefault="00A74862" w:rsidP="00EC5031">
      <w:pPr>
        <w:pStyle w:val="ad"/>
        <w:spacing w:line="360" w:lineRule="auto"/>
        <w:jc w:val="both"/>
        <w:rPr>
          <w:rFonts w:ascii="David" w:hAnsi="David"/>
          <w:b/>
          <w:bCs/>
          <w:noProof w:val="0"/>
          <w:u w:val="single"/>
        </w:rPr>
      </w:pPr>
      <w:r>
        <w:rPr>
          <w:rFonts w:ascii="David" w:hAnsi="David" w:hint="cs"/>
          <w:noProof w:val="0"/>
          <w:rtl/>
        </w:rPr>
        <w:t>ד. הקשר היחידי ש</w:t>
      </w:r>
      <w:r w:rsidR="00EC5031">
        <w:rPr>
          <w:rFonts w:ascii="David" w:hAnsi="David" w:hint="cs"/>
          <w:noProof w:val="0"/>
          <w:rtl/>
        </w:rPr>
        <w:t xml:space="preserve">התקיים </w:t>
      </w:r>
      <w:r>
        <w:rPr>
          <w:rFonts w:ascii="David" w:hAnsi="David" w:hint="cs"/>
          <w:noProof w:val="0"/>
          <w:rtl/>
        </w:rPr>
        <w:t>באותה עת בין הצדד</w:t>
      </w:r>
      <w:r w:rsidR="00EC5031">
        <w:rPr>
          <w:rFonts w:ascii="David" w:hAnsi="David" w:hint="cs"/>
          <w:noProof w:val="0"/>
          <w:rtl/>
        </w:rPr>
        <w:t xml:space="preserve">ים היה </w:t>
      </w:r>
      <w:r w:rsidR="00744114" w:rsidRPr="00981C7C">
        <w:rPr>
          <w:rFonts w:ascii="David" w:hAnsi="David" w:hint="cs"/>
          <w:noProof w:val="0"/>
          <w:rtl/>
        </w:rPr>
        <w:t>בש</w:t>
      </w:r>
      <w:r w:rsidR="00FA5538">
        <w:rPr>
          <w:rFonts w:ascii="David" w:hAnsi="David" w:hint="cs"/>
          <w:noProof w:val="0"/>
          <w:rtl/>
        </w:rPr>
        <w:t>נ</w:t>
      </w:r>
      <w:r w:rsidR="00744114" w:rsidRPr="00981C7C">
        <w:rPr>
          <w:rFonts w:ascii="David" w:hAnsi="David" w:hint="cs"/>
          <w:noProof w:val="0"/>
          <w:rtl/>
        </w:rPr>
        <w:t xml:space="preserve">ת 2015 </w:t>
      </w:r>
      <w:r>
        <w:rPr>
          <w:rFonts w:ascii="David" w:hAnsi="David" w:hint="cs"/>
          <w:noProof w:val="0"/>
          <w:rtl/>
        </w:rPr>
        <w:t>, עת הנתבעת השתתפה בקור</w:t>
      </w:r>
      <w:r w:rsidR="00073565">
        <w:rPr>
          <w:rFonts w:ascii="David" w:hAnsi="David" w:hint="cs"/>
          <w:noProof w:val="0"/>
          <w:rtl/>
        </w:rPr>
        <w:t>ס ציפורניים ו</w:t>
      </w:r>
      <w:r w:rsidR="00744114" w:rsidRPr="00981C7C">
        <w:rPr>
          <w:rFonts w:ascii="David" w:hAnsi="David" w:hint="cs"/>
          <w:noProof w:val="0"/>
          <w:rtl/>
        </w:rPr>
        <w:t xml:space="preserve">הזמינה את התובעת </w:t>
      </w:r>
      <w:r w:rsidR="00EC5031">
        <w:rPr>
          <w:rFonts w:ascii="David" w:hAnsi="David" w:hint="cs"/>
          <w:noProof w:val="0"/>
          <w:rtl/>
        </w:rPr>
        <w:t xml:space="preserve">אליה על מנת לעשות לה </w:t>
      </w:r>
      <w:r w:rsidR="00744114" w:rsidRPr="00981C7C">
        <w:rPr>
          <w:rFonts w:ascii="David" w:hAnsi="David" w:hint="cs"/>
          <w:noProof w:val="0"/>
          <w:rtl/>
        </w:rPr>
        <w:t xml:space="preserve">עבודת מניקור במסגרת עבודת </w:t>
      </w:r>
      <w:r w:rsidR="00EC5031">
        <w:rPr>
          <w:rFonts w:ascii="David" w:hAnsi="David" w:hint="cs"/>
          <w:noProof w:val="0"/>
          <w:rtl/>
        </w:rPr>
        <w:t>ה</w:t>
      </w:r>
      <w:r w:rsidR="00744114" w:rsidRPr="00981C7C">
        <w:rPr>
          <w:rFonts w:ascii="David" w:hAnsi="David" w:hint="cs"/>
          <w:noProof w:val="0"/>
          <w:rtl/>
        </w:rPr>
        <w:t>גמר</w:t>
      </w:r>
      <w:r w:rsidR="00EC5031">
        <w:rPr>
          <w:rFonts w:ascii="David" w:hAnsi="David" w:hint="cs"/>
          <w:noProof w:val="0"/>
          <w:rtl/>
        </w:rPr>
        <w:t xml:space="preserve"> שלה</w:t>
      </w:r>
      <w:r w:rsidR="00073565">
        <w:rPr>
          <w:rFonts w:ascii="David" w:hAnsi="David" w:hint="cs"/>
          <w:noProof w:val="0"/>
          <w:rtl/>
        </w:rPr>
        <w:t xml:space="preserve">. </w:t>
      </w:r>
      <w:r w:rsidR="00744114" w:rsidRPr="00981C7C">
        <w:rPr>
          <w:rFonts w:ascii="David" w:hAnsi="David" w:hint="cs"/>
          <w:noProof w:val="0"/>
          <w:rtl/>
        </w:rPr>
        <w:t xml:space="preserve"> </w:t>
      </w:r>
    </w:p>
    <w:p w:rsidR="00750ACC" w:rsidRDefault="00BF0FBA" w:rsidP="004752A8">
      <w:pPr>
        <w:pStyle w:val="ad"/>
        <w:numPr>
          <w:ilvl w:val="0"/>
          <w:numId w:val="8"/>
        </w:numPr>
        <w:spacing w:line="360" w:lineRule="auto"/>
        <w:jc w:val="both"/>
        <w:rPr>
          <w:rFonts w:ascii="David" w:hAnsi="David"/>
          <w:noProof w:val="0"/>
        </w:rPr>
      </w:pPr>
      <w:r w:rsidRPr="00BF0FBA">
        <w:rPr>
          <w:rFonts w:ascii="David" w:hAnsi="David" w:hint="cs"/>
          <w:noProof w:val="0"/>
          <w:rtl/>
        </w:rPr>
        <w:t>המנוח הלך לעולמו ב</w:t>
      </w:r>
      <w:r w:rsidR="00D74900">
        <w:rPr>
          <w:rFonts w:ascii="David" w:hAnsi="David" w:hint="cs"/>
          <w:noProof w:val="0"/>
          <w:rtl/>
        </w:rPr>
        <w:t xml:space="preserve">יום 26.03.2019 </w:t>
      </w:r>
      <w:r w:rsidR="005916C8">
        <w:rPr>
          <w:rFonts w:ascii="David" w:hAnsi="David" w:hint="cs"/>
          <w:noProof w:val="0"/>
          <w:rtl/>
        </w:rPr>
        <w:t>ב</w:t>
      </w:r>
      <w:r w:rsidRPr="00BF0FBA">
        <w:rPr>
          <w:rFonts w:ascii="David" w:hAnsi="David" w:hint="cs"/>
          <w:noProof w:val="0"/>
          <w:rtl/>
        </w:rPr>
        <w:t>נסיבות טראגיות כאשר ה</w:t>
      </w:r>
      <w:r w:rsidR="000E5BA3">
        <w:rPr>
          <w:rFonts w:ascii="David" w:hAnsi="David" w:hint="cs"/>
          <w:noProof w:val="0"/>
          <w:rtl/>
        </w:rPr>
        <w:t xml:space="preserve">תובעת </w:t>
      </w:r>
      <w:r w:rsidRPr="00BF0FBA">
        <w:rPr>
          <w:rFonts w:ascii="David" w:hAnsi="David" w:hint="cs"/>
          <w:noProof w:val="0"/>
          <w:rtl/>
        </w:rPr>
        <w:t>לציד</w:t>
      </w:r>
      <w:r w:rsidR="000E5BA3">
        <w:rPr>
          <w:rFonts w:ascii="David" w:hAnsi="David" w:hint="cs"/>
          <w:noProof w:val="0"/>
          <w:rtl/>
        </w:rPr>
        <w:t xml:space="preserve">ו. </w:t>
      </w:r>
      <w:r w:rsidR="00D74900">
        <w:rPr>
          <w:rFonts w:ascii="David" w:hAnsi="David" w:hint="cs"/>
          <w:noProof w:val="0"/>
          <w:rtl/>
        </w:rPr>
        <w:t xml:space="preserve"> </w:t>
      </w:r>
    </w:p>
    <w:p w:rsidR="00D74900" w:rsidRDefault="00D74900" w:rsidP="00DD3E75">
      <w:pPr>
        <w:pStyle w:val="ad"/>
        <w:numPr>
          <w:ilvl w:val="0"/>
          <w:numId w:val="9"/>
        </w:numPr>
        <w:spacing w:line="360" w:lineRule="auto"/>
        <w:jc w:val="both"/>
        <w:rPr>
          <w:rFonts w:ascii="David" w:hAnsi="David"/>
          <w:noProof w:val="0"/>
        </w:rPr>
      </w:pPr>
      <w:r>
        <w:rPr>
          <w:rFonts w:ascii="David" w:hAnsi="David" w:hint="cs"/>
          <w:noProof w:val="0"/>
          <w:rtl/>
        </w:rPr>
        <w:t xml:space="preserve">כמפורט לעיל </w:t>
      </w:r>
      <w:r w:rsidR="004752A8">
        <w:rPr>
          <w:rFonts w:ascii="David" w:hAnsi="David" w:hint="cs"/>
          <w:noProof w:val="0"/>
          <w:rtl/>
        </w:rPr>
        <w:t xml:space="preserve">, </w:t>
      </w:r>
      <w:r w:rsidR="002A2C39">
        <w:rPr>
          <w:rFonts w:ascii="David" w:hAnsi="David" w:hint="cs"/>
          <w:noProof w:val="0"/>
          <w:rtl/>
        </w:rPr>
        <w:t xml:space="preserve">בין התובעת לנתבעת התגלעה </w:t>
      </w:r>
      <w:r>
        <w:rPr>
          <w:rFonts w:ascii="David" w:hAnsi="David" w:hint="cs"/>
          <w:noProof w:val="0"/>
          <w:rtl/>
        </w:rPr>
        <w:t>מחלוקת באשר לדירת המנוח</w:t>
      </w:r>
      <w:r w:rsidR="002A2C39">
        <w:rPr>
          <w:rFonts w:ascii="David" w:hAnsi="David" w:hint="cs"/>
          <w:noProof w:val="0"/>
          <w:rtl/>
        </w:rPr>
        <w:t xml:space="preserve">, </w:t>
      </w:r>
      <w:r w:rsidR="00623431">
        <w:rPr>
          <w:rFonts w:ascii="David" w:hAnsi="David" w:hint="cs"/>
          <w:noProof w:val="0"/>
          <w:rtl/>
        </w:rPr>
        <w:t>לטענת התובעת הקרע והריחוק שחשה הנתבעת כלפי אביה גם לאחר לכתו היה כה עמוק, עד שהיא סירבה להקים לאביה</w:t>
      </w:r>
      <w:r w:rsidR="004752A8">
        <w:rPr>
          <w:rFonts w:ascii="David" w:hAnsi="David" w:hint="cs"/>
          <w:noProof w:val="0"/>
          <w:rtl/>
        </w:rPr>
        <w:t xml:space="preserve"> מצבה גם בחלוף שנה לאחר פטירתו </w:t>
      </w:r>
      <w:r w:rsidR="00623431">
        <w:rPr>
          <w:rFonts w:ascii="David" w:hAnsi="David" w:hint="cs"/>
          <w:noProof w:val="0"/>
          <w:rtl/>
        </w:rPr>
        <w:t>ב</w:t>
      </w:r>
      <w:r w:rsidR="002A2C39">
        <w:rPr>
          <w:rFonts w:ascii="David" w:hAnsi="David" w:hint="cs"/>
          <w:noProof w:val="0"/>
          <w:rtl/>
        </w:rPr>
        <w:t>ה</w:t>
      </w:r>
      <w:r w:rsidR="00623431">
        <w:rPr>
          <w:rFonts w:ascii="David" w:hAnsi="David" w:hint="cs"/>
          <w:noProof w:val="0"/>
          <w:rtl/>
        </w:rPr>
        <w:t xml:space="preserve"> בעת היא מבזבזת את כספיו להנאותיה.</w:t>
      </w:r>
    </w:p>
    <w:p w:rsidR="00F52CBA" w:rsidRDefault="00237107" w:rsidP="00DD3E75">
      <w:pPr>
        <w:pStyle w:val="ad"/>
        <w:numPr>
          <w:ilvl w:val="0"/>
          <w:numId w:val="9"/>
        </w:numPr>
        <w:spacing w:line="360" w:lineRule="auto"/>
        <w:jc w:val="both"/>
        <w:rPr>
          <w:rFonts w:ascii="David" w:hAnsi="David"/>
          <w:noProof w:val="0"/>
        </w:rPr>
      </w:pPr>
      <w:r>
        <w:rPr>
          <w:rFonts w:ascii="David" w:hAnsi="David" w:hint="cs"/>
          <w:noProof w:val="0"/>
          <w:rtl/>
        </w:rPr>
        <w:lastRenderedPageBreak/>
        <w:t xml:space="preserve">כאשר פנתה התובעת לביהמ"ש בעניין, התחוור </w:t>
      </w:r>
      <w:r w:rsidR="004752A8">
        <w:rPr>
          <w:rFonts w:ascii="David" w:hAnsi="David" w:hint="cs"/>
          <w:noProof w:val="0"/>
          <w:rtl/>
        </w:rPr>
        <w:t xml:space="preserve">לה </w:t>
      </w:r>
      <w:r>
        <w:rPr>
          <w:rFonts w:ascii="David" w:hAnsi="David" w:hint="cs"/>
          <w:noProof w:val="0"/>
          <w:rtl/>
        </w:rPr>
        <w:t xml:space="preserve">כי הנתבעת גרפה לידיה מענק הסתגלות שהעביר השב"ס לחשבון המנוח בסך של 98,448 ₪ וכן נטלה את יתרת זכות בחשבונו על סך של 18,000 ₪ . </w:t>
      </w:r>
    </w:p>
    <w:p w:rsidR="00237107" w:rsidRDefault="00237107" w:rsidP="002A2C39">
      <w:pPr>
        <w:pStyle w:val="ad"/>
        <w:spacing w:line="360" w:lineRule="auto"/>
        <w:jc w:val="both"/>
        <w:rPr>
          <w:rFonts w:ascii="David" w:hAnsi="David"/>
          <w:noProof w:val="0"/>
        </w:rPr>
      </w:pPr>
      <w:r>
        <w:rPr>
          <w:rFonts w:ascii="David" w:hAnsi="David" w:hint="cs"/>
          <w:noProof w:val="0"/>
          <w:rtl/>
        </w:rPr>
        <w:t>ביום 27.05.2020 ניתנה החלטת ביהמ"ש אשר קבעה כדלקמן:</w:t>
      </w:r>
    </w:p>
    <w:p w:rsidR="00F52CBA" w:rsidRDefault="00F52CBA" w:rsidP="00237107">
      <w:pPr>
        <w:pStyle w:val="ad"/>
        <w:spacing w:line="360" w:lineRule="auto"/>
        <w:jc w:val="both"/>
        <w:rPr>
          <w:rtl/>
        </w:rPr>
      </w:pPr>
    </w:p>
    <w:p w:rsidR="00237107" w:rsidRDefault="00F52CBA" w:rsidP="00750ACC">
      <w:pPr>
        <w:pStyle w:val="ad"/>
        <w:spacing w:line="360" w:lineRule="auto"/>
        <w:ind w:left="283" w:firstLine="425"/>
        <w:jc w:val="both"/>
        <w:rPr>
          <w:rFonts w:ascii="David" w:hAnsi="David"/>
          <w:noProof w:val="0"/>
          <w:rtl/>
        </w:rPr>
      </w:pPr>
      <w:r>
        <w:drawing>
          <wp:inline distT="0" distB="0" distL="0" distR="0" wp14:anchorId="087C3D55" wp14:editId="0DEB787B">
            <wp:extent cx="4124325" cy="1962150"/>
            <wp:effectExtent l="0" t="0" r="9525" b="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527" t="22585" r="71605" b="48149"/>
                    <a:stretch/>
                  </pic:blipFill>
                  <pic:spPr bwMode="auto">
                    <a:xfrm>
                      <a:off x="0" y="0"/>
                      <a:ext cx="4124325" cy="1962150"/>
                    </a:xfrm>
                    <a:prstGeom prst="rect">
                      <a:avLst/>
                    </a:prstGeom>
                    <a:ln>
                      <a:noFill/>
                    </a:ln>
                    <a:extLst>
                      <a:ext uri="{53640926-AAD7-44D8-BBD7-CCE9431645EC}">
                        <a14:shadowObscured xmlns:a14="http://schemas.microsoft.com/office/drawing/2010/main"/>
                      </a:ext>
                    </a:extLst>
                  </pic:spPr>
                </pic:pic>
              </a:graphicData>
            </a:graphic>
          </wp:inline>
        </w:drawing>
      </w:r>
    </w:p>
    <w:p w:rsidR="00750ACC" w:rsidRDefault="00750ACC" w:rsidP="00237107">
      <w:pPr>
        <w:pStyle w:val="ad"/>
        <w:spacing w:line="360" w:lineRule="auto"/>
        <w:jc w:val="both"/>
        <w:rPr>
          <w:rFonts w:ascii="David" w:hAnsi="David"/>
          <w:noProof w:val="0"/>
          <w:rtl/>
        </w:rPr>
      </w:pPr>
    </w:p>
    <w:p w:rsidR="00F1294C" w:rsidRDefault="002A2C39" w:rsidP="002A2C39">
      <w:pPr>
        <w:pStyle w:val="ad"/>
        <w:spacing w:line="360" w:lineRule="auto"/>
        <w:jc w:val="both"/>
        <w:rPr>
          <w:rFonts w:ascii="David" w:hAnsi="David"/>
          <w:noProof w:val="0"/>
        </w:rPr>
      </w:pPr>
      <w:r>
        <w:rPr>
          <w:rFonts w:ascii="David" w:hAnsi="David" w:hint="cs"/>
          <w:noProof w:val="0"/>
          <w:rtl/>
        </w:rPr>
        <w:t xml:space="preserve">רק בהמשך </w:t>
      </w:r>
      <w:r w:rsidR="00993859">
        <w:rPr>
          <w:rFonts w:ascii="David" w:hAnsi="David" w:hint="cs"/>
          <w:noProof w:val="0"/>
          <w:rtl/>
        </w:rPr>
        <w:t>לה</w:t>
      </w:r>
      <w:r w:rsidR="00F52CBA">
        <w:rPr>
          <w:rFonts w:ascii="David" w:hAnsi="David" w:hint="cs"/>
          <w:noProof w:val="0"/>
          <w:rtl/>
        </w:rPr>
        <w:t>ח</w:t>
      </w:r>
      <w:r w:rsidR="00993859">
        <w:rPr>
          <w:rFonts w:ascii="David" w:hAnsi="David" w:hint="cs"/>
          <w:noProof w:val="0"/>
          <w:rtl/>
        </w:rPr>
        <w:t>ל</w:t>
      </w:r>
      <w:r w:rsidR="00F52CBA">
        <w:rPr>
          <w:rFonts w:ascii="David" w:hAnsi="David" w:hint="cs"/>
          <w:noProof w:val="0"/>
          <w:rtl/>
        </w:rPr>
        <w:t>טה זו, הקימה הנתבעת מצבה על קברו של המנוח.</w:t>
      </w:r>
    </w:p>
    <w:p w:rsidR="00FA5538" w:rsidRPr="00BF0FBA" w:rsidRDefault="00FA5538" w:rsidP="00487A1D">
      <w:pPr>
        <w:pStyle w:val="ad"/>
        <w:spacing w:line="360" w:lineRule="auto"/>
        <w:jc w:val="both"/>
        <w:rPr>
          <w:rFonts w:ascii="David" w:hAnsi="David"/>
          <w:noProof w:val="0"/>
          <w:rtl/>
        </w:rPr>
      </w:pPr>
    </w:p>
    <w:p w:rsidR="000347EE" w:rsidRPr="000347EE" w:rsidRDefault="000347EE" w:rsidP="000347EE">
      <w:pPr>
        <w:pStyle w:val="ad"/>
        <w:spacing w:line="360" w:lineRule="auto"/>
        <w:ind w:hanging="720"/>
        <w:jc w:val="both"/>
        <w:rPr>
          <w:rFonts w:ascii="David" w:hAnsi="David"/>
          <w:b/>
          <w:bCs/>
          <w:noProof w:val="0"/>
          <w:u w:val="single"/>
          <w:rtl/>
        </w:rPr>
      </w:pPr>
      <w:r w:rsidRPr="000347EE">
        <w:rPr>
          <w:rFonts w:ascii="David" w:hAnsi="David" w:hint="cs"/>
          <w:b/>
          <w:bCs/>
          <w:noProof w:val="0"/>
          <w:u w:val="single"/>
          <w:rtl/>
        </w:rPr>
        <w:t xml:space="preserve">עיקר </w:t>
      </w:r>
      <w:r>
        <w:rPr>
          <w:rFonts w:ascii="David" w:hAnsi="David" w:hint="cs"/>
          <w:b/>
          <w:bCs/>
          <w:noProof w:val="0"/>
          <w:u w:val="single"/>
          <w:rtl/>
        </w:rPr>
        <w:t>ראיות הנתבעת</w:t>
      </w:r>
    </w:p>
    <w:p w:rsidR="00EF5D39" w:rsidRPr="008304DB" w:rsidRDefault="00980DB0" w:rsidP="00DD3E75">
      <w:pPr>
        <w:pStyle w:val="ad"/>
        <w:numPr>
          <w:ilvl w:val="0"/>
          <w:numId w:val="9"/>
        </w:numPr>
        <w:spacing w:line="360" w:lineRule="auto"/>
        <w:ind w:hanging="720"/>
        <w:jc w:val="both"/>
        <w:rPr>
          <w:rFonts w:ascii="David" w:hAnsi="David"/>
          <w:b/>
          <w:bCs/>
          <w:noProof w:val="0"/>
        </w:rPr>
      </w:pPr>
      <w:r w:rsidRPr="00980DB0">
        <w:rPr>
          <w:rFonts w:ascii="David" w:hAnsi="David" w:hint="cs"/>
          <w:noProof w:val="0"/>
          <w:rtl/>
        </w:rPr>
        <w:t xml:space="preserve">כאמור </w:t>
      </w:r>
      <w:r>
        <w:rPr>
          <w:rFonts w:ascii="David" w:hAnsi="David" w:hint="cs"/>
          <w:noProof w:val="0"/>
          <w:rtl/>
        </w:rPr>
        <w:t xml:space="preserve">טענה הנתבעת כי המנוח והתובעת </w:t>
      </w:r>
      <w:r w:rsidRPr="008304DB">
        <w:rPr>
          <w:rFonts w:ascii="David" w:hAnsi="David" w:hint="cs"/>
          <w:b/>
          <w:bCs/>
          <w:noProof w:val="0"/>
          <w:rtl/>
        </w:rPr>
        <w:t>לא</w:t>
      </w:r>
      <w:r>
        <w:rPr>
          <w:rFonts w:ascii="David" w:hAnsi="David" w:hint="cs"/>
          <w:noProof w:val="0"/>
          <w:rtl/>
        </w:rPr>
        <w:t xml:space="preserve"> היו ידועים בציבור </w:t>
      </w:r>
      <w:r w:rsidRPr="008304DB">
        <w:rPr>
          <w:rFonts w:ascii="David" w:hAnsi="David" w:hint="cs"/>
          <w:b/>
          <w:bCs/>
          <w:noProof w:val="0"/>
          <w:rtl/>
        </w:rPr>
        <w:t>ולא</w:t>
      </w:r>
      <w:r>
        <w:rPr>
          <w:rFonts w:ascii="David" w:hAnsi="David" w:hint="cs"/>
          <w:noProof w:val="0"/>
          <w:rtl/>
        </w:rPr>
        <w:t xml:space="preserve"> גרו תחת קורת גג אחת</w:t>
      </w:r>
      <w:r w:rsidR="00EF5D39">
        <w:rPr>
          <w:rFonts w:ascii="David" w:hAnsi="David" w:hint="cs"/>
          <w:noProof w:val="0"/>
          <w:rtl/>
        </w:rPr>
        <w:t xml:space="preserve">, התובעת התארחה בבית המנוח, הם בילו יחדיו ועם אחרים ואולם לא היו בני זוג </w:t>
      </w:r>
      <w:r w:rsidR="00EF5D39" w:rsidRPr="008304DB">
        <w:rPr>
          <w:rFonts w:ascii="David" w:hAnsi="David" w:hint="cs"/>
          <w:b/>
          <w:bCs/>
          <w:noProof w:val="0"/>
          <w:rtl/>
        </w:rPr>
        <w:t>ובוודאי לא ידועים בציבור.</w:t>
      </w:r>
    </w:p>
    <w:p w:rsidR="00815A18" w:rsidRDefault="00815A18" w:rsidP="006254F1">
      <w:pPr>
        <w:pStyle w:val="ad"/>
        <w:spacing w:line="360" w:lineRule="auto"/>
        <w:jc w:val="both"/>
        <w:rPr>
          <w:rFonts w:ascii="David" w:hAnsi="David"/>
          <w:noProof w:val="0"/>
        </w:rPr>
      </w:pPr>
      <w:r>
        <w:rPr>
          <w:rFonts w:ascii="David" w:hAnsi="David" w:hint="cs"/>
          <w:noProof w:val="0"/>
          <w:rtl/>
        </w:rPr>
        <w:t>לטענת הנתבעת, התובעת התגוררה יחד עם הוריה ב</w:t>
      </w:r>
      <w:r w:rsidR="005C04F8">
        <w:rPr>
          <w:rFonts w:ascii="David" w:hAnsi="David" w:hint="cs"/>
          <w:noProof w:val="0"/>
          <w:rtl/>
        </w:rPr>
        <w:t>דירה ב</w:t>
      </w:r>
      <w:r>
        <w:rPr>
          <w:rFonts w:ascii="David" w:hAnsi="David" w:hint="cs"/>
          <w:noProof w:val="0"/>
          <w:rtl/>
        </w:rPr>
        <w:t xml:space="preserve">רחוב </w:t>
      </w:r>
      <w:r w:rsidR="006254F1">
        <w:rPr>
          <w:rFonts w:ascii="David" w:hAnsi="David" w:hint="cs"/>
          <w:noProof w:val="0"/>
          <w:rtl/>
        </w:rPr>
        <w:t>----</w:t>
      </w:r>
      <w:r>
        <w:rPr>
          <w:rFonts w:ascii="David" w:hAnsi="David" w:hint="cs"/>
          <w:noProof w:val="0"/>
          <w:rtl/>
        </w:rPr>
        <w:t xml:space="preserve"> ועשתה כן אף במהלך ההליכים המשפטיים; שינוי כתובתה במשרד הפנים </w:t>
      </w:r>
      <w:r w:rsidR="00B90E44">
        <w:rPr>
          <w:rFonts w:ascii="David" w:hAnsi="David" w:hint="cs"/>
          <w:noProof w:val="0"/>
          <w:rtl/>
        </w:rPr>
        <w:t>ב</w:t>
      </w:r>
      <w:r>
        <w:rPr>
          <w:rFonts w:ascii="David" w:hAnsi="David" w:hint="cs"/>
          <w:noProof w:val="0"/>
          <w:rtl/>
        </w:rPr>
        <w:t xml:space="preserve">וצעה </w:t>
      </w:r>
      <w:r w:rsidR="00B90E44">
        <w:rPr>
          <w:rFonts w:ascii="David" w:hAnsi="David" w:hint="cs"/>
          <w:noProof w:val="0"/>
          <w:rtl/>
        </w:rPr>
        <w:t>אך ורק לאחר פטירת המנוח.</w:t>
      </w:r>
    </w:p>
    <w:p w:rsidR="005C04F8" w:rsidRDefault="00957F3B" w:rsidP="00DD3E75">
      <w:pPr>
        <w:pStyle w:val="ad"/>
        <w:numPr>
          <w:ilvl w:val="0"/>
          <w:numId w:val="9"/>
        </w:numPr>
        <w:spacing w:line="360" w:lineRule="auto"/>
        <w:ind w:left="425" w:hanging="425"/>
        <w:jc w:val="both"/>
        <w:rPr>
          <w:rFonts w:ascii="David" w:hAnsi="David"/>
          <w:noProof w:val="0"/>
        </w:rPr>
      </w:pPr>
      <w:r w:rsidRPr="005C04F8">
        <w:rPr>
          <w:rFonts w:ascii="David" w:hAnsi="David" w:hint="cs"/>
          <w:noProof w:val="0"/>
          <w:rtl/>
        </w:rPr>
        <w:t xml:space="preserve">א.  </w:t>
      </w:r>
      <w:r w:rsidR="00980DB0" w:rsidRPr="005C04F8">
        <w:rPr>
          <w:rFonts w:ascii="David" w:hAnsi="David" w:hint="cs"/>
          <w:noProof w:val="0"/>
          <w:rtl/>
        </w:rPr>
        <w:t xml:space="preserve">דירת המנוח נרכשה </w:t>
      </w:r>
      <w:r w:rsidR="003B4DF6" w:rsidRPr="005C04F8">
        <w:rPr>
          <w:rFonts w:ascii="David" w:hAnsi="David" w:hint="cs"/>
          <w:noProof w:val="0"/>
          <w:rtl/>
        </w:rPr>
        <w:t xml:space="preserve">ומומנה על ידי המנוח בלבד </w:t>
      </w:r>
      <w:r w:rsidR="00980DB0" w:rsidRPr="005C04F8">
        <w:rPr>
          <w:rFonts w:ascii="David" w:hAnsi="David" w:hint="cs"/>
          <w:noProof w:val="0"/>
          <w:rtl/>
        </w:rPr>
        <w:t>ונרשמה רק על שם המנוח</w:t>
      </w:r>
      <w:r w:rsidR="003B4DF6" w:rsidRPr="005C04F8">
        <w:rPr>
          <w:rFonts w:ascii="David" w:hAnsi="David" w:hint="cs"/>
          <w:noProof w:val="0"/>
          <w:rtl/>
        </w:rPr>
        <w:t xml:space="preserve"> בספרי המקרקעין</w:t>
      </w:r>
      <w:r w:rsidR="00BC7A73" w:rsidRPr="005C04F8">
        <w:rPr>
          <w:rFonts w:ascii="David" w:hAnsi="David" w:hint="cs"/>
          <w:noProof w:val="0"/>
          <w:rtl/>
        </w:rPr>
        <w:t>;</w:t>
      </w:r>
      <w:r w:rsidR="003B4DF6" w:rsidRPr="005C04F8">
        <w:rPr>
          <w:rFonts w:ascii="David" w:hAnsi="David" w:hint="cs"/>
          <w:noProof w:val="0"/>
          <w:rtl/>
        </w:rPr>
        <w:t xml:space="preserve"> </w:t>
      </w:r>
    </w:p>
    <w:p w:rsidR="00957F3B" w:rsidRPr="005C04F8" w:rsidRDefault="00F86D00" w:rsidP="00180DC4">
      <w:pPr>
        <w:pStyle w:val="ad"/>
        <w:spacing w:line="360" w:lineRule="auto"/>
        <w:ind w:left="708" w:firstLine="17"/>
        <w:jc w:val="both"/>
        <w:rPr>
          <w:rFonts w:ascii="David" w:hAnsi="David"/>
          <w:noProof w:val="0"/>
          <w:rtl/>
        </w:rPr>
      </w:pPr>
      <w:r w:rsidRPr="005C04F8">
        <w:rPr>
          <w:rFonts w:ascii="David" w:hAnsi="David" w:hint="cs"/>
          <w:noProof w:val="0"/>
          <w:rtl/>
        </w:rPr>
        <w:t>אין חולק כי מרגע עלייתה ארצה של התובעת ועד למועד רכישת הדירה חלפו 7 חודשים בלבד, בהם ט</w:t>
      </w:r>
      <w:r w:rsidR="00180DC4">
        <w:rPr>
          <w:rFonts w:ascii="David" w:hAnsi="David" w:hint="cs"/>
          <w:noProof w:val="0"/>
          <w:rtl/>
        </w:rPr>
        <w:t xml:space="preserve">וענת </w:t>
      </w:r>
      <w:r w:rsidRPr="005C04F8">
        <w:rPr>
          <w:rFonts w:ascii="David" w:hAnsi="David" w:hint="cs"/>
          <w:noProof w:val="0"/>
          <w:rtl/>
        </w:rPr>
        <w:t>התו</w:t>
      </w:r>
      <w:r w:rsidR="00957F3B" w:rsidRPr="005C04F8">
        <w:rPr>
          <w:rFonts w:ascii="David" w:hAnsi="David" w:hint="cs"/>
          <w:noProof w:val="0"/>
          <w:rtl/>
        </w:rPr>
        <w:t>ב</w:t>
      </w:r>
      <w:r w:rsidRPr="005C04F8">
        <w:rPr>
          <w:rFonts w:ascii="David" w:hAnsi="David" w:hint="cs"/>
          <w:noProof w:val="0"/>
          <w:rtl/>
        </w:rPr>
        <w:t xml:space="preserve">עת ל'מאמץ משותף' </w:t>
      </w:r>
      <w:r w:rsidR="00957F3B" w:rsidRPr="005C04F8">
        <w:rPr>
          <w:rFonts w:ascii="David" w:hAnsi="David" w:hint="cs"/>
          <w:noProof w:val="0"/>
          <w:rtl/>
        </w:rPr>
        <w:t xml:space="preserve">לרכישת דירת המנוח </w:t>
      </w:r>
      <w:r w:rsidRPr="005C04F8">
        <w:rPr>
          <w:rFonts w:ascii="David" w:hAnsi="David" w:hint="cs"/>
          <w:noProof w:val="0"/>
          <w:rtl/>
        </w:rPr>
        <w:t xml:space="preserve">וזאת להוציא הזמן והטרחה של חיפוש דירה, משאים ומתנים, פגישות שונות וכיו"ב. </w:t>
      </w:r>
    </w:p>
    <w:p w:rsidR="00EC65FE" w:rsidRPr="00957F3B" w:rsidRDefault="00F86D00" w:rsidP="007813A2">
      <w:pPr>
        <w:spacing w:line="360" w:lineRule="auto"/>
        <w:ind w:left="720" w:hanging="12"/>
        <w:rPr>
          <w:rtl/>
        </w:rPr>
      </w:pPr>
      <w:r w:rsidRPr="00957F3B">
        <w:rPr>
          <w:rFonts w:hint="cs"/>
          <w:rtl/>
        </w:rPr>
        <w:t xml:space="preserve">התובעת טענה כי נתנה למנוח סך של 20,000$ לצורך רכישת הדירה וכי עשתה כן על דרך של משיכות כספים מחשבונה ומסירתו למנוח ואולם במהלך חקירתה, לא עלה בידי התובעת להראות את הקשר בין הכסף אשר לטענתה נמשך מחשבונה ולמסירת סכום כלשהו למנוח. </w:t>
      </w:r>
      <w:r w:rsidR="00957F3B">
        <w:rPr>
          <w:rFonts w:hint="cs"/>
          <w:rtl/>
        </w:rPr>
        <w:t>ו</w:t>
      </w:r>
      <w:r w:rsidRPr="00957F3B">
        <w:rPr>
          <w:rFonts w:hint="cs"/>
          <w:rtl/>
        </w:rPr>
        <w:t xml:space="preserve">ראה עמוד 121 לפרוטוקול מיום 06.10.2021 </w:t>
      </w:r>
      <w:r w:rsidR="00943353" w:rsidRPr="00957F3B">
        <w:rPr>
          <w:rFonts w:hint="cs"/>
          <w:rtl/>
        </w:rPr>
        <w:t>, החל משורה 22 ח</w:t>
      </w:r>
      <w:r w:rsidR="007813A2">
        <w:rPr>
          <w:rFonts w:hint="cs"/>
          <w:rtl/>
        </w:rPr>
        <w:t>קירת התובעת בניסיון להגיע ל</w:t>
      </w:r>
      <w:r w:rsidR="00943353" w:rsidRPr="00957F3B">
        <w:rPr>
          <w:rFonts w:hint="cs"/>
          <w:rtl/>
        </w:rPr>
        <w:t>חקר האמת:</w:t>
      </w:r>
    </w:p>
    <w:p w:rsidR="00943353" w:rsidRDefault="00943353" w:rsidP="00957F3B">
      <w:pPr>
        <w:spacing w:line="360" w:lineRule="auto"/>
        <w:ind w:left="720"/>
        <w:rPr>
          <w:rtl/>
        </w:rPr>
      </w:pPr>
      <w:r>
        <w:rPr>
          <w:rFonts w:hint="cs"/>
          <w:rtl/>
        </w:rPr>
        <w:t xml:space="preserve"> </w:t>
      </w:r>
    </w:p>
    <w:p w:rsidR="00EB53A6" w:rsidRPr="00EB53A6" w:rsidRDefault="00EB53A6" w:rsidP="00957F3B">
      <w:pPr>
        <w:spacing w:line="360" w:lineRule="auto"/>
        <w:ind w:left="2268" w:hanging="1560"/>
        <w:jc w:val="both"/>
        <w:rPr>
          <w:b/>
          <w:bCs/>
        </w:rPr>
      </w:pPr>
      <w:r>
        <w:rPr>
          <w:rFonts w:hint="cs"/>
          <w:b/>
          <w:bCs/>
          <w:rtl/>
        </w:rPr>
        <w:t>"</w:t>
      </w:r>
      <w:r w:rsidRPr="00EB53A6">
        <w:rPr>
          <w:rFonts w:hint="cs"/>
          <w:b/>
          <w:bCs/>
          <w:rtl/>
        </w:rPr>
        <w:t>עו"ד בכר:</w:t>
      </w:r>
      <w:r w:rsidRPr="00EB53A6">
        <w:rPr>
          <w:rFonts w:hint="cs"/>
          <w:b/>
          <w:bCs/>
          <w:rtl/>
        </w:rPr>
        <w:tab/>
        <w:t>את אומרת בתצהיר</w:t>
      </w:r>
      <w:bookmarkStart w:id="136" w:name="_ETM_Q_4194193"/>
      <w:bookmarkEnd w:id="136"/>
      <w:r w:rsidRPr="00EB53A6">
        <w:rPr>
          <w:rFonts w:hint="cs"/>
          <w:b/>
          <w:bCs/>
          <w:rtl/>
        </w:rPr>
        <w:t xml:space="preserve"> שלך וצירפת גם כל מיני מסמכים באוקראינית על משיכות כסף</w:t>
      </w:r>
      <w:bookmarkStart w:id="137" w:name="_ETM_Q_4198904"/>
      <w:bookmarkEnd w:id="137"/>
      <w:r w:rsidRPr="00EB53A6">
        <w:rPr>
          <w:rFonts w:hint="cs"/>
          <w:b/>
          <w:bCs/>
          <w:rtl/>
        </w:rPr>
        <w:t xml:space="preserve"> במזומן שאת טוענת שהבאת איתך</w:t>
      </w:r>
      <w:bookmarkStart w:id="138" w:name="_ETM_Q_4204833"/>
      <w:bookmarkEnd w:id="138"/>
      <w:r w:rsidRPr="00EB53A6">
        <w:rPr>
          <w:rFonts w:hint="cs"/>
          <w:b/>
          <w:bCs/>
          <w:rtl/>
        </w:rPr>
        <w:t xml:space="preserve">, אז קודם כל, המסמכים </w:t>
      </w:r>
      <w:r w:rsidRPr="00EB53A6">
        <w:rPr>
          <w:rFonts w:hint="cs"/>
          <w:b/>
          <w:bCs/>
          <w:rtl/>
        </w:rPr>
        <w:lastRenderedPageBreak/>
        <w:t>באוקראינית</w:t>
      </w:r>
      <w:bookmarkStart w:id="139" w:name="_ETM_Q_4209569"/>
      <w:bookmarkEnd w:id="139"/>
      <w:r w:rsidRPr="00EB53A6">
        <w:rPr>
          <w:rFonts w:hint="cs"/>
          <w:b/>
          <w:bCs/>
          <w:rtl/>
        </w:rPr>
        <w:t>, אני מצטערת, אני לא, אבל באיזה תאריכים המשיכות מזומן</w:t>
      </w:r>
      <w:bookmarkStart w:id="140" w:name="_ETM_Q_4215872"/>
      <w:bookmarkEnd w:id="140"/>
      <w:r w:rsidRPr="00EB53A6">
        <w:rPr>
          <w:rFonts w:hint="cs"/>
          <w:b/>
          <w:bCs/>
          <w:rtl/>
        </w:rPr>
        <w:t xml:space="preserve"> שלך ב</w:t>
      </w:r>
      <w:r w:rsidR="00FE48F7">
        <w:rPr>
          <w:rFonts w:hint="cs"/>
          <w:b/>
          <w:bCs/>
          <w:rtl/>
        </w:rPr>
        <w:t>א.</w:t>
      </w:r>
      <w:r w:rsidRPr="00EB53A6">
        <w:rPr>
          <w:rFonts w:hint="cs"/>
          <w:b/>
          <w:bCs/>
          <w:rtl/>
        </w:rPr>
        <w:t>? את ראית מה הגשת?</w:t>
      </w:r>
    </w:p>
    <w:p w:rsidR="00EB53A6" w:rsidRPr="00EB53A6" w:rsidRDefault="00EB53A6" w:rsidP="006254F1">
      <w:pPr>
        <w:spacing w:line="360" w:lineRule="auto"/>
        <w:ind w:left="2268" w:hanging="1560"/>
        <w:jc w:val="both"/>
        <w:rPr>
          <w:b/>
          <w:bCs/>
          <w:rtl/>
        </w:rPr>
      </w:pPr>
      <w:r w:rsidRPr="00EB53A6">
        <w:rPr>
          <w:rFonts w:hint="cs"/>
          <w:b/>
          <w:bCs/>
          <w:rtl/>
        </w:rPr>
        <w:t>העדה, גב' :</w:t>
      </w:r>
      <w:r w:rsidRPr="00EB53A6">
        <w:rPr>
          <w:rFonts w:hint="cs"/>
          <w:b/>
          <w:bCs/>
          <w:rtl/>
        </w:rPr>
        <w:tab/>
        <w:t>אני</w:t>
      </w:r>
      <w:bookmarkStart w:id="141" w:name="_ETM_Q_4226207"/>
      <w:bookmarkEnd w:id="141"/>
      <w:r w:rsidRPr="00EB53A6">
        <w:rPr>
          <w:rFonts w:hint="cs"/>
          <w:b/>
          <w:bCs/>
          <w:rtl/>
        </w:rPr>
        <w:t xml:space="preserve"> יכולה להסביר.</w:t>
      </w:r>
    </w:p>
    <w:p w:rsidR="00EB53A6" w:rsidRPr="00EB53A6" w:rsidRDefault="00EB53A6" w:rsidP="00EB53A6">
      <w:pPr>
        <w:spacing w:line="360" w:lineRule="auto"/>
        <w:ind w:left="2268" w:hanging="1560"/>
        <w:jc w:val="both"/>
        <w:rPr>
          <w:b/>
          <w:bCs/>
          <w:rtl/>
        </w:rPr>
      </w:pPr>
      <w:r w:rsidRPr="00EB53A6">
        <w:rPr>
          <w:rFonts w:hint="cs"/>
          <w:b/>
          <w:bCs/>
          <w:rtl/>
        </w:rPr>
        <w:t>ש:</w:t>
      </w:r>
      <w:r w:rsidRPr="00EB53A6">
        <w:rPr>
          <w:rFonts w:hint="cs"/>
          <w:b/>
          <w:bCs/>
          <w:rtl/>
        </w:rPr>
        <w:tab/>
        <w:t>ראית מאיזה שנים? לא רוצה</w:t>
      </w:r>
      <w:bookmarkStart w:id="142" w:name="_ETM_Q_4230206"/>
      <w:bookmarkEnd w:id="142"/>
      <w:r w:rsidRPr="00EB53A6">
        <w:rPr>
          <w:rFonts w:hint="cs"/>
          <w:b/>
          <w:bCs/>
          <w:rtl/>
        </w:rPr>
        <w:t xml:space="preserve"> שתסבירי לי</w:t>
      </w:r>
      <w:r w:rsidR="00DF25C6">
        <w:rPr>
          <w:rFonts w:hint="cs"/>
          <w:b/>
          <w:bCs/>
          <w:rtl/>
        </w:rPr>
        <w:t>..</w:t>
      </w:r>
      <w:r w:rsidRPr="00EB53A6">
        <w:rPr>
          <w:rFonts w:hint="cs"/>
          <w:b/>
          <w:bCs/>
          <w:rtl/>
        </w:rPr>
        <w:t>.</w:t>
      </w:r>
      <w:bookmarkStart w:id="143" w:name="_ETM_Q_4231826"/>
      <w:bookmarkEnd w:id="143"/>
    </w:p>
    <w:p w:rsidR="00EB53A6" w:rsidRPr="00EB53A6" w:rsidRDefault="00EB53A6" w:rsidP="006254F1">
      <w:pPr>
        <w:spacing w:line="360" w:lineRule="auto"/>
        <w:ind w:left="2268" w:hanging="1560"/>
        <w:jc w:val="both"/>
        <w:rPr>
          <w:b/>
          <w:bCs/>
          <w:rtl/>
        </w:rPr>
      </w:pPr>
      <w:bookmarkStart w:id="144" w:name="_ETM_Q_4232365"/>
      <w:bookmarkEnd w:id="144"/>
      <w:r w:rsidRPr="00EB53A6">
        <w:rPr>
          <w:rFonts w:hint="cs"/>
          <w:b/>
          <w:bCs/>
          <w:rtl/>
        </w:rPr>
        <w:t>העדה, גב' :</w:t>
      </w:r>
      <w:r w:rsidRPr="00EB53A6">
        <w:rPr>
          <w:rFonts w:hint="cs"/>
          <w:b/>
          <w:bCs/>
          <w:rtl/>
        </w:rPr>
        <w:tab/>
        <w:t>אני לא חושבת שזה חשוב. חלק מהכסף הייתי</w:t>
      </w:r>
      <w:r w:rsidR="00F25A57">
        <w:rPr>
          <w:rFonts w:hint="cs"/>
          <w:b/>
          <w:bCs/>
          <w:rtl/>
        </w:rPr>
        <w:t>...</w:t>
      </w:r>
    </w:p>
    <w:p w:rsidR="00EB53A6" w:rsidRPr="00EB53A6" w:rsidRDefault="00EB53A6" w:rsidP="00EB53A6">
      <w:pPr>
        <w:spacing w:line="360" w:lineRule="auto"/>
        <w:ind w:left="2268" w:hanging="1560"/>
        <w:jc w:val="both"/>
        <w:rPr>
          <w:b/>
          <w:bCs/>
          <w:rtl/>
        </w:rPr>
      </w:pPr>
      <w:r w:rsidRPr="00EB53A6">
        <w:rPr>
          <w:rFonts w:hint="cs"/>
          <w:b/>
          <w:bCs/>
          <w:rtl/>
        </w:rPr>
        <w:tab/>
        <w:t>אני חושבת שחלק מהכסף אנחנו משכנו והשארנו בבית. היה אפשרות</w:t>
      </w:r>
      <w:bookmarkStart w:id="145" w:name="_ETM_Q_4254619"/>
      <w:bookmarkEnd w:id="145"/>
      <w:r w:rsidRPr="00EB53A6">
        <w:rPr>
          <w:rFonts w:hint="cs"/>
          <w:b/>
          <w:bCs/>
          <w:rtl/>
        </w:rPr>
        <w:t xml:space="preserve"> להוריד מהחשבון, להוריד סכום מסוים, למשוך שזה משהו כמו</w:t>
      </w:r>
      <w:bookmarkStart w:id="146" w:name="_ETM_Q_4263531"/>
      <w:bookmarkEnd w:id="146"/>
      <w:r w:rsidRPr="00EB53A6">
        <w:rPr>
          <w:rFonts w:hint="cs"/>
          <w:b/>
          <w:bCs/>
          <w:rtl/>
        </w:rPr>
        <w:t xml:space="preserve"> מאתיים חמישים שקל ליום.</w:t>
      </w:r>
    </w:p>
    <w:p w:rsidR="00EB53A6" w:rsidRPr="00EB53A6" w:rsidRDefault="00EB53A6" w:rsidP="00EB53A6">
      <w:pPr>
        <w:spacing w:line="360" w:lineRule="auto"/>
        <w:ind w:left="2268" w:hanging="1560"/>
        <w:jc w:val="both"/>
        <w:rPr>
          <w:b/>
          <w:bCs/>
          <w:rtl/>
        </w:rPr>
      </w:pPr>
      <w:r w:rsidRPr="00EB53A6">
        <w:rPr>
          <w:rFonts w:hint="cs"/>
          <w:b/>
          <w:bCs/>
          <w:rtl/>
        </w:rPr>
        <w:t>עו"ד בכר:</w:t>
      </w:r>
      <w:r w:rsidRPr="00EB53A6">
        <w:rPr>
          <w:rFonts w:hint="cs"/>
          <w:b/>
          <w:bCs/>
          <w:rtl/>
        </w:rPr>
        <w:tab/>
        <w:t>באיזה שנים משכת כסף במזומן? מה</w:t>
      </w:r>
      <w:bookmarkStart w:id="147" w:name="_ETM_Q_4272957"/>
      <w:bookmarkEnd w:id="147"/>
      <w:r w:rsidRPr="00EB53A6">
        <w:rPr>
          <w:rFonts w:hint="cs"/>
          <w:b/>
          <w:bCs/>
          <w:rtl/>
        </w:rPr>
        <w:t xml:space="preserve"> את רואה שם? איזה שנים?</w:t>
      </w:r>
      <w:bookmarkStart w:id="148" w:name="_ETM_Q_4276195"/>
      <w:bookmarkEnd w:id="148"/>
    </w:p>
    <w:p w:rsidR="00EB53A6" w:rsidRPr="00EB53A6" w:rsidRDefault="00EB53A6" w:rsidP="006254F1">
      <w:pPr>
        <w:spacing w:line="360" w:lineRule="auto"/>
        <w:ind w:left="2268" w:hanging="1560"/>
        <w:jc w:val="both"/>
        <w:rPr>
          <w:b/>
          <w:bCs/>
          <w:rtl/>
        </w:rPr>
      </w:pPr>
      <w:r w:rsidRPr="00EB53A6">
        <w:rPr>
          <w:rFonts w:hint="cs"/>
          <w:b/>
          <w:bCs/>
          <w:rtl/>
        </w:rPr>
        <w:t>העדה, גב' :</w:t>
      </w:r>
      <w:r w:rsidRPr="00EB53A6">
        <w:rPr>
          <w:rFonts w:hint="cs"/>
          <w:b/>
          <w:bCs/>
          <w:rtl/>
        </w:rPr>
        <w:tab/>
        <w:t>המסמכים האלו, אלו שנשמרו אצלי,</w:t>
      </w:r>
      <w:bookmarkStart w:id="149" w:name="_ETM_Q_4283100"/>
      <w:bookmarkEnd w:id="149"/>
      <w:r w:rsidRPr="00EB53A6">
        <w:rPr>
          <w:rFonts w:hint="cs"/>
          <w:b/>
          <w:bCs/>
          <w:rtl/>
        </w:rPr>
        <w:t xml:space="preserve"> שתומכים עובדת שהיו לי שם כסף</w:t>
      </w:r>
      <w:bookmarkStart w:id="150" w:name="_ETM_Q_4287527"/>
      <w:bookmarkEnd w:id="150"/>
      <w:r w:rsidRPr="00EB53A6">
        <w:rPr>
          <w:rFonts w:hint="cs"/>
          <w:b/>
          <w:bCs/>
          <w:rtl/>
        </w:rPr>
        <w:t xml:space="preserve"> והיו לי חשבונות.</w:t>
      </w:r>
    </w:p>
    <w:p w:rsidR="00EB53A6" w:rsidRPr="00EB53A6" w:rsidRDefault="00EB53A6" w:rsidP="00EB53A6">
      <w:pPr>
        <w:spacing w:line="360" w:lineRule="auto"/>
        <w:ind w:left="2268" w:hanging="1560"/>
        <w:jc w:val="both"/>
        <w:rPr>
          <w:b/>
          <w:bCs/>
          <w:rtl/>
        </w:rPr>
      </w:pPr>
      <w:r w:rsidRPr="00EB53A6">
        <w:rPr>
          <w:rFonts w:hint="cs"/>
          <w:b/>
          <w:bCs/>
          <w:rtl/>
        </w:rPr>
        <w:t>ש:</w:t>
      </w:r>
      <w:r w:rsidRPr="00EB53A6">
        <w:rPr>
          <w:rFonts w:hint="cs"/>
          <w:b/>
          <w:bCs/>
          <w:rtl/>
        </w:rPr>
        <w:tab/>
        <w:t>את טוענת בתצהיר</w:t>
      </w:r>
      <w:bookmarkStart w:id="151" w:name="_ETM_Q_4291289"/>
      <w:bookmarkEnd w:id="151"/>
      <w:r w:rsidRPr="00EB53A6">
        <w:rPr>
          <w:rFonts w:hint="cs"/>
          <w:b/>
          <w:bCs/>
          <w:rtl/>
        </w:rPr>
        <w:t xml:space="preserve"> שלך שזאת דוגמה לכסף שמשכת במזומן</w:t>
      </w:r>
      <w:bookmarkStart w:id="152" w:name="_ETM_Q_4297931"/>
      <w:bookmarkEnd w:id="152"/>
      <w:r w:rsidRPr="00EB53A6">
        <w:rPr>
          <w:rFonts w:hint="cs"/>
          <w:b/>
          <w:bCs/>
          <w:rtl/>
        </w:rPr>
        <w:t xml:space="preserve"> ונתת ל</w:t>
      </w:r>
      <w:r w:rsidR="00AC6819">
        <w:rPr>
          <w:rFonts w:hint="cs"/>
          <w:b/>
          <w:bCs/>
          <w:rtl/>
        </w:rPr>
        <w:t>ס.</w:t>
      </w:r>
      <w:r w:rsidRPr="00EB53A6">
        <w:rPr>
          <w:rFonts w:hint="cs"/>
          <w:b/>
          <w:bCs/>
          <w:rtl/>
        </w:rPr>
        <w:t xml:space="preserve"> בדירה. </w:t>
      </w:r>
    </w:p>
    <w:p w:rsidR="00EB53A6" w:rsidRPr="00EB53A6" w:rsidRDefault="00EB53A6" w:rsidP="00EB53A6">
      <w:pPr>
        <w:spacing w:line="360" w:lineRule="auto"/>
        <w:ind w:left="2268" w:hanging="1560"/>
        <w:jc w:val="both"/>
        <w:rPr>
          <w:b/>
          <w:bCs/>
          <w:rtl/>
        </w:rPr>
      </w:pPr>
      <w:r w:rsidRPr="00EB53A6">
        <w:rPr>
          <w:rFonts w:hint="cs"/>
          <w:b/>
          <w:bCs/>
          <w:rtl/>
        </w:rPr>
        <w:t>ת:</w:t>
      </w:r>
      <w:r w:rsidRPr="00EB53A6">
        <w:rPr>
          <w:rFonts w:hint="cs"/>
          <w:b/>
          <w:bCs/>
          <w:rtl/>
        </w:rPr>
        <w:tab/>
        <w:t>אני לא אמרתי שזאת דוגמה.</w:t>
      </w:r>
    </w:p>
    <w:p w:rsidR="00EB53A6" w:rsidRPr="00EB53A6" w:rsidRDefault="00EB53A6" w:rsidP="00EB53A6">
      <w:pPr>
        <w:spacing w:line="360" w:lineRule="auto"/>
        <w:ind w:left="2268" w:hanging="1560"/>
        <w:jc w:val="both"/>
        <w:rPr>
          <w:b/>
          <w:bCs/>
          <w:rtl/>
        </w:rPr>
      </w:pPr>
      <w:r w:rsidRPr="00EB53A6">
        <w:rPr>
          <w:rFonts w:hint="cs"/>
          <w:b/>
          <w:bCs/>
          <w:rtl/>
        </w:rPr>
        <w:t>ש:</w:t>
      </w:r>
      <w:r w:rsidRPr="00EB53A6">
        <w:rPr>
          <w:rFonts w:hint="cs"/>
          <w:b/>
          <w:bCs/>
          <w:rtl/>
        </w:rPr>
        <w:tab/>
        <w:t xml:space="preserve">אז בתור מה </w:t>
      </w:r>
      <w:bookmarkStart w:id="153" w:name="_ETM_Q_4307701"/>
      <w:bookmarkEnd w:id="153"/>
      <w:r w:rsidRPr="00EB53A6">
        <w:rPr>
          <w:rFonts w:hint="cs"/>
          <w:b/>
          <w:bCs/>
          <w:rtl/>
        </w:rPr>
        <w:t>צירפת את זה? איזה נספח זה היה? אני כבר לא</w:t>
      </w:r>
      <w:bookmarkStart w:id="154" w:name="_ETM_Q_4312824"/>
      <w:bookmarkEnd w:id="154"/>
      <w:r w:rsidRPr="00EB53A6">
        <w:rPr>
          <w:rFonts w:hint="cs"/>
          <w:b/>
          <w:bCs/>
          <w:rtl/>
        </w:rPr>
        <w:t xml:space="preserve"> זוכרת.</w:t>
      </w:r>
    </w:p>
    <w:p w:rsidR="00EB53A6" w:rsidRPr="00EB53A6" w:rsidRDefault="00EB53A6" w:rsidP="00EB53A6">
      <w:pPr>
        <w:spacing w:line="360" w:lineRule="auto"/>
        <w:ind w:left="2268" w:hanging="1560"/>
        <w:jc w:val="both"/>
        <w:rPr>
          <w:b/>
          <w:bCs/>
          <w:rtl/>
        </w:rPr>
      </w:pPr>
      <w:r w:rsidRPr="00EB53A6">
        <w:rPr>
          <w:rFonts w:hint="cs"/>
          <w:b/>
          <w:bCs/>
          <w:rtl/>
        </w:rPr>
        <w:t>ת:</w:t>
      </w:r>
      <w:r w:rsidRPr="00EB53A6">
        <w:rPr>
          <w:rFonts w:hint="cs"/>
          <w:b/>
          <w:bCs/>
          <w:rtl/>
        </w:rPr>
        <w:tab/>
        <w:t>מנסים להציג אותי פה, גם אותי וגם את המשפחה</w:t>
      </w:r>
      <w:bookmarkStart w:id="155" w:name="_ETM_Q_4320373"/>
      <w:bookmarkEnd w:id="155"/>
      <w:r w:rsidRPr="00EB53A6">
        <w:rPr>
          <w:rFonts w:hint="cs"/>
          <w:b/>
          <w:bCs/>
          <w:rtl/>
        </w:rPr>
        <w:t xml:space="preserve"> שלי, איך אתם חייתם, לא היה לכם כסף, אתם עולים</w:t>
      </w:r>
      <w:bookmarkStart w:id="156" w:name="_ETM_Q_4326275"/>
      <w:bookmarkEnd w:id="156"/>
      <w:r w:rsidRPr="00EB53A6">
        <w:rPr>
          <w:rFonts w:hint="cs"/>
          <w:b/>
          <w:bCs/>
          <w:rtl/>
        </w:rPr>
        <w:t xml:space="preserve"> חדשים.</w:t>
      </w:r>
    </w:p>
    <w:p w:rsidR="00EB53A6" w:rsidRPr="00EB53A6" w:rsidRDefault="00EB53A6" w:rsidP="00EB53A6">
      <w:pPr>
        <w:spacing w:line="360" w:lineRule="auto"/>
        <w:ind w:left="2268" w:hanging="1560"/>
        <w:jc w:val="both"/>
        <w:rPr>
          <w:b/>
          <w:bCs/>
          <w:rtl/>
        </w:rPr>
      </w:pPr>
      <w:r w:rsidRPr="00EB53A6">
        <w:rPr>
          <w:rFonts w:hint="cs"/>
          <w:b/>
          <w:bCs/>
          <w:rtl/>
        </w:rPr>
        <w:t>ש:</w:t>
      </w:r>
      <w:r w:rsidRPr="00EB53A6">
        <w:rPr>
          <w:rFonts w:hint="cs"/>
          <w:b/>
          <w:bCs/>
          <w:rtl/>
        </w:rPr>
        <w:tab/>
        <w:t>סליחה, אני מפנה אותך. באמת, עכשיו תקשיבי ובלי בכי,</w:t>
      </w:r>
      <w:bookmarkStart w:id="157" w:name="_ETM_Q_4329680"/>
      <w:bookmarkEnd w:id="157"/>
      <w:r w:rsidRPr="00EB53A6">
        <w:rPr>
          <w:rFonts w:hint="cs"/>
          <w:b/>
          <w:bCs/>
          <w:rtl/>
        </w:rPr>
        <w:t xml:space="preserve"> די, כי אני לא יכולה. את לא מקשיבה.</w:t>
      </w:r>
      <w:bookmarkStart w:id="158" w:name="_ETM_Q_4335460"/>
      <w:bookmarkEnd w:id="158"/>
    </w:p>
    <w:p w:rsidR="00EB53A6" w:rsidRPr="00EB53A6" w:rsidRDefault="00EB53A6" w:rsidP="00EB53A6">
      <w:pPr>
        <w:spacing w:line="360" w:lineRule="auto"/>
        <w:ind w:left="2268" w:hanging="1560"/>
        <w:jc w:val="both"/>
        <w:rPr>
          <w:b/>
          <w:bCs/>
          <w:rtl/>
        </w:rPr>
      </w:pPr>
      <w:bookmarkStart w:id="159" w:name="_ETM_Q_4336409"/>
      <w:bookmarkEnd w:id="159"/>
      <w:r>
        <w:rPr>
          <w:rFonts w:hint="cs"/>
          <w:b/>
          <w:bCs/>
          <w:rtl/>
        </w:rPr>
        <w:t>...</w:t>
      </w:r>
    </w:p>
    <w:p w:rsidR="00EB53A6" w:rsidRPr="00EB53A6" w:rsidRDefault="00EB53A6" w:rsidP="00EB53A6">
      <w:pPr>
        <w:spacing w:line="360" w:lineRule="auto"/>
        <w:ind w:left="2268" w:hanging="1560"/>
        <w:jc w:val="both"/>
        <w:rPr>
          <w:b/>
          <w:bCs/>
          <w:rtl/>
        </w:rPr>
      </w:pPr>
      <w:r w:rsidRPr="00EB53A6">
        <w:rPr>
          <w:rFonts w:hint="cs"/>
          <w:b/>
          <w:bCs/>
          <w:rtl/>
        </w:rPr>
        <w:t>ש:</w:t>
      </w:r>
      <w:r w:rsidRPr="00EB53A6">
        <w:rPr>
          <w:rFonts w:hint="cs"/>
          <w:b/>
          <w:bCs/>
          <w:rtl/>
        </w:rPr>
        <w:tab/>
        <w:t>התצהיר שחתמת עליו זה אחרי שתרגמו לך</w:t>
      </w:r>
      <w:bookmarkStart w:id="160" w:name="_ETM_Q_4379974"/>
      <w:bookmarkEnd w:id="160"/>
      <w:r w:rsidRPr="00EB53A6">
        <w:rPr>
          <w:rFonts w:hint="cs"/>
          <w:b/>
          <w:bCs/>
          <w:rtl/>
        </w:rPr>
        <w:t xml:space="preserve"> אותו?</w:t>
      </w:r>
    </w:p>
    <w:p w:rsidR="00EB53A6" w:rsidRPr="00EB53A6" w:rsidRDefault="00EB53A6" w:rsidP="00EB53A6">
      <w:pPr>
        <w:spacing w:line="360" w:lineRule="auto"/>
        <w:ind w:left="2268" w:hanging="1560"/>
        <w:jc w:val="both"/>
        <w:rPr>
          <w:b/>
          <w:bCs/>
          <w:rtl/>
        </w:rPr>
      </w:pPr>
      <w:r w:rsidRPr="00EB53A6">
        <w:rPr>
          <w:rFonts w:hint="cs"/>
          <w:b/>
          <w:bCs/>
          <w:rtl/>
        </w:rPr>
        <w:t>ת:</w:t>
      </w:r>
      <w:r w:rsidRPr="00EB53A6">
        <w:rPr>
          <w:rFonts w:hint="cs"/>
          <w:b/>
          <w:bCs/>
          <w:rtl/>
        </w:rPr>
        <w:tab/>
        <w:t>אם יש פה חתימה שלי אז כן.</w:t>
      </w:r>
    </w:p>
    <w:p w:rsidR="00EB53A6" w:rsidRPr="00EB53A6" w:rsidRDefault="00EB53A6" w:rsidP="00EB53A6">
      <w:pPr>
        <w:spacing w:line="360" w:lineRule="auto"/>
        <w:ind w:left="2268" w:hanging="1560"/>
        <w:jc w:val="both"/>
        <w:rPr>
          <w:b/>
          <w:bCs/>
          <w:rtl/>
        </w:rPr>
      </w:pPr>
      <w:r w:rsidRPr="00EB53A6">
        <w:rPr>
          <w:rFonts w:hint="cs"/>
          <w:b/>
          <w:bCs/>
          <w:rtl/>
        </w:rPr>
        <w:t>ש:</w:t>
      </w:r>
      <w:r w:rsidRPr="00EB53A6">
        <w:rPr>
          <w:rFonts w:hint="cs"/>
          <w:b/>
          <w:bCs/>
          <w:rtl/>
        </w:rPr>
        <w:tab/>
        <w:t>אז סעיף 23</w:t>
      </w:r>
      <w:bookmarkStart w:id="161" w:name="_ETM_Q_4391546"/>
      <w:bookmarkEnd w:id="161"/>
      <w:r w:rsidRPr="00EB53A6">
        <w:rPr>
          <w:rFonts w:hint="cs"/>
          <w:b/>
          <w:bCs/>
          <w:rtl/>
        </w:rPr>
        <w:t xml:space="preserve"> "הייתי שותפה גם במימון רכישת הדירה ותשלום לנותני השירות</w:t>
      </w:r>
      <w:bookmarkStart w:id="162" w:name="_ETM_Q_4400458"/>
      <w:bookmarkEnd w:id="162"/>
      <w:r w:rsidRPr="00EB53A6">
        <w:rPr>
          <w:rFonts w:hint="cs"/>
          <w:b/>
          <w:bCs/>
          <w:rtl/>
        </w:rPr>
        <w:t>. היו לי חסכונות שהבאתי במזומן מ</w:t>
      </w:r>
      <w:r w:rsidR="00FE48F7">
        <w:rPr>
          <w:rFonts w:hint="cs"/>
          <w:b/>
          <w:bCs/>
          <w:rtl/>
        </w:rPr>
        <w:t>א.</w:t>
      </w:r>
      <w:r w:rsidRPr="00EB53A6">
        <w:rPr>
          <w:rFonts w:hint="cs"/>
          <w:b/>
          <w:bCs/>
          <w:rtl/>
        </w:rPr>
        <w:t xml:space="preserve"> וכ</w:t>
      </w:r>
      <w:r w:rsidR="00C77C5C">
        <w:rPr>
          <w:rFonts w:hint="cs"/>
          <w:b/>
          <w:bCs/>
          <w:rtl/>
        </w:rPr>
        <w:t>א.</w:t>
      </w:r>
      <w:r w:rsidRPr="00EB53A6">
        <w:rPr>
          <w:rFonts w:hint="cs"/>
          <w:b/>
          <w:bCs/>
          <w:rtl/>
        </w:rPr>
        <w:t xml:space="preserve"> שמשכתי</w:t>
      </w:r>
      <w:bookmarkStart w:id="163" w:name="_ETM_Q_4415693"/>
      <w:bookmarkEnd w:id="163"/>
      <w:r w:rsidRPr="00EB53A6">
        <w:rPr>
          <w:rFonts w:hint="cs"/>
          <w:b/>
          <w:bCs/>
          <w:rtl/>
        </w:rPr>
        <w:t xml:space="preserve"> מחשבוני ב</w:t>
      </w:r>
      <w:r w:rsidR="00FE48F7">
        <w:rPr>
          <w:rFonts w:hint="cs"/>
          <w:b/>
          <w:bCs/>
          <w:rtl/>
        </w:rPr>
        <w:t>א.</w:t>
      </w:r>
      <w:r w:rsidRPr="00EB53A6">
        <w:rPr>
          <w:rFonts w:hint="cs"/>
          <w:b/>
          <w:bCs/>
          <w:rtl/>
        </w:rPr>
        <w:t>, אותם מסרתי ל</w:t>
      </w:r>
      <w:r w:rsidR="00AC6819">
        <w:rPr>
          <w:rFonts w:hint="cs"/>
          <w:b/>
          <w:bCs/>
          <w:rtl/>
        </w:rPr>
        <w:t>ס.</w:t>
      </w:r>
      <w:r w:rsidRPr="00EB53A6">
        <w:rPr>
          <w:rFonts w:hint="cs"/>
          <w:b/>
          <w:bCs/>
          <w:rtl/>
        </w:rPr>
        <w:t xml:space="preserve"> והוא שילם באמצעותם למתווכים</w:t>
      </w:r>
      <w:bookmarkStart w:id="164" w:name="_ETM_Q_4425122"/>
      <w:bookmarkEnd w:id="164"/>
      <w:r w:rsidRPr="00EB53A6">
        <w:rPr>
          <w:rFonts w:hint="cs"/>
          <w:b/>
          <w:bCs/>
          <w:rtl/>
        </w:rPr>
        <w:t xml:space="preserve"> ולעורכי דין וכו'", ואז את מצרפת את הדף הזה, ואני</w:t>
      </w:r>
      <w:bookmarkStart w:id="165" w:name="_ETM_Q_4433220"/>
      <w:bookmarkEnd w:id="165"/>
      <w:r w:rsidRPr="00EB53A6">
        <w:rPr>
          <w:rFonts w:hint="cs"/>
          <w:b/>
          <w:bCs/>
          <w:rtl/>
        </w:rPr>
        <w:t xml:space="preserve"> שואלת אותך עוד פעם, ממתי המשיכות ה</w:t>
      </w:r>
      <w:r w:rsidR="00C77C5C">
        <w:rPr>
          <w:rFonts w:hint="cs"/>
          <w:b/>
          <w:bCs/>
          <w:rtl/>
        </w:rPr>
        <w:t>א.</w:t>
      </w:r>
      <w:r w:rsidRPr="00EB53A6">
        <w:rPr>
          <w:rFonts w:hint="cs"/>
          <w:b/>
          <w:bCs/>
          <w:rtl/>
        </w:rPr>
        <w:t xml:space="preserve"> במזומן?</w:t>
      </w:r>
    </w:p>
    <w:p w:rsidR="00EB53A6" w:rsidRPr="00EB53A6" w:rsidRDefault="00EB53A6" w:rsidP="00EB53A6">
      <w:pPr>
        <w:spacing w:line="360" w:lineRule="auto"/>
        <w:ind w:left="2268" w:hanging="1560"/>
        <w:jc w:val="both"/>
        <w:rPr>
          <w:b/>
          <w:bCs/>
          <w:rtl/>
        </w:rPr>
      </w:pPr>
      <w:r w:rsidRPr="00EB53A6">
        <w:rPr>
          <w:rFonts w:hint="cs"/>
          <w:b/>
          <w:bCs/>
          <w:rtl/>
        </w:rPr>
        <w:t>ת:</w:t>
      </w:r>
      <w:r w:rsidRPr="00EB53A6">
        <w:rPr>
          <w:rFonts w:hint="cs"/>
          <w:b/>
          <w:bCs/>
          <w:rtl/>
        </w:rPr>
        <w:tab/>
        <w:t>אני יכולה לענות</w:t>
      </w:r>
      <w:bookmarkStart w:id="166" w:name="_ETM_Q_4442364"/>
      <w:bookmarkEnd w:id="166"/>
      <w:r w:rsidRPr="00EB53A6">
        <w:rPr>
          <w:rFonts w:hint="cs"/>
          <w:b/>
          <w:bCs/>
          <w:rtl/>
        </w:rPr>
        <w:t xml:space="preserve"> רק איך שאני מבינה את זה. מה שרשום שם, </w:t>
      </w:r>
    </w:p>
    <w:p w:rsidR="00EB53A6" w:rsidRPr="00EB53A6" w:rsidRDefault="00EB53A6" w:rsidP="00EB53A6">
      <w:pPr>
        <w:spacing w:line="360" w:lineRule="auto"/>
        <w:ind w:left="2268" w:hanging="1560"/>
        <w:jc w:val="both"/>
        <w:rPr>
          <w:b/>
          <w:bCs/>
          <w:rtl/>
        </w:rPr>
      </w:pPr>
      <w:r w:rsidRPr="00EB53A6">
        <w:rPr>
          <w:rFonts w:hint="cs"/>
          <w:b/>
          <w:bCs/>
          <w:rtl/>
        </w:rPr>
        <w:t>ש:</w:t>
      </w:r>
      <w:r w:rsidRPr="00EB53A6">
        <w:rPr>
          <w:rFonts w:hint="cs"/>
          <w:b/>
          <w:bCs/>
          <w:rtl/>
        </w:rPr>
        <w:tab/>
        <w:t>מה</w:t>
      </w:r>
      <w:bookmarkStart w:id="167" w:name="_ETM_Q_4444147"/>
      <w:bookmarkEnd w:id="167"/>
      <w:r w:rsidRPr="00EB53A6">
        <w:rPr>
          <w:rFonts w:hint="cs"/>
          <w:b/>
          <w:bCs/>
          <w:rtl/>
        </w:rPr>
        <w:t xml:space="preserve"> השנים? </w:t>
      </w:r>
    </w:p>
    <w:p w:rsidR="00EB53A6" w:rsidRPr="00EB53A6" w:rsidRDefault="00EB53A6" w:rsidP="00EB53A6">
      <w:pPr>
        <w:spacing w:line="360" w:lineRule="auto"/>
        <w:ind w:left="2268" w:hanging="1560"/>
        <w:jc w:val="both"/>
        <w:rPr>
          <w:b/>
          <w:bCs/>
          <w:rtl/>
        </w:rPr>
      </w:pPr>
      <w:r w:rsidRPr="00EB53A6">
        <w:rPr>
          <w:rFonts w:hint="cs"/>
          <w:b/>
          <w:bCs/>
          <w:rtl/>
        </w:rPr>
        <w:t>ת:</w:t>
      </w:r>
      <w:r w:rsidRPr="00EB53A6">
        <w:rPr>
          <w:rFonts w:hint="cs"/>
          <w:b/>
          <w:bCs/>
          <w:rtl/>
        </w:rPr>
        <w:tab/>
        <w:t>בשום מקום לא רשום שאני נתתי סכומי עתק. מה</w:t>
      </w:r>
      <w:bookmarkStart w:id="168" w:name="_ETM_Q_4454651"/>
      <w:bookmarkEnd w:id="168"/>
      <w:r w:rsidRPr="00EB53A6">
        <w:rPr>
          <w:rFonts w:hint="cs"/>
          <w:b/>
          <w:bCs/>
          <w:rtl/>
        </w:rPr>
        <w:t xml:space="preserve"> שהיה לי, אני נתתי ללא שום בעיה. זה דבר</w:t>
      </w:r>
      <w:bookmarkStart w:id="169" w:name="_ETM_Q_4457456"/>
      <w:bookmarkEnd w:id="169"/>
      <w:r w:rsidRPr="00EB53A6">
        <w:rPr>
          <w:rFonts w:hint="cs"/>
          <w:b/>
          <w:bCs/>
          <w:rtl/>
        </w:rPr>
        <w:t xml:space="preserve"> ראשון. דבר שני, כאשר נשאלתי האם יש לי מסמכים כלשהם,</w:t>
      </w:r>
      <w:bookmarkStart w:id="170" w:name="_ETM_Q_4464453"/>
      <w:bookmarkEnd w:id="170"/>
      <w:r w:rsidRPr="00EB53A6">
        <w:rPr>
          <w:rFonts w:hint="cs"/>
          <w:b/>
          <w:bCs/>
          <w:rtl/>
        </w:rPr>
        <w:t xml:space="preserve"> לפחות משהו שבכלל היה לי חשבונות בבנק שם,</w:t>
      </w:r>
    </w:p>
    <w:p w:rsidR="00EB53A6" w:rsidRPr="00EB53A6" w:rsidRDefault="00EB53A6" w:rsidP="00EB53A6">
      <w:pPr>
        <w:spacing w:line="360" w:lineRule="auto"/>
        <w:ind w:left="2268" w:hanging="1560"/>
        <w:jc w:val="both"/>
        <w:rPr>
          <w:b/>
          <w:bCs/>
          <w:rtl/>
        </w:rPr>
      </w:pPr>
      <w:r w:rsidRPr="00EB53A6">
        <w:rPr>
          <w:rFonts w:hint="cs"/>
          <w:b/>
          <w:bCs/>
          <w:rtl/>
        </w:rPr>
        <w:t>ש:</w:t>
      </w:r>
      <w:r w:rsidRPr="00EB53A6">
        <w:rPr>
          <w:rFonts w:hint="cs"/>
          <w:b/>
          <w:bCs/>
          <w:rtl/>
        </w:rPr>
        <w:tab/>
        <w:t>זה לא מה</w:t>
      </w:r>
      <w:bookmarkStart w:id="171" w:name="_ETM_Q_4466789"/>
      <w:bookmarkEnd w:id="171"/>
      <w:r w:rsidRPr="00EB53A6">
        <w:rPr>
          <w:rFonts w:hint="cs"/>
          <w:b/>
          <w:bCs/>
          <w:rtl/>
        </w:rPr>
        <w:t xml:space="preserve"> שכתוב.</w:t>
      </w:r>
      <w:bookmarkStart w:id="172" w:name="_ETM_Q_4467859"/>
      <w:bookmarkEnd w:id="172"/>
    </w:p>
    <w:p w:rsidR="00EB53A6" w:rsidRPr="00EB53A6" w:rsidRDefault="00EB53A6" w:rsidP="00EB53A6">
      <w:pPr>
        <w:spacing w:line="360" w:lineRule="auto"/>
        <w:ind w:left="2268" w:hanging="1560"/>
        <w:jc w:val="both"/>
        <w:rPr>
          <w:b/>
          <w:bCs/>
          <w:rtl/>
        </w:rPr>
      </w:pPr>
      <w:r w:rsidRPr="00EB53A6">
        <w:rPr>
          <w:rFonts w:hint="cs"/>
          <w:b/>
          <w:bCs/>
          <w:rtl/>
        </w:rPr>
        <w:t>כב' הש' דהן:</w:t>
      </w:r>
      <w:r w:rsidRPr="00EB53A6">
        <w:rPr>
          <w:rFonts w:hint="cs"/>
          <w:b/>
          <w:bCs/>
          <w:rtl/>
        </w:rPr>
        <w:tab/>
        <w:t>זו התשובה.</w:t>
      </w:r>
      <w:bookmarkStart w:id="173" w:name="_ETM_Q_4467449"/>
      <w:bookmarkEnd w:id="173"/>
    </w:p>
    <w:p w:rsidR="00EB53A6" w:rsidRPr="00EB53A6" w:rsidRDefault="00EB53A6" w:rsidP="007B184F">
      <w:pPr>
        <w:spacing w:line="360" w:lineRule="auto"/>
        <w:ind w:left="2268" w:hanging="1560"/>
        <w:jc w:val="both"/>
        <w:rPr>
          <w:b/>
          <w:bCs/>
          <w:rtl/>
        </w:rPr>
      </w:pPr>
      <w:r w:rsidRPr="00EB53A6">
        <w:rPr>
          <w:rFonts w:hint="cs"/>
          <w:b/>
          <w:bCs/>
          <w:rtl/>
        </w:rPr>
        <w:t>העדה, גב' :</w:t>
      </w:r>
      <w:r w:rsidRPr="00EB53A6">
        <w:rPr>
          <w:rFonts w:hint="cs"/>
          <w:b/>
          <w:bCs/>
          <w:rtl/>
        </w:rPr>
        <w:tab/>
        <w:t xml:space="preserve">זה מה שאני מצאתי וזה מה </w:t>
      </w:r>
      <w:bookmarkStart w:id="174" w:name="_ETM_Q_4475288"/>
      <w:bookmarkEnd w:id="174"/>
      <w:r w:rsidRPr="00EB53A6">
        <w:rPr>
          <w:rFonts w:hint="cs"/>
          <w:b/>
          <w:bCs/>
          <w:rtl/>
        </w:rPr>
        <w:t>שאני הצגתי.</w:t>
      </w:r>
      <w:bookmarkStart w:id="175" w:name="_ETM_Q_4471905"/>
      <w:bookmarkEnd w:id="175"/>
    </w:p>
    <w:p w:rsidR="00EB53A6" w:rsidRPr="00EB53A6" w:rsidRDefault="00EB53A6" w:rsidP="00EB53A6">
      <w:pPr>
        <w:spacing w:line="360" w:lineRule="auto"/>
        <w:ind w:left="2268" w:hanging="1560"/>
        <w:jc w:val="both"/>
        <w:rPr>
          <w:b/>
          <w:bCs/>
          <w:rtl/>
        </w:rPr>
      </w:pPr>
      <w:r w:rsidRPr="00EB53A6">
        <w:rPr>
          <w:rFonts w:hint="cs"/>
          <w:b/>
          <w:bCs/>
          <w:rtl/>
        </w:rPr>
        <w:lastRenderedPageBreak/>
        <w:t>ש:</w:t>
      </w:r>
      <w:r w:rsidRPr="00EB53A6">
        <w:rPr>
          <w:rFonts w:hint="cs"/>
          <w:b/>
          <w:bCs/>
          <w:rtl/>
        </w:rPr>
        <w:tab/>
        <w:t>מה? שהיה לה חשבונות בנק?</w:t>
      </w:r>
    </w:p>
    <w:p w:rsidR="00EB53A6" w:rsidRPr="00EB53A6" w:rsidRDefault="00EB53A6" w:rsidP="00EB53A6">
      <w:pPr>
        <w:spacing w:line="360" w:lineRule="auto"/>
        <w:ind w:left="2268" w:hanging="1560"/>
        <w:jc w:val="both"/>
        <w:rPr>
          <w:b/>
          <w:bCs/>
          <w:rtl/>
        </w:rPr>
      </w:pPr>
      <w:r w:rsidRPr="00EB53A6">
        <w:rPr>
          <w:rFonts w:hint="cs"/>
          <w:b/>
          <w:bCs/>
          <w:rtl/>
        </w:rPr>
        <w:t>עו"ד בכר:</w:t>
      </w:r>
      <w:r w:rsidRPr="00EB53A6">
        <w:rPr>
          <w:rFonts w:hint="cs"/>
          <w:b/>
          <w:bCs/>
          <w:rtl/>
        </w:rPr>
        <w:tab/>
        <w:t>בנק?</w:t>
      </w:r>
      <w:bookmarkStart w:id="176" w:name="_ETM_Q_4477018"/>
      <w:bookmarkEnd w:id="176"/>
      <w:r w:rsidRPr="00EB53A6">
        <w:rPr>
          <w:rFonts w:hint="cs"/>
          <w:b/>
          <w:bCs/>
          <w:rtl/>
        </w:rPr>
        <w:t xml:space="preserve"> תסבירי לי.</w:t>
      </w:r>
    </w:p>
    <w:p w:rsidR="00EB53A6" w:rsidRPr="00EB53A6" w:rsidRDefault="00EB53A6" w:rsidP="007B184F">
      <w:pPr>
        <w:spacing w:line="360" w:lineRule="auto"/>
        <w:ind w:left="2268" w:hanging="1560"/>
        <w:jc w:val="both"/>
        <w:rPr>
          <w:b/>
          <w:bCs/>
          <w:rtl/>
        </w:rPr>
      </w:pPr>
      <w:r w:rsidRPr="00EB53A6">
        <w:rPr>
          <w:rFonts w:hint="cs"/>
          <w:b/>
          <w:bCs/>
          <w:rtl/>
        </w:rPr>
        <w:t>העדה, גב' :</w:t>
      </w:r>
      <w:r w:rsidRPr="00EB53A6">
        <w:rPr>
          <w:rFonts w:hint="cs"/>
          <w:b/>
          <w:bCs/>
          <w:rtl/>
        </w:rPr>
        <w:tab/>
        <w:t>ב</w:t>
      </w:r>
      <w:r w:rsidR="00FE48F7">
        <w:rPr>
          <w:rFonts w:hint="cs"/>
          <w:b/>
          <w:bCs/>
          <w:rtl/>
        </w:rPr>
        <w:t>א.</w:t>
      </w:r>
      <w:r w:rsidRPr="00EB53A6">
        <w:rPr>
          <w:rFonts w:hint="cs"/>
          <w:b/>
          <w:bCs/>
          <w:rtl/>
        </w:rPr>
        <w:t xml:space="preserve"> כן. </w:t>
      </w:r>
      <w:bookmarkStart w:id="177" w:name="_ETM_Q_4480947"/>
      <w:bookmarkEnd w:id="177"/>
    </w:p>
    <w:p w:rsidR="00EB53A6" w:rsidRPr="00EB53A6" w:rsidRDefault="00EB53A6" w:rsidP="00EB53A6">
      <w:pPr>
        <w:spacing w:line="360" w:lineRule="auto"/>
        <w:ind w:left="2268" w:hanging="1560"/>
        <w:jc w:val="both"/>
        <w:rPr>
          <w:b/>
          <w:bCs/>
          <w:rtl/>
        </w:rPr>
      </w:pPr>
      <w:r w:rsidRPr="00EB53A6">
        <w:rPr>
          <w:rFonts w:hint="cs"/>
          <w:b/>
          <w:bCs/>
          <w:rtl/>
        </w:rPr>
        <w:t>כב'</w:t>
      </w:r>
      <w:bookmarkStart w:id="178" w:name="_ETM_Q_4482828"/>
      <w:bookmarkEnd w:id="178"/>
      <w:r w:rsidRPr="00EB53A6">
        <w:rPr>
          <w:rFonts w:hint="cs"/>
          <w:b/>
          <w:bCs/>
          <w:rtl/>
        </w:rPr>
        <w:t xml:space="preserve"> הש' דהן:</w:t>
      </w:r>
      <w:r w:rsidRPr="00EB53A6">
        <w:rPr>
          <w:rFonts w:hint="cs"/>
          <w:b/>
          <w:bCs/>
          <w:rtl/>
        </w:rPr>
        <w:tab/>
        <w:t>אוקי.</w:t>
      </w:r>
      <w:bookmarkStart w:id="179" w:name="_ETM_Q_4484970"/>
      <w:bookmarkEnd w:id="179"/>
    </w:p>
    <w:p w:rsidR="00EB53A6" w:rsidRPr="00EB53A6" w:rsidRDefault="00EB53A6" w:rsidP="00EB53A6">
      <w:pPr>
        <w:spacing w:line="360" w:lineRule="auto"/>
        <w:ind w:left="2268" w:hanging="1560"/>
        <w:jc w:val="both"/>
        <w:rPr>
          <w:b/>
          <w:bCs/>
          <w:rtl/>
        </w:rPr>
      </w:pPr>
      <w:r w:rsidRPr="00EB53A6">
        <w:rPr>
          <w:rFonts w:hint="cs"/>
          <w:b/>
          <w:bCs/>
          <w:rtl/>
        </w:rPr>
        <w:t>עו"ד בכר:</w:t>
      </w:r>
      <w:r w:rsidRPr="00EB53A6">
        <w:rPr>
          <w:rFonts w:hint="cs"/>
          <w:b/>
          <w:bCs/>
          <w:rtl/>
        </w:rPr>
        <w:tab/>
        <w:t>תסבירי לי איך משיכות מ2010 ב</w:t>
      </w:r>
      <w:r w:rsidR="00FE48F7">
        <w:rPr>
          <w:rFonts w:hint="cs"/>
          <w:b/>
          <w:bCs/>
          <w:rtl/>
        </w:rPr>
        <w:t>א.</w:t>
      </w:r>
      <w:r w:rsidRPr="00EB53A6">
        <w:rPr>
          <w:rFonts w:hint="cs"/>
          <w:b/>
          <w:bCs/>
          <w:rtl/>
        </w:rPr>
        <w:t xml:space="preserve"> או</w:t>
      </w:r>
      <w:bookmarkStart w:id="180" w:name="_ETM_Q_4488198"/>
      <w:bookmarkEnd w:id="180"/>
      <w:r w:rsidRPr="00EB53A6">
        <w:rPr>
          <w:rFonts w:hint="cs"/>
          <w:b/>
          <w:bCs/>
          <w:rtl/>
        </w:rPr>
        <w:t xml:space="preserve"> מ2016 רלוונטיות לרכישות דירה בנובמבר 2014?</w:t>
      </w:r>
    </w:p>
    <w:p w:rsidR="00EB53A6" w:rsidRPr="00EB53A6" w:rsidRDefault="007B184F" w:rsidP="007B184F">
      <w:pPr>
        <w:spacing w:line="360" w:lineRule="auto"/>
        <w:ind w:left="2268" w:hanging="1560"/>
        <w:jc w:val="both"/>
        <w:rPr>
          <w:b/>
          <w:bCs/>
          <w:rtl/>
        </w:rPr>
      </w:pPr>
      <w:r>
        <w:rPr>
          <w:rFonts w:hint="cs"/>
          <w:b/>
          <w:bCs/>
          <w:rtl/>
        </w:rPr>
        <w:t xml:space="preserve">העדה, גב' </w:t>
      </w:r>
      <w:r w:rsidR="00EB53A6" w:rsidRPr="00EB53A6">
        <w:rPr>
          <w:rFonts w:hint="cs"/>
          <w:b/>
          <w:bCs/>
          <w:rtl/>
        </w:rPr>
        <w:t>:</w:t>
      </w:r>
      <w:r w:rsidR="00EB53A6" w:rsidRPr="00EB53A6">
        <w:rPr>
          <w:rFonts w:hint="cs"/>
          <w:b/>
          <w:bCs/>
          <w:rtl/>
        </w:rPr>
        <w:tab/>
        <w:t>אין קשר בין מסמכים כלכליים</w:t>
      </w:r>
      <w:bookmarkStart w:id="181" w:name="_ETM_Q_4504273"/>
      <w:bookmarkEnd w:id="181"/>
      <w:r w:rsidR="00EB53A6" w:rsidRPr="00EB53A6">
        <w:rPr>
          <w:rFonts w:hint="cs"/>
          <w:b/>
          <w:bCs/>
          <w:rtl/>
        </w:rPr>
        <w:t>. אנחנו תוך 10 ימים ברחנו מהמלחמה באשרה הומנוטרית.</w:t>
      </w:r>
      <w:bookmarkStart w:id="182" w:name="_ETM_Q_4506832"/>
      <w:bookmarkEnd w:id="182"/>
    </w:p>
    <w:p w:rsidR="00EB53A6" w:rsidRPr="00EB53A6" w:rsidRDefault="00EB53A6" w:rsidP="00EB53A6">
      <w:pPr>
        <w:spacing w:line="360" w:lineRule="auto"/>
        <w:ind w:left="2268" w:hanging="1560"/>
        <w:jc w:val="both"/>
        <w:rPr>
          <w:b/>
          <w:bCs/>
          <w:rtl/>
        </w:rPr>
      </w:pPr>
      <w:r w:rsidRPr="00EB53A6">
        <w:rPr>
          <w:rFonts w:hint="cs"/>
          <w:b/>
          <w:bCs/>
          <w:rtl/>
        </w:rPr>
        <w:t>ש:</w:t>
      </w:r>
      <w:r w:rsidRPr="00EB53A6">
        <w:rPr>
          <w:rFonts w:hint="cs"/>
          <w:b/>
          <w:bCs/>
          <w:rtl/>
        </w:rPr>
        <w:tab/>
        <w:t>לא, אני</w:t>
      </w:r>
      <w:bookmarkStart w:id="183" w:name="_ETM_Q_4511953"/>
      <w:bookmarkEnd w:id="183"/>
      <w:r w:rsidRPr="00EB53A6">
        <w:rPr>
          <w:rFonts w:hint="cs"/>
          <w:b/>
          <w:bCs/>
          <w:rtl/>
        </w:rPr>
        <w:t xml:space="preserve"> לא שם.</w:t>
      </w:r>
    </w:p>
    <w:p w:rsidR="00EB53A6" w:rsidRPr="00EB53A6" w:rsidRDefault="00EB53A6" w:rsidP="00EB53A6">
      <w:pPr>
        <w:spacing w:line="360" w:lineRule="auto"/>
        <w:ind w:left="2268" w:hanging="1560"/>
        <w:jc w:val="both"/>
        <w:rPr>
          <w:b/>
          <w:bCs/>
          <w:rtl/>
        </w:rPr>
      </w:pPr>
      <w:r w:rsidRPr="00EB53A6">
        <w:rPr>
          <w:rFonts w:hint="cs"/>
          <w:b/>
          <w:bCs/>
          <w:rtl/>
        </w:rPr>
        <w:t>ת:</w:t>
      </w:r>
      <w:r w:rsidRPr="00EB53A6">
        <w:rPr>
          <w:rFonts w:hint="cs"/>
          <w:b/>
          <w:bCs/>
          <w:rtl/>
        </w:rPr>
        <w:tab/>
        <w:t>אין קשר בין מסמכים כלכליים ותאריכים</w:t>
      </w:r>
      <w:bookmarkStart w:id="184" w:name="_ETM_Q_4517472"/>
      <w:bookmarkEnd w:id="184"/>
      <w:r w:rsidRPr="00EB53A6">
        <w:rPr>
          <w:rFonts w:hint="cs"/>
          <w:b/>
          <w:bCs/>
          <w:rtl/>
        </w:rPr>
        <w:t xml:space="preserve"> פה, מה שמצאנו. </w:t>
      </w:r>
      <w:bookmarkStart w:id="185" w:name="_ETM_Q_4520712"/>
      <w:bookmarkEnd w:id="185"/>
    </w:p>
    <w:p w:rsidR="00EB53A6" w:rsidRPr="00EB53A6" w:rsidRDefault="00EB53A6" w:rsidP="00EB53A6">
      <w:pPr>
        <w:spacing w:line="360" w:lineRule="auto"/>
        <w:ind w:left="2268" w:hanging="1560"/>
        <w:jc w:val="both"/>
        <w:rPr>
          <w:b/>
          <w:bCs/>
          <w:rtl/>
        </w:rPr>
      </w:pPr>
      <w:r w:rsidRPr="00EB53A6">
        <w:rPr>
          <w:rFonts w:hint="cs"/>
          <w:b/>
          <w:bCs/>
          <w:rtl/>
        </w:rPr>
        <w:t>כב' הש' דהן:</w:t>
      </w:r>
      <w:r w:rsidRPr="00EB53A6">
        <w:rPr>
          <w:rFonts w:hint="cs"/>
          <w:b/>
          <w:bCs/>
          <w:rtl/>
        </w:rPr>
        <w:tab/>
        <w:t>טוב, אין קשר היא אומרת.</w:t>
      </w:r>
      <w:bookmarkStart w:id="186" w:name="_ETM_Q_4521114"/>
      <w:bookmarkEnd w:id="186"/>
      <w:r w:rsidRPr="00EB53A6">
        <w:rPr>
          <w:rFonts w:hint="cs"/>
          <w:b/>
          <w:bCs/>
          <w:rtl/>
        </w:rPr>
        <w:t xml:space="preserve"> אוקי. אין קשר זה ראיות</w:t>
      </w:r>
      <w:r>
        <w:rPr>
          <w:rFonts w:hint="cs"/>
          <w:b/>
          <w:bCs/>
          <w:rtl/>
        </w:rPr>
        <w:t>..</w:t>
      </w:r>
      <w:bookmarkStart w:id="187" w:name="_ETM_Q_4522087"/>
      <w:bookmarkEnd w:id="187"/>
      <w:r>
        <w:rPr>
          <w:rFonts w:hint="cs"/>
          <w:b/>
          <w:bCs/>
          <w:rtl/>
        </w:rPr>
        <w:t>"</w:t>
      </w:r>
    </w:p>
    <w:p w:rsidR="00943353" w:rsidRPr="00EB53A6" w:rsidRDefault="00943353" w:rsidP="00EB53A6">
      <w:pPr>
        <w:ind w:left="720" w:hanging="1560"/>
        <w:rPr>
          <w:b/>
          <w:bCs/>
          <w:rtl/>
        </w:rPr>
      </w:pPr>
      <w:r w:rsidRPr="00EB53A6">
        <w:rPr>
          <w:rFonts w:hint="cs"/>
          <w:b/>
          <w:bCs/>
          <w:rtl/>
        </w:rPr>
        <w:t xml:space="preserve"> </w:t>
      </w:r>
    </w:p>
    <w:p w:rsidR="00F77E6B" w:rsidRDefault="00B90E44" w:rsidP="00DF25C6">
      <w:pPr>
        <w:spacing w:line="360" w:lineRule="auto"/>
        <w:ind w:left="720"/>
        <w:jc w:val="both"/>
        <w:rPr>
          <w:rtl/>
        </w:rPr>
      </w:pPr>
      <w:r>
        <w:rPr>
          <w:rFonts w:hint="cs"/>
          <w:rtl/>
        </w:rPr>
        <w:t>מעבר לעדות התובעת</w:t>
      </w:r>
      <w:r w:rsidR="00DF25C6">
        <w:rPr>
          <w:rFonts w:hint="cs"/>
          <w:rtl/>
        </w:rPr>
        <w:t>,</w:t>
      </w:r>
      <w:r>
        <w:rPr>
          <w:rFonts w:hint="cs"/>
          <w:rtl/>
        </w:rPr>
        <w:t xml:space="preserve"> אשר לא היתה נהירה </w:t>
      </w:r>
      <w:r w:rsidR="00F77E6B">
        <w:rPr>
          <w:rFonts w:hint="cs"/>
          <w:rtl/>
        </w:rPr>
        <w:t xml:space="preserve">ולא התקבלו ממנה תשובות ברורות </w:t>
      </w:r>
      <w:r w:rsidR="00DF25C6">
        <w:rPr>
          <w:rFonts w:hint="cs"/>
          <w:rtl/>
        </w:rPr>
        <w:t>כיצד משכה כסף במזומן מחשבונה לכאורה, כיצד נתנה הכספים לידי המנוח לכאורה וכיצד שימשו כספים אלו לצורך רכישת הדירה , א</w:t>
      </w:r>
      <w:r w:rsidR="00F77E6B">
        <w:rPr>
          <w:rFonts w:hint="cs"/>
          <w:rtl/>
        </w:rPr>
        <w:t xml:space="preserve">ין חולק כי </w:t>
      </w:r>
      <w:r w:rsidR="00C060A0">
        <w:rPr>
          <w:rFonts w:hint="cs"/>
          <w:rtl/>
        </w:rPr>
        <w:t>לא עלה בידי התובעת להציג מסמכים רלוונטיים , ראיות או תדפיסי משיכות מזומן מחשבונה בזמנים רלוונטיים ו</w:t>
      </w:r>
      <w:r w:rsidR="00DF25C6">
        <w:rPr>
          <w:rFonts w:hint="cs"/>
          <w:rtl/>
        </w:rPr>
        <w:t>/או מסמכים בדבר העברת כספים ו</w:t>
      </w:r>
      <w:r w:rsidR="00C060A0">
        <w:rPr>
          <w:rFonts w:hint="cs"/>
          <w:rtl/>
        </w:rPr>
        <w:t xml:space="preserve">מסירתם לידי המנוח. </w:t>
      </w:r>
    </w:p>
    <w:p w:rsidR="00B90E44" w:rsidRDefault="00B90E44" w:rsidP="00B90E44">
      <w:pPr>
        <w:spacing w:line="360" w:lineRule="auto"/>
        <w:ind w:left="720"/>
        <w:jc w:val="both"/>
        <w:rPr>
          <w:rtl/>
        </w:rPr>
      </w:pPr>
    </w:p>
    <w:p w:rsidR="00EB53A6" w:rsidRDefault="00C060A0" w:rsidP="00587DFA">
      <w:pPr>
        <w:pStyle w:val="ad"/>
        <w:numPr>
          <w:ilvl w:val="0"/>
          <w:numId w:val="5"/>
        </w:numPr>
        <w:spacing w:line="360" w:lineRule="auto"/>
        <w:ind w:left="708" w:hanging="283"/>
        <w:jc w:val="both"/>
        <w:rPr>
          <w:rtl/>
        </w:rPr>
      </w:pPr>
      <w:r>
        <w:rPr>
          <w:rFonts w:hint="cs"/>
          <w:rtl/>
        </w:rPr>
        <w:t>באשר למשכנתא אין חולק והתובעת לא טענה אחרת- כי המנוח הוא ש</w:t>
      </w:r>
      <w:r w:rsidR="00587DFA">
        <w:rPr>
          <w:rFonts w:hint="cs"/>
          <w:rtl/>
        </w:rPr>
        <w:t xml:space="preserve">נטל את הלוואת המשכנתא, הוא </w:t>
      </w:r>
      <w:r>
        <w:rPr>
          <w:rFonts w:hint="cs"/>
          <w:rtl/>
        </w:rPr>
        <w:t>שילם את החזרי המשכנתא</w:t>
      </w:r>
      <w:r w:rsidR="00587DFA">
        <w:rPr>
          <w:rFonts w:hint="cs"/>
          <w:rtl/>
        </w:rPr>
        <w:t xml:space="preserve"> וכי אין לתובעת כל קשר להלוואת המשכנתא בהתייחס לדירת המנוח</w:t>
      </w:r>
      <w:r>
        <w:rPr>
          <w:rFonts w:hint="cs"/>
          <w:rtl/>
        </w:rPr>
        <w:t xml:space="preserve">. </w:t>
      </w:r>
    </w:p>
    <w:p w:rsidR="00B5156C" w:rsidRDefault="00111B8E" w:rsidP="00682D1A">
      <w:pPr>
        <w:pStyle w:val="ad"/>
        <w:numPr>
          <w:ilvl w:val="0"/>
          <w:numId w:val="5"/>
        </w:numPr>
        <w:spacing w:line="360" w:lineRule="auto"/>
        <w:ind w:left="708" w:hanging="283"/>
        <w:jc w:val="both"/>
        <w:rPr>
          <w:rFonts w:ascii="David" w:hAnsi="David"/>
          <w:noProof w:val="0"/>
        </w:rPr>
      </w:pPr>
      <w:r>
        <w:rPr>
          <w:rFonts w:ascii="David" w:hAnsi="David" w:hint="cs"/>
          <w:noProof w:val="0"/>
          <w:rtl/>
        </w:rPr>
        <w:t xml:space="preserve">דירת המנוח נרשמה על שמו בלבד ועל כך אין חולק; התובעת טענה בראשית כי היא לא יכלה לרכוש דירה על שמה ולקבל משכנתא (ראה עמוד 3 </w:t>
      </w:r>
      <w:r w:rsidR="003E5820">
        <w:rPr>
          <w:rFonts w:ascii="David" w:hAnsi="David" w:hint="cs"/>
          <w:noProof w:val="0"/>
          <w:rtl/>
        </w:rPr>
        <w:t>לפרוט</w:t>
      </w:r>
      <w:r w:rsidR="004D6C31">
        <w:rPr>
          <w:rFonts w:ascii="David" w:hAnsi="David" w:hint="cs"/>
          <w:noProof w:val="0"/>
          <w:rtl/>
        </w:rPr>
        <w:t>ו</w:t>
      </w:r>
      <w:r w:rsidR="003E5820">
        <w:rPr>
          <w:rFonts w:ascii="David" w:hAnsi="David" w:hint="cs"/>
          <w:noProof w:val="0"/>
          <w:rtl/>
        </w:rPr>
        <w:t>קול מיום 16.09.2019). המתווך מר א</w:t>
      </w:r>
      <w:r w:rsidR="00682D1A">
        <w:rPr>
          <w:rFonts w:ascii="David" w:hAnsi="David" w:hint="cs"/>
          <w:noProof w:val="0"/>
          <w:rtl/>
        </w:rPr>
        <w:t>.פ</w:t>
      </w:r>
      <w:r w:rsidR="003E5820">
        <w:rPr>
          <w:rFonts w:ascii="David" w:hAnsi="David" w:hint="cs"/>
          <w:noProof w:val="0"/>
          <w:rtl/>
        </w:rPr>
        <w:t xml:space="preserve"> העיד בפניי וטען כי ייעץ לבני הזוג לרשום הדירה ע"ש המנוח בלבד </w:t>
      </w:r>
      <w:r w:rsidR="00B90E44">
        <w:rPr>
          <w:rFonts w:ascii="David" w:hAnsi="David" w:hint="cs"/>
          <w:noProof w:val="0"/>
          <w:rtl/>
        </w:rPr>
        <w:t>'</w:t>
      </w:r>
      <w:r w:rsidR="003E5820">
        <w:rPr>
          <w:rFonts w:ascii="David" w:hAnsi="David" w:hint="cs"/>
          <w:noProof w:val="0"/>
          <w:rtl/>
        </w:rPr>
        <w:t>מטעמי מיסוי</w:t>
      </w:r>
      <w:r w:rsidR="00B90E44">
        <w:rPr>
          <w:rFonts w:ascii="David" w:hAnsi="David" w:hint="cs"/>
          <w:noProof w:val="0"/>
          <w:rtl/>
        </w:rPr>
        <w:t>'</w:t>
      </w:r>
      <w:r w:rsidR="004D6C31">
        <w:rPr>
          <w:rFonts w:ascii="David" w:hAnsi="David" w:hint="cs"/>
          <w:noProof w:val="0"/>
          <w:rtl/>
        </w:rPr>
        <w:t xml:space="preserve"> ובהמשך העידה התובעת כי לא היתה לה משכורת רשמית באותו מועד </w:t>
      </w:r>
      <w:r w:rsidR="00724ACB">
        <w:rPr>
          <w:rFonts w:ascii="David" w:hAnsi="David" w:hint="cs"/>
          <w:noProof w:val="0"/>
          <w:rtl/>
        </w:rPr>
        <w:t>(ראה עמוד 115 לפרוט</w:t>
      </w:r>
      <w:r w:rsidR="00AB2036">
        <w:rPr>
          <w:rFonts w:ascii="David" w:hAnsi="David" w:hint="cs"/>
          <w:noProof w:val="0"/>
          <w:rtl/>
        </w:rPr>
        <w:t>ו</w:t>
      </w:r>
      <w:r w:rsidR="00724ACB">
        <w:rPr>
          <w:rFonts w:ascii="David" w:hAnsi="David" w:hint="cs"/>
          <w:noProof w:val="0"/>
          <w:rtl/>
        </w:rPr>
        <w:t>קול מיום 06.10.2021, בשורה 3).</w:t>
      </w:r>
      <w:r w:rsidR="002A3A1E">
        <w:rPr>
          <w:rFonts w:ascii="David" w:hAnsi="David" w:hint="cs"/>
          <w:noProof w:val="0"/>
          <w:rtl/>
        </w:rPr>
        <w:t xml:space="preserve"> </w:t>
      </w:r>
    </w:p>
    <w:p w:rsidR="00B5156C" w:rsidRDefault="00B5156C" w:rsidP="00DF25C6">
      <w:pPr>
        <w:pStyle w:val="ad"/>
        <w:spacing w:line="360" w:lineRule="auto"/>
        <w:ind w:left="708"/>
        <w:jc w:val="both"/>
        <w:rPr>
          <w:rFonts w:ascii="David" w:hAnsi="David"/>
          <w:noProof w:val="0"/>
          <w:rtl/>
        </w:rPr>
      </w:pPr>
      <w:r>
        <w:rPr>
          <w:rFonts w:ascii="David" w:hAnsi="David" w:hint="cs"/>
          <w:noProof w:val="0"/>
          <w:rtl/>
        </w:rPr>
        <w:t xml:space="preserve">שלל הסברים לאופן רישום דירת המנוח ואולם </w:t>
      </w:r>
      <w:r w:rsidR="002A3A1E">
        <w:rPr>
          <w:rFonts w:ascii="David" w:hAnsi="David" w:hint="cs"/>
          <w:noProof w:val="0"/>
          <w:rtl/>
        </w:rPr>
        <w:t xml:space="preserve">בסיכומו של עניין, אין חולק כי המנוח נרשם כבעלים היחיד של הדירה, </w:t>
      </w:r>
      <w:r w:rsidR="00DF25C6">
        <w:rPr>
          <w:rFonts w:ascii="David" w:hAnsi="David" w:hint="cs"/>
          <w:noProof w:val="0"/>
          <w:rtl/>
        </w:rPr>
        <w:t xml:space="preserve">הוא </w:t>
      </w:r>
      <w:r w:rsidR="002A3A1E">
        <w:rPr>
          <w:rFonts w:ascii="David" w:hAnsi="David" w:hint="cs"/>
          <w:noProof w:val="0"/>
          <w:rtl/>
        </w:rPr>
        <w:t xml:space="preserve">נרשם כלווה יחיד של המשכנתא, </w:t>
      </w:r>
      <w:r w:rsidR="00DF25C6">
        <w:rPr>
          <w:rFonts w:ascii="David" w:hAnsi="David" w:hint="cs"/>
          <w:noProof w:val="0"/>
          <w:rtl/>
        </w:rPr>
        <w:t>ו</w:t>
      </w:r>
      <w:r w:rsidR="002A3A1E">
        <w:rPr>
          <w:rFonts w:ascii="David" w:hAnsi="David" w:hint="cs"/>
          <w:noProof w:val="0"/>
          <w:rtl/>
        </w:rPr>
        <w:t xml:space="preserve">הוא שילם את מלוא התשלומים לבדו </w:t>
      </w:r>
      <w:r w:rsidR="00DF25C6">
        <w:rPr>
          <w:rFonts w:ascii="David" w:hAnsi="David" w:hint="cs"/>
          <w:noProof w:val="0"/>
          <w:rtl/>
        </w:rPr>
        <w:t>ומחשבונו.</w:t>
      </w:r>
      <w:r w:rsidR="00F136BF">
        <w:rPr>
          <w:rFonts w:ascii="David" w:hAnsi="David" w:hint="cs"/>
          <w:noProof w:val="0"/>
          <w:rtl/>
        </w:rPr>
        <w:t xml:space="preserve"> </w:t>
      </w:r>
    </w:p>
    <w:p w:rsidR="00111B8E" w:rsidRDefault="00DF25C6" w:rsidP="00AB40C3">
      <w:pPr>
        <w:pStyle w:val="ad"/>
        <w:numPr>
          <w:ilvl w:val="0"/>
          <w:numId w:val="5"/>
        </w:numPr>
        <w:spacing w:line="360" w:lineRule="auto"/>
        <w:ind w:left="708" w:hanging="283"/>
        <w:jc w:val="both"/>
        <w:rPr>
          <w:rFonts w:ascii="David" w:hAnsi="David"/>
          <w:noProof w:val="0"/>
        </w:rPr>
      </w:pPr>
      <w:r>
        <w:rPr>
          <w:rFonts w:ascii="David" w:hAnsi="David" w:hint="cs"/>
          <w:noProof w:val="0"/>
          <w:rtl/>
        </w:rPr>
        <w:t>מ</w:t>
      </w:r>
      <w:r w:rsidR="00F136BF">
        <w:rPr>
          <w:rFonts w:ascii="David" w:hAnsi="David" w:hint="cs"/>
          <w:noProof w:val="0"/>
          <w:rtl/>
        </w:rPr>
        <w:t>ר</w:t>
      </w:r>
      <w:r w:rsidR="00B90E44">
        <w:rPr>
          <w:rFonts w:ascii="David" w:hAnsi="David" w:hint="cs"/>
          <w:noProof w:val="0"/>
          <w:rtl/>
        </w:rPr>
        <w:t xml:space="preserve">כישת פוליסת </w:t>
      </w:r>
      <w:r w:rsidR="00F136BF">
        <w:rPr>
          <w:rFonts w:ascii="David" w:hAnsi="David" w:hint="cs"/>
          <w:noProof w:val="0"/>
          <w:rtl/>
        </w:rPr>
        <w:t xml:space="preserve">ביטוח הבריאות </w:t>
      </w:r>
      <w:r w:rsidR="00B90E44">
        <w:rPr>
          <w:rFonts w:ascii="David" w:hAnsi="David" w:hint="cs"/>
          <w:noProof w:val="0"/>
          <w:rtl/>
        </w:rPr>
        <w:t xml:space="preserve">על ידי המנוח, </w:t>
      </w:r>
      <w:r w:rsidR="00F136BF">
        <w:rPr>
          <w:rFonts w:ascii="David" w:hAnsi="David" w:hint="cs"/>
          <w:noProof w:val="0"/>
          <w:rtl/>
        </w:rPr>
        <w:t>ניתן ללמוד כי כאשר ביקש המנוח לדאוג לתובעת, עשה זאת בצורה מפורשת ומסודרת ככל הנראה ממקום של דאגה ומחווה על היכרות רבת שנים ונוכח מצבה הכלכלי של התובעת</w:t>
      </w:r>
      <w:r w:rsidR="00B90E44">
        <w:rPr>
          <w:rFonts w:ascii="David" w:hAnsi="David" w:hint="cs"/>
          <w:noProof w:val="0"/>
          <w:rtl/>
        </w:rPr>
        <w:t xml:space="preserve"> ואולם מכלל ההן ניתן ללמוד על הלאו- המנוח לא ביקש ליתן לתובעת זכויות בדירתו</w:t>
      </w:r>
      <w:r w:rsidR="00F136BF">
        <w:rPr>
          <w:rFonts w:ascii="David" w:hAnsi="David" w:hint="cs"/>
          <w:noProof w:val="0"/>
          <w:rtl/>
        </w:rPr>
        <w:t>.</w:t>
      </w:r>
    </w:p>
    <w:p w:rsidR="00B90E44" w:rsidRDefault="00B5156C" w:rsidP="002A216F">
      <w:pPr>
        <w:pStyle w:val="ad"/>
        <w:numPr>
          <w:ilvl w:val="0"/>
          <w:numId w:val="5"/>
        </w:numPr>
        <w:spacing w:line="360" w:lineRule="auto"/>
        <w:ind w:left="708" w:hanging="283"/>
        <w:jc w:val="both"/>
        <w:rPr>
          <w:rFonts w:ascii="David" w:hAnsi="David"/>
          <w:noProof w:val="0"/>
        </w:rPr>
      </w:pPr>
      <w:r>
        <w:rPr>
          <w:rFonts w:ascii="David" w:hAnsi="David" w:hint="cs"/>
          <w:noProof w:val="0"/>
          <w:rtl/>
        </w:rPr>
        <w:t xml:space="preserve">מהעדויות שהונחו בפניי עלה כי </w:t>
      </w:r>
      <w:r w:rsidR="00B94E65">
        <w:rPr>
          <w:rFonts w:ascii="David" w:hAnsi="David" w:hint="cs"/>
          <w:noProof w:val="0"/>
          <w:rtl/>
        </w:rPr>
        <w:t xml:space="preserve">לא נערכו שיפוצים </w:t>
      </w:r>
      <w:r w:rsidR="00B94E65" w:rsidRPr="00111935">
        <w:rPr>
          <w:rFonts w:ascii="David" w:hAnsi="David" w:hint="cs"/>
          <w:noProof w:val="0"/>
          <w:u w:val="single"/>
          <w:rtl/>
        </w:rPr>
        <w:t>מהותיים</w:t>
      </w:r>
      <w:r w:rsidR="00B94E65">
        <w:rPr>
          <w:rFonts w:ascii="David" w:hAnsi="David" w:hint="cs"/>
          <w:noProof w:val="0"/>
          <w:rtl/>
        </w:rPr>
        <w:t xml:space="preserve"> בדירת המנוח; </w:t>
      </w:r>
      <w:r w:rsidR="00954986">
        <w:rPr>
          <w:rFonts w:ascii="David" w:hAnsi="David" w:hint="cs"/>
          <w:noProof w:val="0"/>
          <w:rtl/>
        </w:rPr>
        <w:t xml:space="preserve"> </w:t>
      </w:r>
    </w:p>
    <w:p w:rsidR="00720C77" w:rsidRDefault="00954986" w:rsidP="00682D1A">
      <w:pPr>
        <w:pStyle w:val="ad"/>
        <w:spacing w:line="360" w:lineRule="auto"/>
        <w:ind w:left="708"/>
        <w:jc w:val="both"/>
        <w:rPr>
          <w:rFonts w:ascii="David" w:hAnsi="David"/>
          <w:noProof w:val="0"/>
        </w:rPr>
      </w:pPr>
      <w:r>
        <w:rPr>
          <w:rFonts w:ascii="David" w:hAnsi="David" w:hint="cs"/>
          <w:noProof w:val="0"/>
          <w:rtl/>
        </w:rPr>
        <w:lastRenderedPageBreak/>
        <w:t>עוד בעמוד 23 לפרוטוקול מיום 11.03.2021 עת נחקר השיפוצניק מר ק</w:t>
      </w:r>
      <w:r w:rsidR="00682D1A">
        <w:rPr>
          <w:rFonts w:ascii="David" w:hAnsi="David" w:hint="cs"/>
          <w:noProof w:val="0"/>
          <w:rtl/>
        </w:rPr>
        <w:t xml:space="preserve">.א </w:t>
      </w:r>
      <w:r>
        <w:rPr>
          <w:rFonts w:ascii="David" w:hAnsi="David" w:hint="cs"/>
          <w:noProof w:val="0"/>
          <w:rtl/>
        </w:rPr>
        <w:t xml:space="preserve"> </w:t>
      </w:r>
      <w:r w:rsidR="00720C77">
        <w:rPr>
          <w:rFonts w:ascii="David" w:hAnsi="David" w:hint="cs"/>
          <w:noProof w:val="0"/>
          <w:rtl/>
        </w:rPr>
        <w:t xml:space="preserve">, העיד זה כי </w:t>
      </w:r>
      <w:r w:rsidR="00720C77" w:rsidRPr="00B5156C">
        <w:rPr>
          <w:rFonts w:ascii="David" w:hAnsi="David" w:hint="cs"/>
          <w:b/>
          <w:bCs/>
          <w:noProof w:val="0"/>
          <w:rtl/>
        </w:rPr>
        <w:t>לא</w:t>
      </w:r>
      <w:r w:rsidR="00720C77">
        <w:rPr>
          <w:rFonts w:ascii="David" w:hAnsi="David" w:hint="cs"/>
          <w:noProof w:val="0"/>
          <w:rtl/>
        </w:rPr>
        <w:t xml:space="preserve"> נערך שיפוץ יסודי בדירה אשר לא היתה במצב שפיר:</w:t>
      </w:r>
    </w:p>
    <w:p w:rsidR="00720C77" w:rsidRPr="00720C77" w:rsidRDefault="00D24325" w:rsidP="00682D1A">
      <w:pPr>
        <w:pStyle w:val="ad"/>
        <w:spacing w:line="360" w:lineRule="auto"/>
        <w:ind w:left="708"/>
        <w:jc w:val="both"/>
        <w:rPr>
          <w:b/>
          <w:bCs/>
          <w:noProof w:val="0"/>
        </w:rPr>
      </w:pPr>
      <w:r>
        <w:rPr>
          <w:rFonts w:hint="cs"/>
          <w:b/>
          <w:bCs/>
          <w:rtl/>
        </w:rPr>
        <w:t>"</w:t>
      </w:r>
      <w:r w:rsidR="00720C77" w:rsidRPr="00720C77">
        <w:rPr>
          <w:rFonts w:hint="cs"/>
          <w:b/>
          <w:bCs/>
          <w:rtl/>
        </w:rPr>
        <w:t>ש.</w:t>
      </w:r>
      <w:r w:rsidR="00720C77" w:rsidRPr="00720C77">
        <w:rPr>
          <w:rFonts w:hint="cs"/>
          <w:b/>
          <w:bCs/>
          <w:rtl/>
        </w:rPr>
        <w:tab/>
        <w:t>יש לי סרטון משנת 2019 של הדירה ב</w:t>
      </w:r>
      <w:r w:rsidR="00682D1A">
        <w:rPr>
          <w:rFonts w:hint="cs"/>
          <w:b/>
          <w:bCs/>
          <w:rtl/>
        </w:rPr>
        <w:t>---</w:t>
      </w:r>
      <w:r w:rsidR="00720C77" w:rsidRPr="00720C77">
        <w:rPr>
          <w:rFonts w:hint="cs"/>
          <w:b/>
          <w:bCs/>
          <w:rtl/>
        </w:rPr>
        <w:t xml:space="preserve"> שהדירה נראית ישנה מאוד?</w:t>
      </w:r>
    </w:p>
    <w:p w:rsidR="00720C77" w:rsidRDefault="00720C77" w:rsidP="004D7C64">
      <w:pPr>
        <w:pStyle w:val="ad"/>
        <w:spacing w:line="360" w:lineRule="auto"/>
        <w:ind w:left="1417" w:hanging="567"/>
        <w:jc w:val="both"/>
        <w:rPr>
          <w:rtl/>
        </w:rPr>
      </w:pPr>
      <w:r w:rsidRPr="00720C77">
        <w:rPr>
          <w:rFonts w:hint="cs"/>
          <w:b/>
          <w:bCs/>
          <w:rtl/>
        </w:rPr>
        <w:t>ת.</w:t>
      </w:r>
      <w:r w:rsidRPr="00720C77">
        <w:rPr>
          <w:rFonts w:hint="cs"/>
          <w:b/>
          <w:bCs/>
          <w:rtl/>
        </w:rPr>
        <w:tab/>
        <w:t>את מראה לי את המטבח שם לא עשינו שיפוץ. גם באמבטיה לא נגענו. עשינו שיפוץ בחלונות ובדלתות, לא אמרתי באמבטיה ובמטבח. אינסטלציה לא עשינו אני לא יודע לעשות את זה. עבדנו בחלונות גם של המטבח. זה היה שיפוץ טוב אבל לא יסודי</w:t>
      </w:r>
      <w:r w:rsidR="00D24325">
        <w:rPr>
          <w:rFonts w:hint="cs"/>
          <w:rtl/>
        </w:rPr>
        <w:t>."</w:t>
      </w:r>
    </w:p>
    <w:p w:rsidR="00720C77" w:rsidRPr="00174CF4" w:rsidRDefault="00720C77" w:rsidP="002A102F">
      <w:pPr>
        <w:pStyle w:val="ad"/>
        <w:spacing w:line="360" w:lineRule="auto"/>
        <w:ind w:left="708"/>
        <w:jc w:val="both"/>
        <w:rPr>
          <w:rtl/>
        </w:rPr>
      </w:pPr>
      <w:r w:rsidRPr="00174CF4">
        <w:rPr>
          <w:rFonts w:hint="cs"/>
          <w:rtl/>
        </w:rPr>
        <w:t>ראה שורות 23-26 לפרוטוקול.</w:t>
      </w:r>
    </w:p>
    <w:p w:rsidR="00720C77" w:rsidRDefault="00720C77" w:rsidP="002A102F">
      <w:pPr>
        <w:pStyle w:val="ad"/>
        <w:spacing w:line="360" w:lineRule="auto"/>
        <w:ind w:left="708"/>
        <w:jc w:val="both"/>
        <w:rPr>
          <w:rFonts w:ascii="David" w:hAnsi="David"/>
          <w:noProof w:val="0"/>
          <w:rtl/>
        </w:rPr>
      </w:pPr>
    </w:p>
    <w:p w:rsidR="00EC65FE" w:rsidRDefault="00B94E65" w:rsidP="002A102F">
      <w:pPr>
        <w:pStyle w:val="ad"/>
        <w:spacing w:line="360" w:lineRule="auto"/>
        <w:ind w:left="708"/>
        <w:jc w:val="both"/>
        <w:rPr>
          <w:rFonts w:ascii="David" w:hAnsi="David"/>
          <w:noProof w:val="0"/>
          <w:rtl/>
        </w:rPr>
      </w:pPr>
      <w:r>
        <w:rPr>
          <w:rFonts w:ascii="David" w:hAnsi="David" w:hint="cs"/>
          <w:noProof w:val="0"/>
          <w:rtl/>
        </w:rPr>
        <w:t>בעמוד 155 לפרוטוקו</w:t>
      </w:r>
      <w:r w:rsidR="00174CF4">
        <w:rPr>
          <w:rFonts w:ascii="David" w:hAnsi="David" w:hint="cs"/>
          <w:noProof w:val="0"/>
          <w:rtl/>
        </w:rPr>
        <w:t xml:space="preserve">ל מיום 06.10.2021, קבעתי ולאחר שהוצגו בפניי הראיות </w:t>
      </w:r>
      <w:r>
        <w:rPr>
          <w:rFonts w:ascii="David" w:hAnsi="David" w:hint="cs"/>
          <w:noProof w:val="0"/>
          <w:rtl/>
        </w:rPr>
        <w:t>כי: "</w:t>
      </w:r>
      <w:r w:rsidRPr="00993859">
        <w:rPr>
          <w:rFonts w:ascii="David" w:hAnsi="David" w:hint="cs"/>
          <w:b/>
          <w:bCs/>
          <w:noProof w:val="0"/>
          <w:rtl/>
        </w:rPr>
        <w:t>אני לא ראיתי בדירה שיפוצים משמעותיים</w:t>
      </w:r>
      <w:r>
        <w:rPr>
          <w:rFonts w:ascii="David" w:hAnsi="David" w:hint="cs"/>
          <w:noProof w:val="0"/>
          <w:rtl/>
        </w:rPr>
        <w:t>" (ראה שורה 19</w:t>
      </w:r>
      <w:r w:rsidR="00174CF4">
        <w:rPr>
          <w:rFonts w:ascii="David" w:hAnsi="David" w:hint="cs"/>
          <w:noProof w:val="0"/>
          <w:rtl/>
        </w:rPr>
        <w:t>)</w:t>
      </w:r>
      <w:r>
        <w:rPr>
          <w:rFonts w:ascii="David" w:hAnsi="David" w:hint="cs"/>
          <w:noProof w:val="0"/>
          <w:rtl/>
        </w:rPr>
        <w:t>.</w:t>
      </w:r>
    </w:p>
    <w:p w:rsidR="00174CF4" w:rsidRDefault="00174CF4" w:rsidP="002A102F">
      <w:pPr>
        <w:pStyle w:val="ad"/>
        <w:spacing w:line="360" w:lineRule="auto"/>
        <w:ind w:left="708"/>
        <w:jc w:val="both"/>
        <w:rPr>
          <w:rFonts w:ascii="David" w:hAnsi="David"/>
          <w:noProof w:val="0"/>
          <w:rtl/>
        </w:rPr>
      </w:pPr>
    </w:p>
    <w:p w:rsidR="00174CF4" w:rsidRDefault="00174CF4" w:rsidP="002A102F">
      <w:pPr>
        <w:pStyle w:val="ad"/>
        <w:spacing w:line="360" w:lineRule="auto"/>
        <w:ind w:left="708"/>
        <w:jc w:val="both"/>
        <w:rPr>
          <w:rFonts w:ascii="David" w:hAnsi="David"/>
          <w:noProof w:val="0"/>
          <w:rtl/>
        </w:rPr>
      </w:pPr>
      <w:r>
        <w:rPr>
          <w:rFonts w:ascii="David" w:hAnsi="David" w:hint="cs"/>
          <w:noProof w:val="0"/>
          <w:rtl/>
        </w:rPr>
        <w:t>ובהמשך ב</w:t>
      </w:r>
      <w:r w:rsidR="00965069">
        <w:rPr>
          <w:rFonts w:ascii="David" w:hAnsi="David" w:hint="cs"/>
          <w:noProof w:val="0"/>
          <w:rtl/>
        </w:rPr>
        <w:t>חקירתה של התובעת ביום 06.10.2021 , נש</w:t>
      </w:r>
      <w:r w:rsidR="00C77C5C">
        <w:rPr>
          <w:rFonts w:ascii="David" w:hAnsi="David" w:hint="cs"/>
          <w:noProof w:val="0"/>
          <w:rtl/>
        </w:rPr>
        <w:t>א.</w:t>
      </w:r>
      <w:r w:rsidR="00965069">
        <w:rPr>
          <w:rFonts w:ascii="David" w:hAnsi="David" w:hint="cs"/>
          <w:noProof w:val="0"/>
          <w:rtl/>
        </w:rPr>
        <w:t xml:space="preserve"> על השיפוצים הנטענים</w:t>
      </w:r>
      <w:r w:rsidR="00763CFA">
        <w:rPr>
          <w:rFonts w:ascii="David" w:hAnsi="David" w:hint="cs"/>
          <w:noProof w:val="0"/>
          <w:rtl/>
        </w:rPr>
        <w:t>, החל מ</w:t>
      </w:r>
      <w:r w:rsidR="00BC7A73">
        <w:rPr>
          <w:rFonts w:ascii="David" w:hAnsi="David" w:hint="cs"/>
          <w:noProof w:val="0"/>
          <w:rtl/>
        </w:rPr>
        <w:t>שורה 18 ב</w:t>
      </w:r>
      <w:r>
        <w:rPr>
          <w:rFonts w:ascii="David" w:hAnsi="David" w:hint="cs"/>
          <w:noProof w:val="0"/>
          <w:rtl/>
        </w:rPr>
        <w:t>עמוד 162 לפרוטוקול :</w:t>
      </w:r>
    </w:p>
    <w:p w:rsidR="00763CFA" w:rsidRPr="00763CFA" w:rsidRDefault="00D24325" w:rsidP="004D7C64">
      <w:pPr>
        <w:spacing w:line="360" w:lineRule="auto"/>
        <w:ind w:left="1559" w:hanging="851"/>
        <w:jc w:val="both"/>
        <w:rPr>
          <w:b/>
          <w:bCs/>
        </w:rPr>
      </w:pPr>
      <w:r>
        <w:rPr>
          <w:rFonts w:hint="cs"/>
          <w:b/>
          <w:bCs/>
          <w:rtl/>
        </w:rPr>
        <w:t>"</w:t>
      </w:r>
      <w:r w:rsidR="00763CFA" w:rsidRPr="00763CFA">
        <w:rPr>
          <w:rFonts w:hint="cs"/>
          <w:b/>
          <w:bCs/>
          <w:rtl/>
        </w:rPr>
        <w:t>עו"ד בכר:</w:t>
      </w:r>
      <w:r w:rsidR="00763CFA" w:rsidRPr="00763CFA">
        <w:rPr>
          <w:rFonts w:hint="cs"/>
          <w:b/>
          <w:bCs/>
          <w:rtl/>
        </w:rPr>
        <w:tab/>
        <w:t>הלאה. את מדברת על שיפוצים וששיפצת</w:t>
      </w:r>
      <w:bookmarkStart w:id="188" w:name="_ETM_Q_1484539"/>
      <w:bookmarkEnd w:id="188"/>
      <w:r w:rsidR="00763CFA" w:rsidRPr="00763CFA">
        <w:rPr>
          <w:rFonts w:hint="cs"/>
          <w:b/>
          <w:bCs/>
          <w:rtl/>
        </w:rPr>
        <w:t xml:space="preserve"> והשקעת כסף, אני מראה לך סרטון של בית</w:t>
      </w:r>
      <w:r w:rsidR="00111935">
        <w:rPr>
          <w:rFonts w:hint="cs"/>
          <w:b/>
          <w:bCs/>
          <w:rtl/>
        </w:rPr>
        <w:t>..</w:t>
      </w:r>
      <w:bookmarkStart w:id="189" w:name="_ETM_Q_1484965"/>
      <w:bookmarkEnd w:id="189"/>
    </w:p>
    <w:p w:rsidR="00763CFA" w:rsidRPr="00763CFA" w:rsidRDefault="00763CFA" w:rsidP="004D7C64">
      <w:pPr>
        <w:spacing w:line="360" w:lineRule="auto"/>
        <w:ind w:left="1559" w:hanging="851"/>
        <w:jc w:val="both"/>
        <w:rPr>
          <w:b/>
          <w:bCs/>
          <w:rtl/>
        </w:rPr>
      </w:pPr>
      <w:r w:rsidRPr="00763CFA">
        <w:rPr>
          <w:rFonts w:hint="cs"/>
          <w:b/>
          <w:bCs/>
          <w:rtl/>
        </w:rPr>
        <w:t>עו"ד בכר:</w:t>
      </w:r>
      <w:r w:rsidRPr="00763CFA">
        <w:rPr>
          <w:rFonts w:hint="cs"/>
          <w:b/>
          <w:bCs/>
          <w:rtl/>
        </w:rPr>
        <w:tab/>
        <w:t>אני מראה לך סרטון</w:t>
      </w:r>
      <w:bookmarkStart w:id="190" w:name="_ETM_Q_1493751"/>
      <w:bookmarkEnd w:id="190"/>
      <w:r w:rsidRPr="00763CFA">
        <w:rPr>
          <w:rFonts w:hint="cs"/>
          <w:b/>
          <w:bCs/>
          <w:rtl/>
        </w:rPr>
        <w:t xml:space="preserve"> של בית לא משופץ בעליל, ואני מבקשת להבין, הוגשה היום</w:t>
      </w:r>
      <w:bookmarkStart w:id="191" w:name="_ETM_Q_1496347"/>
      <w:bookmarkEnd w:id="191"/>
      <w:r w:rsidRPr="00763CFA">
        <w:rPr>
          <w:rFonts w:hint="cs"/>
          <w:b/>
          <w:bCs/>
          <w:rtl/>
        </w:rPr>
        <w:t xml:space="preserve"> לבית המשפט חשבונית על סך כמה? 13 אלף ₪</w:t>
      </w:r>
      <w:bookmarkStart w:id="192" w:name="_ETM_Q_1505077"/>
      <w:bookmarkEnd w:id="192"/>
      <w:r w:rsidRPr="00763CFA">
        <w:rPr>
          <w:rFonts w:hint="cs"/>
          <w:b/>
          <w:bCs/>
          <w:rtl/>
        </w:rPr>
        <w:t xml:space="preserve"> בערך?</w:t>
      </w:r>
      <w:bookmarkStart w:id="193" w:name="_ETM_Q_1505860"/>
      <w:bookmarkEnd w:id="193"/>
    </w:p>
    <w:p w:rsidR="00763CFA" w:rsidRPr="00763CFA" w:rsidRDefault="00763CFA" w:rsidP="002A102F">
      <w:pPr>
        <w:spacing w:line="360" w:lineRule="auto"/>
        <w:ind w:left="708"/>
        <w:jc w:val="both"/>
        <w:rPr>
          <w:b/>
          <w:bCs/>
          <w:rtl/>
        </w:rPr>
      </w:pPr>
      <w:r w:rsidRPr="00763CFA">
        <w:rPr>
          <w:rFonts w:hint="cs"/>
          <w:b/>
          <w:bCs/>
          <w:rtl/>
        </w:rPr>
        <w:t>עו"ד ברונשבאק:</w:t>
      </w:r>
      <w:r w:rsidRPr="00763CFA">
        <w:rPr>
          <w:rFonts w:hint="cs"/>
          <w:b/>
          <w:bCs/>
          <w:rtl/>
        </w:rPr>
        <w:tab/>
        <w:t>כן.</w:t>
      </w:r>
      <w:bookmarkStart w:id="194" w:name="_ETM_Q_1509100"/>
      <w:bookmarkEnd w:id="194"/>
    </w:p>
    <w:p w:rsidR="00763CFA" w:rsidRPr="00763CFA" w:rsidRDefault="00763CFA" w:rsidP="004D7C64">
      <w:pPr>
        <w:spacing w:line="360" w:lineRule="auto"/>
        <w:ind w:left="1275" w:hanging="567"/>
        <w:jc w:val="both"/>
        <w:rPr>
          <w:b/>
          <w:bCs/>
          <w:rtl/>
        </w:rPr>
      </w:pPr>
      <w:r w:rsidRPr="00763CFA">
        <w:rPr>
          <w:rFonts w:hint="cs"/>
          <w:b/>
          <w:bCs/>
          <w:rtl/>
        </w:rPr>
        <w:t>עו"ד בכר:</w:t>
      </w:r>
      <w:r w:rsidRPr="00763CFA">
        <w:rPr>
          <w:rFonts w:hint="cs"/>
          <w:b/>
          <w:bCs/>
          <w:rtl/>
        </w:rPr>
        <w:tab/>
        <w:t>עם מכולה ופינוי פסולת, ולא שברתם שום קיר,</w:t>
      </w:r>
      <w:bookmarkStart w:id="195" w:name="_ETM_Q_1518272"/>
      <w:bookmarkEnd w:id="195"/>
      <w:r w:rsidRPr="00763CFA">
        <w:rPr>
          <w:rFonts w:hint="cs"/>
          <w:b/>
          <w:bCs/>
          <w:rtl/>
        </w:rPr>
        <w:t xml:space="preserve"> ולא החלפתם את הארונות מטבח ולא עקרתם את האסלה או</w:t>
      </w:r>
      <w:bookmarkStart w:id="196" w:name="_ETM_Q_1524461"/>
      <w:bookmarkEnd w:id="196"/>
      <w:r w:rsidRPr="00763CFA">
        <w:rPr>
          <w:rFonts w:hint="cs"/>
          <w:b/>
          <w:bCs/>
          <w:rtl/>
        </w:rPr>
        <w:t xml:space="preserve"> את האמבטיה. תסבירי את החשבונית הזאת.</w:t>
      </w:r>
      <w:bookmarkStart w:id="197" w:name="_ETM_Q_1530939"/>
      <w:bookmarkEnd w:id="197"/>
    </w:p>
    <w:p w:rsidR="00763CFA" w:rsidRPr="00763CFA" w:rsidRDefault="00763CFA" w:rsidP="00682D1A">
      <w:pPr>
        <w:spacing w:line="360" w:lineRule="auto"/>
        <w:ind w:left="1275" w:hanging="567"/>
        <w:jc w:val="both"/>
        <w:rPr>
          <w:b/>
          <w:bCs/>
          <w:rtl/>
        </w:rPr>
      </w:pPr>
      <w:r w:rsidRPr="00763CFA">
        <w:rPr>
          <w:rFonts w:hint="cs"/>
          <w:b/>
          <w:bCs/>
          <w:rtl/>
        </w:rPr>
        <w:t>העדה, :</w:t>
      </w:r>
      <w:r w:rsidRPr="00763CFA">
        <w:rPr>
          <w:rFonts w:hint="cs"/>
          <w:b/>
          <w:bCs/>
          <w:rtl/>
        </w:rPr>
        <w:tab/>
        <w:t>את לא מתארת לעצמך,</w:t>
      </w:r>
      <w:bookmarkStart w:id="198" w:name="_ETM_Q_1536868"/>
      <w:bookmarkEnd w:id="198"/>
      <w:r w:rsidRPr="00763CFA">
        <w:rPr>
          <w:rFonts w:hint="cs"/>
          <w:b/>
          <w:bCs/>
          <w:rtl/>
        </w:rPr>
        <w:t xml:space="preserve"> אני עובדת עם עולים חדשים וחיפשנו להם דירות. אין פה</w:t>
      </w:r>
      <w:bookmarkStart w:id="199" w:name="_ETM_Q_1543064"/>
      <w:bookmarkEnd w:id="199"/>
      <w:r w:rsidRPr="00763CFA">
        <w:rPr>
          <w:rFonts w:hint="cs"/>
          <w:b/>
          <w:bCs/>
          <w:rtl/>
        </w:rPr>
        <w:t xml:space="preserve"> תמונה של הדירה הזאת, של מצב הדירה הזאת</w:t>
      </w:r>
      <w:bookmarkStart w:id="200" w:name="_ETM_Q_1550324"/>
      <w:bookmarkEnd w:id="200"/>
      <w:r w:rsidRPr="00763CFA">
        <w:rPr>
          <w:rFonts w:hint="cs"/>
          <w:b/>
          <w:bCs/>
          <w:rtl/>
        </w:rPr>
        <w:t xml:space="preserve"> שהיתה לפני השיפוצים ה</w:t>
      </w:r>
      <w:r w:rsidR="00C77C5C">
        <w:rPr>
          <w:rFonts w:hint="cs"/>
          <w:b/>
          <w:bCs/>
          <w:rtl/>
        </w:rPr>
        <w:t>א.</w:t>
      </w:r>
      <w:r w:rsidRPr="00763CFA">
        <w:rPr>
          <w:rFonts w:hint="cs"/>
          <w:b/>
          <w:bCs/>
          <w:rtl/>
        </w:rPr>
        <w:t xml:space="preserve">. לא צריך לשבור קירות, יש דירות </w:t>
      </w:r>
      <w:bookmarkStart w:id="201" w:name="_ETM_Q_1559752"/>
      <w:bookmarkEnd w:id="201"/>
      <w:r w:rsidRPr="00763CFA">
        <w:rPr>
          <w:rFonts w:hint="cs"/>
          <w:b/>
          <w:bCs/>
          <w:rtl/>
        </w:rPr>
        <w:t>שנותן לך שפכטל על הראש, את מתחילה לבדוק שם, חצי</w:t>
      </w:r>
      <w:bookmarkStart w:id="202" w:name="_ETM_Q_1570279"/>
      <w:bookmarkEnd w:id="202"/>
      <w:r w:rsidRPr="00763CFA">
        <w:rPr>
          <w:rFonts w:hint="cs"/>
          <w:b/>
          <w:bCs/>
          <w:rtl/>
        </w:rPr>
        <w:t xml:space="preserve"> תקרה נופלת לך.</w:t>
      </w:r>
    </w:p>
    <w:p w:rsidR="00763CFA" w:rsidRPr="00763CFA" w:rsidRDefault="00763CFA" w:rsidP="006432F6">
      <w:pPr>
        <w:spacing w:line="360" w:lineRule="auto"/>
        <w:ind w:left="1275" w:hanging="567"/>
        <w:jc w:val="both"/>
        <w:rPr>
          <w:b/>
          <w:bCs/>
          <w:rtl/>
        </w:rPr>
      </w:pPr>
      <w:r w:rsidRPr="00763CFA">
        <w:rPr>
          <w:rFonts w:hint="cs"/>
          <w:b/>
          <w:bCs/>
          <w:rtl/>
        </w:rPr>
        <w:t>ש:</w:t>
      </w:r>
      <w:r w:rsidRPr="00763CFA">
        <w:rPr>
          <w:rFonts w:hint="cs"/>
          <w:b/>
          <w:bCs/>
          <w:rtl/>
        </w:rPr>
        <w:tab/>
        <w:t>בואי, אנחנו מדברים על דירה של ארבעים</w:t>
      </w:r>
      <w:bookmarkStart w:id="203" w:name="_ETM_Q_1572724"/>
      <w:bookmarkEnd w:id="203"/>
      <w:r w:rsidRPr="00763CFA">
        <w:rPr>
          <w:rFonts w:hint="cs"/>
          <w:b/>
          <w:bCs/>
          <w:rtl/>
        </w:rPr>
        <w:t xml:space="preserve"> וארבע מטר, אז הורדתם את השפכטל, בואי, זה לא מצדיק</w:t>
      </w:r>
      <w:bookmarkStart w:id="204" w:name="_ETM_Q_1579750"/>
      <w:bookmarkEnd w:id="204"/>
      <w:r w:rsidRPr="00763CFA">
        <w:rPr>
          <w:rFonts w:hint="cs"/>
          <w:b/>
          <w:bCs/>
          <w:rtl/>
        </w:rPr>
        <w:t xml:space="preserve"> מכולה של 13 אלף שקל</w:t>
      </w:r>
      <w:r w:rsidR="00404AB2">
        <w:rPr>
          <w:rFonts w:hint="cs"/>
          <w:b/>
          <w:bCs/>
          <w:rtl/>
        </w:rPr>
        <w:t>..</w:t>
      </w:r>
      <w:r w:rsidRPr="00763CFA">
        <w:rPr>
          <w:rFonts w:hint="cs"/>
          <w:b/>
          <w:bCs/>
          <w:rtl/>
        </w:rPr>
        <w:t>.</w:t>
      </w:r>
      <w:bookmarkStart w:id="205" w:name="_ETM_Q_1578251"/>
      <w:bookmarkEnd w:id="205"/>
    </w:p>
    <w:p w:rsidR="00763CFA" w:rsidRPr="00763CFA" w:rsidRDefault="00763CFA" w:rsidP="00763CFA">
      <w:pPr>
        <w:spacing w:line="360" w:lineRule="auto"/>
        <w:ind w:left="2268" w:hanging="1134"/>
        <w:jc w:val="both"/>
        <w:rPr>
          <w:b/>
          <w:bCs/>
          <w:rtl/>
        </w:rPr>
      </w:pPr>
      <w:bookmarkStart w:id="206" w:name="_ETM_Q_1586481"/>
      <w:bookmarkEnd w:id="206"/>
    </w:p>
    <w:p w:rsidR="00763CFA" w:rsidRPr="00763CFA" w:rsidRDefault="00763CFA" w:rsidP="004D7C64">
      <w:pPr>
        <w:spacing w:line="360" w:lineRule="auto"/>
        <w:ind w:left="1275" w:hanging="567"/>
        <w:jc w:val="both"/>
        <w:rPr>
          <w:b/>
          <w:bCs/>
          <w:rtl/>
        </w:rPr>
      </w:pPr>
      <w:r w:rsidRPr="00763CFA">
        <w:rPr>
          <w:rFonts w:hint="cs"/>
          <w:b/>
          <w:bCs/>
          <w:rtl/>
        </w:rPr>
        <w:t>עו"ד בכר:</w:t>
      </w:r>
      <w:r w:rsidRPr="00763CFA">
        <w:rPr>
          <w:rFonts w:hint="cs"/>
          <w:b/>
          <w:bCs/>
          <w:rtl/>
        </w:rPr>
        <w:tab/>
        <w:t>אמרתי מדובר בדירה של ארבעים וארבעה מטר, ובכל הכבוד</w:t>
      </w:r>
      <w:bookmarkStart w:id="207" w:name="_ETM_Q_1590955"/>
      <w:bookmarkEnd w:id="207"/>
      <w:r w:rsidRPr="00763CFA">
        <w:rPr>
          <w:rFonts w:hint="cs"/>
          <w:b/>
          <w:bCs/>
          <w:rtl/>
        </w:rPr>
        <w:t xml:space="preserve"> לזה שהם הורידו את השפכטל, זה לא מצדיק לשכור</w:t>
      </w:r>
      <w:bookmarkStart w:id="208" w:name="_ETM_Q_1595640"/>
      <w:bookmarkEnd w:id="208"/>
      <w:r w:rsidRPr="00763CFA">
        <w:rPr>
          <w:rFonts w:hint="cs"/>
          <w:b/>
          <w:bCs/>
          <w:rtl/>
        </w:rPr>
        <w:t xml:space="preserve"> מכולה בשלוש עשרה אלף שקל, ואני אבקש לפסול את הראיה</w:t>
      </w:r>
      <w:bookmarkStart w:id="209" w:name="_ETM_Q_1602903"/>
      <w:bookmarkEnd w:id="209"/>
      <w:r w:rsidRPr="00763CFA">
        <w:rPr>
          <w:rFonts w:hint="cs"/>
          <w:b/>
          <w:bCs/>
          <w:rtl/>
        </w:rPr>
        <w:t xml:space="preserve"> הזאת אלא אם כן תגיע</w:t>
      </w:r>
      <w:r w:rsidR="00404AB2">
        <w:rPr>
          <w:rFonts w:hint="cs"/>
          <w:b/>
          <w:bCs/>
          <w:rtl/>
        </w:rPr>
        <w:t>..</w:t>
      </w:r>
      <w:bookmarkStart w:id="210" w:name="_ETM_Q_1600927"/>
      <w:bookmarkEnd w:id="210"/>
    </w:p>
    <w:p w:rsidR="00763CFA" w:rsidRPr="00763CFA" w:rsidRDefault="00763CFA" w:rsidP="00682D1A">
      <w:pPr>
        <w:spacing w:line="360" w:lineRule="auto"/>
        <w:ind w:left="708"/>
        <w:jc w:val="both"/>
        <w:rPr>
          <w:b/>
          <w:bCs/>
          <w:rtl/>
        </w:rPr>
      </w:pPr>
      <w:bookmarkStart w:id="211" w:name="_ETM_Q_1611680"/>
      <w:bookmarkEnd w:id="211"/>
      <w:r w:rsidRPr="00763CFA">
        <w:rPr>
          <w:rFonts w:hint="cs"/>
          <w:b/>
          <w:bCs/>
          <w:rtl/>
        </w:rPr>
        <w:t>העדה, גב' :</w:t>
      </w:r>
      <w:r w:rsidRPr="00763CFA">
        <w:rPr>
          <w:rFonts w:hint="cs"/>
          <w:b/>
          <w:bCs/>
          <w:rtl/>
        </w:rPr>
        <w:tab/>
        <w:t>זה לא רק פסולת</w:t>
      </w:r>
      <w:r w:rsidR="00404AB2">
        <w:rPr>
          <w:rFonts w:hint="cs"/>
          <w:b/>
          <w:bCs/>
          <w:rtl/>
        </w:rPr>
        <w:t>..</w:t>
      </w:r>
      <w:r w:rsidR="00BC7A73">
        <w:rPr>
          <w:rFonts w:hint="cs"/>
          <w:b/>
          <w:bCs/>
          <w:rtl/>
        </w:rPr>
        <w:t>"</w:t>
      </w:r>
    </w:p>
    <w:p w:rsidR="00B5156C" w:rsidRDefault="00BC7A73" w:rsidP="002A102F">
      <w:pPr>
        <w:pStyle w:val="ad"/>
        <w:spacing w:line="360" w:lineRule="auto"/>
        <w:ind w:left="708"/>
        <w:jc w:val="both"/>
        <w:rPr>
          <w:rFonts w:ascii="David" w:hAnsi="David"/>
          <w:noProof w:val="0"/>
          <w:rtl/>
        </w:rPr>
      </w:pPr>
      <w:bookmarkStart w:id="212" w:name="_ETM_Q_1625907"/>
      <w:bookmarkEnd w:id="212"/>
      <w:r w:rsidRPr="00BC7A73">
        <w:rPr>
          <w:rFonts w:ascii="David" w:hAnsi="David"/>
          <w:noProof w:val="0"/>
          <w:rtl/>
        </w:rPr>
        <w:tab/>
      </w:r>
    </w:p>
    <w:p w:rsidR="00763CFA" w:rsidRPr="00BC7A73" w:rsidRDefault="00A81ECF" w:rsidP="006432F6">
      <w:pPr>
        <w:pStyle w:val="ad"/>
        <w:spacing w:line="360" w:lineRule="auto"/>
        <w:ind w:left="708"/>
        <w:jc w:val="both"/>
        <w:rPr>
          <w:rFonts w:ascii="David" w:hAnsi="David"/>
          <w:noProof w:val="0"/>
          <w:rtl/>
        </w:rPr>
      </w:pPr>
      <w:r>
        <w:rPr>
          <w:rFonts w:ascii="David" w:hAnsi="David" w:hint="cs"/>
          <w:noProof w:val="0"/>
          <w:rtl/>
        </w:rPr>
        <w:lastRenderedPageBreak/>
        <w:t xml:space="preserve">יוער כי המדובר בחשבונית קבלה כפי שהוסבר </w:t>
      </w:r>
      <w:r w:rsidR="00B5156C">
        <w:rPr>
          <w:rFonts w:ascii="David" w:hAnsi="David" w:hint="cs"/>
          <w:noProof w:val="0"/>
          <w:rtl/>
        </w:rPr>
        <w:t xml:space="preserve">בסעיף </w:t>
      </w:r>
      <w:r w:rsidR="006432F6">
        <w:rPr>
          <w:rFonts w:ascii="David" w:hAnsi="David" w:hint="cs"/>
          <w:noProof w:val="0"/>
          <w:rtl/>
        </w:rPr>
        <w:t xml:space="preserve">31 </w:t>
      </w:r>
      <w:r>
        <w:rPr>
          <w:rFonts w:ascii="David" w:hAnsi="David" w:hint="cs"/>
          <w:noProof w:val="0"/>
          <w:rtl/>
        </w:rPr>
        <w:t>לעיל ואולם ב"כ הנתבעת ביקשה לחקור את עורכת הקבלה ומשהדבר לא הסתייע, התנגדה להגשת החשבונית (</w:t>
      </w:r>
      <w:r w:rsidR="002B3CF7">
        <w:rPr>
          <w:rFonts w:ascii="David" w:hAnsi="David" w:hint="cs"/>
          <w:noProof w:val="0"/>
          <w:rtl/>
        </w:rPr>
        <w:t>שכן לא ני</w:t>
      </w:r>
      <w:r>
        <w:rPr>
          <w:rFonts w:ascii="David" w:hAnsi="David" w:hint="cs"/>
          <w:noProof w:val="0"/>
          <w:rtl/>
        </w:rPr>
        <w:t>תן באמת להבין מה נעשה, מי באמת שילם את סכום הקבלה ובגין מה התשלום).</w:t>
      </w:r>
      <w:r w:rsidR="00BC7A73" w:rsidRPr="00BC7A73">
        <w:rPr>
          <w:rFonts w:ascii="David" w:hAnsi="David" w:hint="cs"/>
          <w:noProof w:val="0"/>
          <w:rtl/>
        </w:rPr>
        <w:t xml:space="preserve"> </w:t>
      </w:r>
    </w:p>
    <w:p w:rsidR="00174CF4" w:rsidRDefault="00174CF4" w:rsidP="00174CF4">
      <w:pPr>
        <w:pStyle w:val="ad"/>
        <w:spacing w:line="360" w:lineRule="auto"/>
        <w:ind w:left="1080"/>
        <w:jc w:val="both"/>
        <w:rPr>
          <w:rFonts w:ascii="David" w:hAnsi="David"/>
          <w:noProof w:val="0"/>
        </w:rPr>
      </w:pPr>
    </w:p>
    <w:p w:rsidR="00C22E2C" w:rsidRPr="00111935" w:rsidRDefault="00C22E2C" w:rsidP="00D41D81">
      <w:pPr>
        <w:pStyle w:val="ad"/>
        <w:numPr>
          <w:ilvl w:val="0"/>
          <w:numId w:val="5"/>
        </w:numPr>
        <w:spacing w:line="360" w:lineRule="auto"/>
        <w:ind w:left="708" w:hanging="283"/>
        <w:jc w:val="both"/>
        <w:rPr>
          <w:rFonts w:ascii="David" w:hAnsi="David"/>
          <w:noProof w:val="0"/>
          <w:rtl/>
        </w:rPr>
      </w:pPr>
      <w:r w:rsidRPr="00111935">
        <w:rPr>
          <w:rFonts w:ascii="David" w:hAnsi="David" w:hint="cs"/>
          <w:noProof w:val="0"/>
          <w:rtl/>
        </w:rPr>
        <w:t xml:space="preserve">מהנתונים שהונחו בפניי עלה כי </w:t>
      </w:r>
      <w:r w:rsidR="00980DB0" w:rsidRPr="00111935">
        <w:rPr>
          <w:rFonts w:ascii="David" w:hAnsi="David" w:hint="cs"/>
          <w:noProof w:val="0"/>
          <w:rtl/>
        </w:rPr>
        <w:t>התובעת לא יכ</w:t>
      </w:r>
      <w:r w:rsidR="004930F2">
        <w:rPr>
          <w:rFonts w:ascii="David" w:hAnsi="David" w:hint="cs"/>
          <w:noProof w:val="0"/>
          <w:rtl/>
        </w:rPr>
        <w:t>ו</w:t>
      </w:r>
      <w:r w:rsidR="00980DB0" w:rsidRPr="00111935">
        <w:rPr>
          <w:rFonts w:ascii="David" w:hAnsi="David" w:hint="cs"/>
          <w:noProof w:val="0"/>
          <w:rtl/>
        </w:rPr>
        <w:t>לה</w:t>
      </w:r>
      <w:r w:rsidR="004930F2">
        <w:rPr>
          <w:rFonts w:ascii="David" w:hAnsi="David" w:hint="cs"/>
          <w:noProof w:val="0"/>
          <w:rtl/>
        </w:rPr>
        <w:t xml:space="preserve"> היתה</w:t>
      </w:r>
      <w:r w:rsidR="00980DB0" w:rsidRPr="00111935">
        <w:rPr>
          <w:rFonts w:ascii="David" w:hAnsi="David" w:hint="cs"/>
          <w:noProof w:val="0"/>
          <w:rtl/>
        </w:rPr>
        <w:t xml:space="preserve"> לספק ראיות שהשתתפה בהוצאות הבית</w:t>
      </w:r>
      <w:r w:rsidRPr="00111935">
        <w:rPr>
          <w:rFonts w:ascii="David" w:hAnsi="David" w:hint="cs"/>
          <w:noProof w:val="0"/>
          <w:rtl/>
        </w:rPr>
        <w:t xml:space="preserve">. מהנתונים עלה כי המנוח הוא זה אשר שילם </w:t>
      </w:r>
      <w:r w:rsidR="002B3CF7" w:rsidRPr="00111935">
        <w:rPr>
          <w:rFonts w:ascii="David" w:hAnsi="David" w:hint="cs"/>
          <w:noProof w:val="0"/>
          <w:rtl/>
        </w:rPr>
        <w:t>את הוצאות הבית</w:t>
      </w:r>
      <w:r w:rsidR="00111935" w:rsidRPr="00111935">
        <w:rPr>
          <w:rFonts w:ascii="David" w:hAnsi="David" w:hint="cs"/>
          <w:noProof w:val="0"/>
          <w:rtl/>
        </w:rPr>
        <w:t>:</w:t>
      </w:r>
    </w:p>
    <w:p w:rsidR="00111935" w:rsidRDefault="00111935" w:rsidP="004930F2">
      <w:pPr>
        <w:pStyle w:val="ad"/>
        <w:spacing w:line="360" w:lineRule="auto"/>
        <w:ind w:left="708"/>
        <w:jc w:val="both"/>
        <w:rPr>
          <w:rFonts w:ascii="David" w:hAnsi="David"/>
          <w:noProof w:val="0"/>
          <w:rtl/>
        </w:rPr>
      </w:pPr>
      <w:r>
        <w:rPr>
          <w:rFonts w:ascii="David" w:hAnsi="David" w:hint="cs"/>
          <w:noProof w:val="0"/>
          <w:rtl/>
        </w:rPr>
        <w:t xml:space="preserve">התובעת הצהירה כי </w:t>
      </w:r>
      <w:r w:rsidR="00DD1709">
        <w:rPr>
          <w:rFonts w:ascii="David" w:hAnsi="David" w:hint="cs"/>
          <w:noProof w:val="0"/>
          <w:rtl/>
        </w:rPr>
        <w:t>גם כאשר שילמה ה</w:t>
      </w:r>
      <w:r w:rsidR="004930F2">
        <w:rPr>
          <w:rFonts w:ascii="David" w:hAnsi="David" w:hint="cs"/>
          <w:noProof w:val="0"/>
          <w:rtl/>
        </w:rPr>
        <w:t xml:space="preserve">יא את </w:t>
      </w:r>
      <w:r w:rsidR="00DD1709">
        <w:rPr>
          <w:rFonts w:ascii="David" w:hAnsi="David" w:hint="cs"/>
          <w:noProof w:val="0"/>
          <w:rtl/>
        </w:rPr>
        <w:t xml:space="preserve">חשבונות הדירה והוצאות הבית, עשתה זאת התובעת תוך שימוש בכרטיס אשראי של </w:t>
      </w:r>
      <w:r w:rsidR="00D26363">
        <w:rPr>
          <w:rFonts w:ascii="David" w:hAnsi="David" w:hint="cs"/>
          <w:noProof w:val="0"/>
          <w:rtl/>
        </w:rPr>
        <w:t>המנוח</w:t>
      </w:r>
      <w:r w:rsidR="001B1CD9">
        <w:rPr>
          <w:rFonts w:ascii="David" w:hAnsi="David" w:hint="cs"/>
          <w:noProof w:val="0"/>
          <w:rtl/>
        </w:rPr>
        <w:t>- ראה בעמוד 2 לפרוט</w:t>
      </w:r>
      <w:r w:rsidR="00E55C6F">
        <w:rPr>
          <w:rFonts w:ascii="David" w:hAnsi="David" w:hint="cs"/>
          <w:noProof w:val="0"/>
          <w:rtl/>
        </w:rPr>
        <w:t>ו</w:t>
      </w:r>
      <w:r w:rsidR="001B1CD9">
        <w:rPr>
          <w:rFonts w:ascii="David" w:hAnsi="David" w:hint="cs"/>
          <w:noProof w:val="0"/>
          <w:rtl/>
        </w:rPr>
        <w:t xml:space="preserve">קול מיום 16.09.2019, בשורות 8-13 </w:t>
      </w:r>
      <w:r>
        <w:rPr>
          <w:rFonts w:ascii="David" w:hAnsi="David" w:hint="cs"/>
          <w:noProof w:val="0"/>
          <w:rtl/>
        </w:rPr>
        <w:t>;</w:t>
      </w:r>
    </w:p>
    <w:p w:rsidR="00EC65FE" w:rsidRDefault="001B1CD9" w:rsidP="00111935">
      <w:pPr>
        <w:pStyle w:val="ad"/>
        <w:spacing w:line="360" w:lineRule="auto"/>
        <w:ind w:left="708"/>
        <w:jc w:val="both"/>
        <w:rPr>
          <w:rFonts w:ascii="David" w:hAnsi="David"/>
          <w:noProof w:val="0"/>
          <w:rtl/>
        </w:rPr>
      </w:pPr>
      <w:r>
        <w:rPr>
          <w:rFonts w:ascii="David" w:hAnsi="David" w:hint="cs"/>
          <w:noProof w:val="0"/>
          <w:rtl/>
        </w:rPr>
        <w:t xml:space="preserve">כן ראה </w:t>
      </w:r>
      <w:r w:rsidR="00E55C6F">
        <w:rPr>
          <w:rFonts w:ascii="David" w:hAnsi="David" w:hint="cs"/>
          <w:noProof w:val="0"/>
          <w:rtl/>
        </w:rPr>
        <w:t>סעיף 38 לסיכומי התובעת בו הצהירה כי שילמה בכרטיס אשראי של המנוח וכן עשתה שימוש בכרטיס זה באמצעות כלתה</w:t>
      </w:r>
      <w:r w:rsidR="00111935">
        <w:rPr>
          <w:rFonts w:ascii="David" w:hAnsi="David" w:hint="cs"/>
          <w:noProof w:val="0"/>
          <w:rtl/>
        </w:rPr>
        <w:t>,</w:t>
      </w:r>
      <w:r w:rsidR="00E55C6F">
        <w:rPr>
          <w:rFonts w:ascii="David" w:hAnsi="David" w:hint="cs"/>
          <w:noProof w:val="0"/>
          <w:rtl/>
        </w:rPr>
        <w:t xml:space="preserve"> אשר </w:t>
      </w:r>
      <w:r w:rsidR="00111935">
        <w:rPr>
          <w:rFonts w:ascii="David" w:hAnsi="David" w:hint="cs"/>
          <w:noProof w:val="0"/>
          <w:rtl/>
        </w:rPr>
        <w:t>סייעה טכנית ו</w:t>
      </w:r>
      <w:r w:rsidR="00E55C6F">
        <w:rPr>
          <w:rFonts w:ascii="David" w:hAnsi="David" w:hint="cs"/>
          <w:noProof w:val="0"/>
          <w:rtl/>
        </w:rPr>
        <w:t>שילמה עבורם את החשבונות (ראה גם נספחים ת/3, ת/4 לתיק</w:t>
      </w:r>
      <w:r>
        <w:rPr>
          <w:rFonts w:ascii="David" w:hAnsi="David" w:hint="cs"/>
          <w:noProof w:val="0"/>
          <w:rtl/>
        </w:rPr>
        <w:t xml:space="preserve"> מוצגים</w:t>
      </w:r>
      <w:r w:rsidR="00E55C6F">
        <w:rPr>
          <w:rFonts w:ascii="David" w:hAnsi="David" w:hint="cs"/>
          <w:noProof w:val="0"/>
          <w:rtl/>
        </w:rPr>
        <w:t xml:space="preserve">). </w:t>
      </w:r>
    </w:p>
    <w:p w:rsidR="00C22E2C" w:rsidRDefault="00C22E2C" w:rsidP="00EF156D">
      <w:pPr>
        <w:pStyle w:val="ad"/>
        <w:spacing w:line="360" w:lineRule="auto"/>
        <w:ind w:left="708"/>
        <w:jc w:val="both"/>
        <w:rPr>
          <w:rFonts w:ascii="David" w:hAnsi="David"/>
          <w:noProof w:val="0"/>
          <w:rtl/>
        </w:rPr>
      </w:pPr>
    </w:p>
    <w:p w:rsidR="00C22E2C" w:rsidRDefault="00111935" w:rsidP="00EF156D">
      <w:pPr>
        <w:pStyle w:val="ad"/>
        <w:spacing w:line="360" w:lineRule="auto"/>
        <w:ind w:left="708"/>
        <w:jc w:val="both"/>
        <w:rPr>
          <w:rFonts w:ascii="David" w:hAnsi="David"/>
          <w:noProof w:val="0"/>
        </w:rPr>
      </w:pPr>
      <w:r w:rsidRPr="00111935">
        <w:rPr>
          <w:rFonts w:ascii="David" w:hAnsi="David" w:hint="cs"/>
          <w:noProof w:val="0"/>
          <w:rtl/>
        </w:rPr>
        <w:t xml:space="preserve">לא זו אף זו, </w:t>
      </w:r>
      <w:r w:rsidR="00C22E2C" w:rsidRPr="00111935">
        <w:rPr>
          <w:rFonts w:ascii="David" w:hAnsi="David" w:hint="cs"/>
          <w:noProof w:val="0"/>
          <w:u w:val="single"/>
          <w:rtl/>
        </w:rPr>
        <w:t>אף אילו היה עולה בידי התובעת להציג רכישות שביצעה עבור דירת המנוח, אין בכך ללמד בהכרח על משק בית משותף</w:t>
      </w:r>
      <w:r w:rsidR="00C22E2C">
        <w:rPr>
          <w:rFonts w:ascii="David" w:hAnsi="David" w:hint="cs"/>
          <w:noProof w:val="0"/>
          <w:rtl/>
        </w:rPr>
        <w:t xml:space="preserve"> וראה עמוד 32 לפרוטוקול מיום 06.10.2021, בשורה 16. </w:t>
      </w:r>
    </w:p>
    <w:p w:rsidR="00C22E2C" w:rsidRDefault="00C22E2C" w:rsidP="00C22E2C">
      <w:pPr>
        <w:pStyle w:val="ad"/>
        <w:spacing w:line="360" w:lineRule="auto"/>
        <w:ind w:left="1080"/>
        <w:jc w:val="both"/>
        <w:rPr>
          <w:rFonts w:ascii="David" w:hAnsi="David"/>
          <w:noProof w:val="0"/>
          <w:rtl/>
        </w:rPr>
      </w:pPr>
    </w:p>
    <w:p w:rsidR="00D26363" w:rsidRDefault="00980DB0" w:rsidP="001E48EC">
      <w:pPr>
        <w:pStyle w:val="ad"/>
        <w:numPr>
          <w:ilvl w:val="0"/>
          <w:numId w:val="5"/>
        </w:numPr>
        <w:spacing w:line="360" w:lineRule="auto"/>
        <w:ind w:left="992" w:hanging="567"/>
        <w:jc w:val="both"/>
        <w:rPr>
          <w:rFonts w:ascii="David" w:hAnsi="David"/>
          <w:noProof w:val="0"/>
        </w:rPr>
      </w:pPr>
      <w:r>
        <w:rPr>
          <w:rFonts w:ascii="David" w:hAnsi="David" w:hint="cs"/>
          <w:noProof w:val="0"/>
          <w:rtl/>
        </w:rPr>
        <w:t>לצדדים היו חשבונות בנק נפרדים</w:t>
      </w:r>
      <w:r w:rsidR="00D26363">
        <w:rPr>
          <w:rFonts w:ascii="David" w:hAnsi="David" w:hint="cs"/>
          <w:noProof w:val="0"/>
          <w:rtl/>
        </w:rPr>
        <w:t xml:space="preserve"> וראה חקירת התובעת עוד בדיון מיום 16.09.2019:</w:t>
      </w:r>
    </w:p>
    <w:p w:rsidR="00D26363" w:rsidRPr="00D26363" w:rsidRDefault="00D26363" w:rsidP="00D26363">
      <w:pPr>
        <w:spacing w:line="360" w:lineRule="auto"/>
        <w:ind w:left="1134" w:hanging="142"/>
        <w:jc w:val="both"/>
        <w:rPr>
          <w:b/>
          <w:bCs/>
          <w:noProof w:val="0"/>
        </w:rPr>
      </w:pPr>
      <w:r>
        <w:rPr>
          <w:rFonts w:hint="cs"/>
          <w:b/>
          <w:bCs/>
          <w:rtl/>
        </w:rPr>
        <w:t>"</w:t>
      </w:r>
      <w:r w:rsidRPr="00D26363">
        <w:rPr>
          <w:rFonts w:hint="cs"/>
          <w:b/>
          <w:bCs/>
          <w:rtl/>
        </w:rPr>
        <w:t>ש:</w:t>
      </w:r>
      <w:r w:rsidRPr="00D26363">
        <w:rPr>
          <w:rFonts w:hint="cs"/>
          <w:b/>
          <w:bCs/>
          <w:rtl/>
        </w:rPr>
        <w:tab/>
        <w:t>היה לך ולמנוח חשבון משותף</w:t>
      </w:r>
    </w:p>
    <w:p w:rsidR="00D26363" w:rsidRPr="00D26363" w:rsidRDefault="00D26363" w:rsidP="00D26363">
      <w:pPr>
        <w:spacing w:line="360" w:lineRule="auto"/>
        <w:ind w:left="1134" w:hanging="142"/>
        <w:jc w:val="both"/>
        <w:rPr>
          <w:b/>
          <w:bCs/>
          <w:rtl/>
        </w:rPr>
      </w:pPr>
      <w:r w:rsidRPr="00D26363">
        <w:rPr>
          <w:rFonts w:hint="cs"/>
          <w:b/>
          <w:bCs/>
          <w:rtl/>
        </w:rPr>
        <w:t>ת:</w:t>
      </w:r>
      <w:r w:rsidRPr="00D26363">
        <w:rPr>
          <w:rFonts w:hint="cs"/>
          <w:b/>
          <w:bCs/>
          <w:rtl/>
        </w:rPr>
        <w:tab/>
        <w:t xml:space="preserve">לא. </w:t>
      </w:r>
    </w:p>
    <w:p w:rsidR="00D26363" w:rsidRPr="00D26363" w:rsidRDefault="00D26363" w:rsidP="00D26363">
      <w:pPr>
        <w:spacing w:line="360" w:lineRule="auto"/>
        <w:ind w:left="1134" w:hanging="142"/>
        <w:jc w:val="both"/>
        <w:rPr>
          <w:b/>
          <w:bCs/>
          <w:rtl/>
        </w:rPr>
      </w:pPr>
      <w:r w:rsidRPr="00D26363">
        <w:rPr>
          <w:rFonts w:hint="cs"/>
          <w:b/>
          <w:bCs/>
          <w:rtl/>
        </w:rPr>
        <w:t>ש:</w:t>
      </w:r>
      <w:r w:rsidRPr="00D26363">
        <w:rPr>
          <w:rFonts w:hint="cs"/>
          <w:b/>
          <w:bCs/>
          <w:rtl/>
        </w:rPr>
        <w:tab/>
        <w:t>לך היה חשבון בנק נפרד ולו היה חשבון בנק נפרד</w:t>
      </w:r>
    </w:p>
    <w:p w:rsidR="00D26363" w:rsidRPr="00D26363" w:rsidRDefault="00D26363" w:rsidP="00D26363">
      <w:pPr>
        <w:spacing w:line="360" w:lineRule="auto"/>
        <w:ind w:left="1134" w:hanging="142"/>
        <w:jc w:val="both"/>
        <w:rPr>
          <w:b/>
          <w:bCs/>
          <w:rtl/>
        </w:rPr>
      </w:pPr>
      <w:r w:rsidRPr="00D26363">
        <w:rPr>
          <w:rFonts w:hint="cs"/>
          <w:b/>
          <w:bCs/>
          <w:rtl/>
        </w:rPr>
        <w:t>ת:</w:t>
      </w:r>
      <w:r w:rsidRPr="00D26363">
        <w:rPr>
          <w:rFonts w:hint="cs"/>
          <w:b/>
          <w:bCs/>
          <w:rtl/>
        </w:rPr>
        <w:tab/>
        <w:t xml:space="preserve">כן </w:t>
      </w:r>
    </w:p>
    <w:p w:rsidR="00D26363" w:rsidRPr="00D26363" w:rsidRDefault="00D26363" w:rsidP="00D26363">
      <w:pPr>
        <w:spacing w:line="360" w:lineRule="auto"/>
        <w:ind w:left="1134" w:hanging="142"/>
        <w:jc w:val="both"/>
        <w:rPr>
          <w:b/>
          <w:bCs/>
          <w:rtl/>
        </w:rPr>
      </w:pPr>
      <w:r w:rsidRPr="00D26363">
        <w:rPr>
          <w:rFonts w:hint="cs"/>
          <w:b/>
          <w:bCs/>
          <w:rtl/>
        </w:rPr>
        <w:t>ש:</w:t>
      </w:r>
      <w:r w:rsidRPr="00D26363">
        <w:rPr>
          <w:rFonts w:hint="cs"/>
          <w:b/>
          <w:bCs/>
          <w:rtl/>
        </w:rPr>
        <w:tab/>
        <w:t xml:space="preserve">איפה היה החשבון שלך </w:t>
      </w:r>
    </w:p>
    <w:p w:rsidR="00D26363" w:rsidRPr="00D26363" w:rsidRDefault="00D26363" w:rsidP="00D26363">
      <w:pPr>
        <w:spacing w:line="360" w:lineRule="auto"/>
        <w:ind w:left="1134" w:hanging="142"/>
        <w:jc w:val="both"/>
        <w:rPr>
          <w:b/>
          <w:bCs/>
          <w:rtl/>
        </w:rPr>
      </w:pPr>
      <w:r w:rsidRPr="00D26363">
        <w:rPr>
          <w:rFonts w:hint="cs"/>
          <w:b/>
          <w:bCs/>
          <w:rtl/>
        </w:rPr>
        <w:t>ת:</w:t>
      </w:r>
      <w:r w:rsidRPr="00D26363">
        <w:rPr>
          <w:rFonts w:hint="cs"/>
          <w:b/>
          <w:bCs/>
          <w:rtl/>
        </w:rPr>
        <w:tab/>
        <w:t xml:space="preserve">בנק לאומי ושלו בבנק הפועלים. </w:t>
      </w:r>
    </w:p>
    <w:p w:rsidR="00D26363" w:rsidRPr="00D26363" w:rsidRDefault="00D26363" w:rsidP="00D26363">
      <w:pPr>
        <w:spacing w:line="360" w:lineRule="auto"/>
        <w:ind w:left="1134" w:hanging="142"/>
        <w:jc w:val="both"/>
        <w:rPr>
          <w:b/>
          <w:bCs/>
          <w:rtl/>
        </w:rPr>
      </w:pPr>
      <w:r w:rsidRPr="00D26363">
        <w:rPr>
          <w:rFonts w:hint="cs"/>
          <w:b/>
          <w:bCs/>
          <w:rtl/>
        </w:rPr>
        <w:t>ש:</w:t>
      </w:r>
      <w:r w:rsidRPr="00D26363">
        <w:rPr>
          <w:rFonts w:hint="cs"/>
          <w:b/>
          <w:bCs/>
          <w:rtl/>
        </w:rPr>
        <w:tab/>
        <w:t>עבדת בתקופה כשחייתם יחד</w:t>
      </w:r>
    </w:p>
    <w:p w:rsidR="00D26363" w:rsidRPr="00D26363" w:rsidRDefault="00D26363" w:rsidP="00682D1A">
      <w:pPr>
        <w:spacing w:line="360" w:lineRule="auto"/>
        <w:ind w:left="1134" w:hanging="142"/>
        <w:jc w:val="both"/>
        <w:rPr>
          <w:b/>
          <w:bCs/>
          <w:rtl/>
        </w:rPr>
      </w:pPr>
      <w:r w:rsidRPr="00D26363">
        <w:rPr>
          <w:rFonts w:hint="cs"/>
          <w:b/>
          <w:bCs/>
          <w:rtl/>
        </w:rPr>
        <w:t>ת:</w:t>
      </w:r>
      <w:r w:rsidRPr="00D26363">
        <w:rPr>
          <w:rFonts w:hint="cs"/>
          <w:b/>
          <w:bCs/>
          <w:rtl/>
        </w:rPr>
        <w:tab/>
        <w:t>כן. עבדתי הרבה. התחלתי לעבוד כמו מנהלת. עבדתי כמנהלת מועדון שניתן מ</w:t>
      </w:r>
      <w:r w:rsidR="00682D1A">
        <w:rPr>
          <w:rFonts w:hint="cs"/>
          <w:b/>
          <w:bCs/>
          <w:rtl/>
        </w:rPr>
        <w:t>--</w:t>
      </w:r>
      <w:r w:rsidRPr="00D26363">
        <w:rPr>
          <w:rFonts w:hint="cs"/>
          <w:b/>
          <w:bCs/>
          <w:rtl/>
        </w:rPr>
        <w:t xml:space="preserve">. </w:t>
      </w:r>
    </w:p>
    <w:p w:rsidR="00D26363" w:rsidRPr="00D26363" w:rsidRDefault="00D26363" w:rsidP="00D26363">
      <w:pPr>
        <w:spacing w:line="360" w:lineRule="auto"/>
        <w:ind w:left="1134" w:hanging="142"/>
        <w:jc w:val="both"/>
        <w:rPr>
          <w:b/>
          <w:bCs/>
          <w:rtl/>
        </w:rPr>
      </w:pPr>
      <w:r w:rsidRPr="00D26363">
        <w:rPr>
          <w:rFonts w:hint="cs"/>
          <w:b/>
          <w:bCs/>
          <w:rtl/>
        </w:rPr>
        <w:t>ש:</w:t>
      </w:r>
      <w:r w:rsidRPr="00D26363">
        <w:rPr>
          <w:rFonts w:hint="cs"/>
          <w:b/>
          <w:bCs/>
          <w:rtl/>
        </w:rPr>
        <w:tab/>
        <w:t>מה היתה המשכורת שלך כשהייתם יחד</w:t>
      </w:r>
    </w:p>
    <w:p w:rsidR="00D26363" w:rsidRPr="00D26363" w:rsidRDefault="00D26363" w:rsidP="00D26363">
      <w:pPr>
        <w:spacing w:line="360" w:lineRule="auto"/>
        <w:ind w:left="1134" w:hanging="142"/>
        <w:jc w:val="both"/>
        <w:rPr>
          <w:b/>
          <w:bCs/>
          <w:rtl/>
        </w:rPr>
      </w:pPr>
      <w:r w:rsidRPr="00D26363">
        <w:rPr>
          <w:rFonts w:hint="cs"/>
          <w:b/>
          <w:bCs/>
          <w:rtl/>
        </w:rPr>
        <w:t>ת:</w:t>
      </w:r>
      <w:r w:rsidRPr="00D26363">
        <w:rPr>
          <w:rFonts w:hint="cs"/>
          <w:b/>
          <w:bCs/>
          <w:rtl/>
        </w:rPr>
        <w:tab/>
        <w:t xml:space="preserve">לפעמים 7000 לפעמים 6000. </w:t>
      </w:r>
    </w:p>
    <w:p w:rsidR="00D26363" w:rsidRPr="00D26363" w:rsidRDefault="00D26363" w:rsidP="00D26363">
      <w:pPr>
        <w:spacing w:line="360" w:lineRule="auto"/>
        <w:ind w:left="1134" w:hanging="142"/>
        <w:jc w:val="both"/>
        <w:rPr>
          <w:b/>
          <w:bCs/>
          <w:rtl/>
        </w:rPr>
      </w:pPr>
      <w:r w:rsidRPr="00D26363">
        <w:rPr>
          <w:rFonts w:hint="cs"/>
          <w:b/>
          <w:bCs/>
          <w:rtl/>
        </w:rPr>
        <w:t>ש:</w:t>
      </w:r>
      <w:r w:rsidRPr="00D26363">
        <w:rPr>
          <w:rFonts w:hint="cs"/>
          <w:b/>
          <w:bCs/>
          <w:rtl/>
        </w:rPr>
        <w:tab/>
        <w:t>כמה הרוויח המנוח</w:t>
      </w:r>
    </w:p>
    <w:p w:rsidR="00D26363" w:rsidRDefault="00D26363" w:rsidP="00D26363">
      <w:pPr>
        <w:spacing w:line="360" w:lineRule="auto"/>
        <w:ind w:left="1134" w:hanging="142"/>
        <w:jc w:val="both"/>
        <w:rPr>
          <w:rtl/>
        </w:rPr>
      </w:pPr>
      <w:r w:rsidRPr="00D26363">
        <w:rPr>
          <w:rFonts w:hint="cs"/>
          <w:b/>
          <w:bCs/>
          <w:rtl/>
        </w:rPr>
        <w:t>ת:</w:t>
      </w:r>
      <w:r w:rsidRPr="00D26363">
        <w:rPr>
          <w:rFonts w:hint="cs"/>
          <w:b/>
          <w:bCs/>
          <w:rtl/>
        </w:rPr>
        <w:tab/>
        <w:t>בהתחלה לא כל כך הרבה ואחרי זה המשכורת גדלה יותר בהתחלה היה 8000 שח. הוא עבד בלילה ובסוף הוא קיבל עבודה בשבת והמשכורת אחרונה היתה 20,000 ₪.</w:t>
      </w:r>
      <w:r>
        <w:rPr>
          <w:rFonts w:hint="cs"/>
          <w:rtl/>
        </w:rPr>
        <w:t xml:space="preserve"> " עמוד 1 לפרוט</w:t>
      </w:r>
      <w:r w:rsidR="004B1E45">
        <w:rPr>
          <w:rFonts w:hint="cs"/>
          <w:rtl/>
        </w:rPr>
        <w:t>ו</w:t>
      </w:r>
      <w:r>
        <w:rPr>
          <w:rFonts w:hint="cs"/>
          <w:rtl/>
        </w:rPr>
        <w:t>קול, החל מהשורה 18.</w:t>
      </w:r>
    </w:p>
    <w:p w:rsidR="00BA0B07" w:rsidRDefault="00BA0B07" w:rsidP="00D26363">
      <w:pPr>
        <w:pStyle w:val="ad"/>
        <w:spacing w:line="360" w:lineRule="auto"/>
        <w:ind w:left="1080"/>
        <w:jc w:val="both"/>
        <w:rPr>
          <w:rFonts w:ascii="David" w:hAnsi="David"/>
          <w:noProof w:val="0"/>
          <w:rtl/>
        </w:rPr>
      </w:pPr>
    </w:p>
    <w:p w:rsidR="00D26363" w:rsidRDefault="007B1AAA" w:rsidP="004B1E45">
      <w:pPr>
        <w:pStyle w:val="ad"/>
        <w:spacing w:line="360" w:lineRule="auto"/>
        <w:ind w:left="1080"/>
        <w:jc w:val="both"/>
        <w:rPr>
          <w:rFonts w:ascii="David" w:hAnsi="David"/>
          <w:noProof w:val="0"/>
          <w:rtl/>
        </w:rPr>
      </w:pPr>
      <w:r>
        <w:rPr>
          <w:rFonts w:ascii="David" w:hAnsi="David" w:hint="cs"/>
          <w:noProof w:val="0"/>
          <w:rtl/>
        </w:rPr>
        <w:lastRenderedPageBreak/>
        <w:t>מעדות זו לא ברור הכיצד התובעת אשר השתכרה כ- 7,000 ₪ לחודש ואילו המנוח ה</w:t>
      </w:r>
      <w:r w:rsidR="004B1E45">
        <w:rPr>
          <w:rFonts w:ascii="David" w:hAnsi="David" w:hint="cs"/>
          <w:noProof w:val="0"/>
          <w:rtl/>
        </w:rPr>
        <w:t>רוויח כ-</w:t>
      </w:r>
      <w:r>
        <w:rPr>
          <w:rFonts w:ascii="David" w:hAnsi="David" w:hint="cs"/>
          <w:noProof w:val="0"/>
          <w:rtl/>
        </w:rPr>
        <w:t xml:space="preserve"> 20,000 ₪ (משכורתו מהשב"ס </w:t>
      </w:r>
      <w:r w:rsidR="00BA0B07">
        <w:rPr>
          <w:rFonts w:ascii="David" w:hAnsi="David" w:hint="cs"/>
          <w:noProof w:val="0"/>
          <w:rtl/>
        </w:rPr>
        <w:t xml:space="preserve">) וכן קיבל </w:t>
      </w:r>
      <w:r w:rsidR="004B1E45">
        <w:rPr>
          <w:rFonts w:ascii="David" w:hAnsi="David" w:hint="cs"/>
          <w:noProof w:val="0"/>
          <w:rtl/>
        </w:rPr>
        <w:t xml:space="preserve">בנוסף </w:t>
      </w:r>
      <w:r>
        <w:rPr>
          <w:rFonts w:ascii="David" w:hAnsi="David" w:hint="cs"/>
          <w:noProof w:val="0"/>
          <w:rtl/>
        </w:rPr>
        <w:t>רכב עבודה</w:t>
      </w:r>
      <w:r w:rsidR="00BA0B07">
        <w:rPr>
          <w:rFonts w:ascii="David" w:hAnsi="David" w:hint="cs"/>
          <w:noProof w:val="0"/>
          <w:rtl/>
        </w:rPr>
        <w:t xml:space="preserve">, </w:t>
      </w:r>
      <w:r>
        <w:rPr>
          <w:rFonts w:ascii="David" w:hAnsi="David" w:hint="cs"/>
          <w:noProof w:val="0"/>
          <w:rtl/>
        </w:rPr>
        <w:t xml:space="preserve"> היא זו אשר "טיפלה" בחובות של המנוח ו'עשתה לו סדר' בהלוואות והתחייבויות כטענתה.</w:t>
      </w:r>
    </w:p>
    <w:p w:rsidR="00EC65FE" w:rsidRDefault="00980DB0" w:rsidP="00D26363">
      <w:pPr>
        <w:pStyle w:val="ad"/>
        <w:spacing w:line="360" w:lineRule="auto"/>
        <w:ind w:left="1080"/>
        <w:jc w:val="both"/>
        <w:rPr>
          <w:rFonts w:ascii="David" w:hAnsi="David"/>
          <w:noProof w:val="0"/>
        </w:rPr>
      </w:pPr>
      <w:r>
        <w:rPr>
          <w:rFonts w:ascii="David" w:hAnsi="David" w:hint="cs"/>
          <w:noProof w:val="0"/>
          <w:rtl/>
        </w:rPr>
        <w:t xml:space="preserve"> </w:t>
      </w:r>
    </w:p>
    <w:p w:rsidR="004930F2" w:rsidRDefault="004930F2" w:rsidP="004930F2">
      <w:pPr>
        <w:pStyle w:val="ad"/>
        <w:numPr>
          <w:ilvl w:val="0"/>
          <w:numId w:val="5"/>
        </w:numPr>
        <w:spacing w:line="360" w:lineRule="auto"/>
        <w:ind w:left="1134" w:hanging="709"/>
        <w:jc w:val="both"/>
        <w:rPr>
          <w:rFonts w:ascii="David" w:hAnsi="David"/>
          <w:noProof w:val="0"/>
        </w:rPr>
      </w:pPr>
      <w:r>
        <w:rPr>
          <w:rFonts w:ascii="David" w:hAnsi="David" w:hint="cs"/>
          <w:noProof w:val="0"/>
          <w:rtl/>
        </w:rPr>
        <w:t xml:space="preserve">עוד חשוב לציין כי, </w:t>
      </w:r>
      <w:r w:rsidR="00980DB0">
        <w:rPr>
          <w:rFonts w:ascii="David" w:hAnsi="David" w:hint="cs"/>
          <w:noProof w:val="0"/>
          <w:rtl/>
        </w:rPr>
        <w:t>המנוח לא הצהיר על התובעת בשב"ס כ'ידועה בציבור' ש</w:t>
      </w:r>
      <w:r w:rsidR="00EC65FE">
        <w:rPr>
          <w:rFonts w:ascii="David" w:hAnsi="David" w:hint="cs"/>
          <w:noProof w:val="0"/>
          <w:rtl/>
        </w:rPr>
        <w:t xml:space="preserve">לו </w:t>
      </w:r>
      <w:r w:rsidR="00EF5D39">
        <w:rPr>
          <w:rFonts w:ascii="David" w:hAnsi="David" w:hint="cs"/>
          <w:noProof w:val="0"/>
          <w:rtl/>
        </w:rPr>
        <w:t>אלא נרשם במקום העבודה כ'אלמן'</w:t>
      </w:r>
      <w:r>
        <w:rPr>
          <w:rFonts w:ascii="David" w:hAnsi="David" w:hint="cs"/>
          <w:noProof w:val="0"/>
          <w:rtl/>
        </w:rPr>
        <w:t>;</w:t>
      </w:r>
      <w:r w:rsidR="00EF5D39">
        <w:rPr>
          <w:rFonts w:ascii="David" w:hAnsi="David" w:hint="cs"/>
          <w:noProof w:val="0"/>
          <w:rtl/>
        </w:rPr>
        <w:t xml:space="preserve"> יש חשיבות</w:t>
      </w:r>
      <w:r>
        <w:rPr>
          <w:rFonts w:ascii="David" w:hAnsi="David" w:hint="cs"/>
          <w:noProof w:val="0"/>
          <w:rtl/>
        </w:rPr>
        <w:t xml:space="preserve"> לעניין</w:t>
      </w:r>
      <w:r w:rsidR="00EF5D39">
        <w:rPr>
          <w:rFonts w:ascii="David" w:hAnsi="David" w:hint="cs"/>
          <w:noProof w:val="0"/>
          <w:rtl/>
        </w:rPr>
        <w:t xml:space="preserve"> שכן טופס 'ידועה בציבור' קיים בשב"ס</w:t>
      </w:r>
      <w:r>
        <w:rPr>
          <w:rFonts w:ascii="David" w:hAnsi="David" w:hint="cs"/>
          <w:noProof w:val="0"/>
          <w:rtl/>
        </w:rPr>
        <w:t>.</w:t>
      </w:r>
    </w:p>
    <w:p w:rsidR="00111928" w:rsidRDefault="00111928" w:rsidP="004930F2">
      <w:pPr>
        <w:pStyle w:val="ad"/>
        <w:spacing w:line="360" w:lineRule="auto"/>
        <w:ind w:left="1134"/>
        <w:jc w:val="both"/>
        <w:rPr>
          <w:rFonts w:ascii="David" w:hAnsi="David"/>
          <w:noProof w:val="0"/>
        </w:rPr>
      </w:pPr>
      <w:r>
        <w:rPr>
          <w:rFonts w:ascii="David" w:hAnsi="David" w:hint="cs"/>
          <w:noProof w:val="0"/>
          <w:rtl/>
        </w:rPr>
        <w:t xml:space="preserve">העובדה שהתובעת נכחה בטקס הענקת דרגות בשב"ס </w:t>
      </w:r>
      <w:r w:rsidR="00BA0B07">
        <w:rPr>
          <w:rFonts w:ascii="David" w:hAnsi="David" w:hint="cs"/>
          <w:noProof w:val="0"/>
          <w:rtl/>
        </w:rPr>
        <w:t xml:space="preserve">הפתוח לנוכחות של כל דכפין, </w:t>
      </w:r>
      <w:r>
        <w:rPr>
          <w:rFonts w:ascii="David" w:hAnsi="David" w:hint="cs"/>
          <w:noProof w:val="0"/>
          <w:rtl/>
        </w:rPr>
        <w:t xml:space="preserve">אין בה כדי להפכה לבת זוגו כעולה ממכתב שב"ס שצורף כנספח </w:t>
      </w:r>
      <w:r w:rsidR="00862766">
        <w:rPr>
          <w:rFonts w:ascii="David" w:hAnsi="David" w:hint="cs"/>
          <w:noProof w:val="0"/>
          <w:rtl/>
        </w:rPr>
        <w:t xml:space="preserve">א' </w:t>
      </w:r>
      <w:r>
        <w:rPr>
          <w:rFonts w:ascii="David" w:hAnsi="David" w:hint="cs"/>
          <w:noProof w:val="0"/>
          <w:rtl/>
        </w:rPr>
        <w:t xml:space="preserve">לכתב ההגנה </w:t>
      </w:r>
      <w:r w:rsidR="00862766">
        <w:rPr>
          <w:rFonts w:ascii="David" w:hAnsi="David" w:hint="cs"/>
          <w:noProof w:val="0"/>
          <w:rtl/>
        </w:rPr>
        <w:t>:</w:t>
      </w:r>
    </w:p>
    <w:p w:rsidR="00862766" w:rsidRDefault="00862766" w:rsidP="00862766">
      <w:pPr>
        <w:pStyle w:val="ad"/>
        <w:spacing w:line="360" w:lineRule="auto"/>
        <w:ind w:left="1080"/>
        <w:jc w:val="both"/>
        <w:rPr>
          <w:rtl/>
        </w:rPr>
      </w:pPr>
    </w:p>
    <w:p w:rsidR="00862766" w:rsidRDefault="003D78A2" w:rsidP="003D78A2">
      <w:pPr>
        <w:pStyle w:val="ad"/>
        <w:spacing w:line="360" w:lineRule="auto"/>
        <w:ind w:left="1080" w:firstLine="54"/>
        <w:jc w:val="both"/>
        <w:rPr>
          <w:rFonts w:ascii="David" w:hAnsi="David"/>
          <w:noProof w:val="0"/>
          <w:rtl/>
        </w:rPr>
      </w:pPr>
      <w:r>
        <w:rPr>
          <w:rFonts w:ascii="David" w:hAnsi="David"/>
          <w:rtl/>
        </w:rPr>
        <w:drawing>
          <wp:inline distT="0" distB="0" distL="0" distR="0">
            <wp:extent cx="4082415" cy="3657600"/>
            <wp:effectExtent l="0" t="0" r="0" b="0"/>
            <wp:docPr id="22" name="תמונה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השחרות 6.png"/>
                    <pic:cNvPicPr/>
                  </pic:nvPicPr>
                  <pic:blipFill>
                    <a:blip r:embed="rId16">
                      <a:extLst>
                        <a:ext uri="{28A0092B-C50C-407E-A947-70E740481C1C}">
                          <a14:useLocalDpi xmlns:a14="http://schemas.microsoft.com/office/drawing/2010/main" val="0"/>
                        </a:ext>
                      </a:extLst>
                    </a:blip>
                    <a:stretch>
                      <a:fillRect/>
                    </a:stretch>
                  </pic:blipFill>
                  <pic:spPr>
                    <a:xfrm>
                      <a:off x="0" y="0"/>
                      <a:ext cx="4092172" cy="3666342"/>
                    </a:xfrm>
                    <a:prstGeom prst="rect">
                      <a:avLst/>
                    </a:prstGeom>
                  </pic:spPr>
                </pic:pic>
              </a:graphicData>
            </a:graphic>
          </wp:inline>
        </w:drawing>
      </w:r>
    </w:p>
    <w:p w:rsidR="00862766" w:rsidRDefault="00862766" w:rsidP="00862766">
      <w:pPr>
        <w:pStyle w:val="ad"/>
        <w:spacing w:line="360" w:lineRule="auto"/>
        <w:ind w:left="1080"/>
        <w:jc w:val="both"/>
        <w:rPr>
          <w:rFonts w:ascii="David" w:hAnsi="David"/>
          <w:noProof w:val="0"/>
        </w:rPr>
      </w:pPr>
    </w:p>
    <w:p w:rsidR="00EC65FE" w:rsidRDefault="00EF5D39" w:rsidP="004B1E45">
      <w:pPr>
        <w:pStyle w:val="ad"/>
        <w:numPr>
          <w:ilvl w:val="0"/>
          <w:numId w:val="5"/>
        </w:numPr>
        <w:spacing w:line="360" w:lineRule="auto"/>
        <w:ind w:left="1134" w:hanging="709"/>
        <w:jc w:val="both"/>
        <w:rPr>
          <w:rFonts w:ascii="David" w:hAnsi="David"/>
          <w:noProof w:val="0"/>
        </w:rPr>
      </w:pPr>
      <w:r>
        <w:rPr>
          <w:rFonts w:ascii="David" w:hAnsi="David" w:hint="cs"/>
          <w:noProof w:val="0"/>
          <w:rtl/>
        </w:rPr>
        <w:t xml:space="preserve">המנוח אף בחר שלא להניח </w:t>
      </w:r>
      <w:r w:rsidR="004B1E45">
        <w:rPr>
          <w:rFonts w:ascii="David" w:hAnsi="David" w:hint="cs"/>
          <w:noProof w:val="0"/>
          <w:rtl/>
        </w:rPr>
        <w:t xml:space="preserve">אחריו </w:t>
      </w:r>
      <w:r w:rsidR="00EC65FE">
        <w:rPr>
          <w:rFonts w:ascii="David" w:hAnsi="David" w:hint="cs"/>
          <w:noProof w:val="0"/>
          <w:rtl/>
        </w:rPr>
        <w:t>צוואה</w:t>
      </w:r>
      <w:r w:rsidR="00BA0B07">
        <w:rPr>
          <w:rFonts w:ascii="David" w:hAnsi="David" w:hint="cs"/>
          <w:noProof w:val="0"/>
          <w:rtl/>
        </w:rPr>
        <w:t xml:space="preserve"> ; כאשר רצה המנוח להסדיר עניינים יד</w:t>
      </w:r>
      <w:r w:rsidR="004B1E45">
        <w:rPr>
          <w:rFonts w:ascii="David" w:hAnsi="David" w:hint="cs"/>
          <w:noProof w:val="0"/>
          <w:rtl/>
        </w:rPr>
        <w:t>ע</w:t>
      </w:r>
      <w:r w:rsidR="00BA0B07">
        <w:rPr>
          <w:rFonts w:ascii="David" w:hAnsi="David" w:hint="cs"/>
          <w:noProof w:val="0"/>
          <w:rtl/>
        </w:rPr>
        <w:t xml:space="preserve"> לעשות זאת וראה לעניין </w:t>
      </w:r>
      <w:r w:rsidR="004B1E45">
        <w:rPr>
          <w:rFonts w:ascii="David" w:hAnsi="David" w:hint="cs"/>
          <w:noProof w:val="0"/>
          <w:rtl/>
        </w:rPr>
        <w:t xml:space="preserve">זה </w:t>
      </w:r>
      <w:r w:rsidR="00BA0B07">
        <w:rPr>
          <w:rFonts w:ascii="David" w:hAnsi="David" w:hint="cs"/>
          <w:noProof w:val="0"/>
          <w:rtl/>
        </w:rPr>
        <w:t xml:space="preserve">הביטוח הרפואי שערך. מעובדה זו ניתן ללמוד כי המנוח </w:t>
      </w:r>
      <w:r>
        <w:rPr>
          <w:rFonts w:ascii="David" w:hAnsi="David" w:hint="cs"/>
          <w:noProof w:val="0"/>
          <w:rtl/>
        </w:rPr>
        <w:t>ביקש שחוק הירושה יחול עליו</w:t>
      </w:r>
      <w:r w:rsidR="00BA0B07">
        <w:rPr>
          <w:rFonts w:ascii="David" w:hAnsi="David" w:hint="cs"/>
          <w:noProof w:val="0"/>
          <w:rtl/>
        </w:rPr>
        <w:t xml:space="preserve"> והנתבעת היא בתו היחידה, תהא היורשת שלו</w:t>
      </w:r>
      <w:r w:rsidR="00EC65FE">
        <w:rPr>
          <w:rFonts w:ascii="David" w:hAnsi="David" w:hint="cs"/>
          <w:noProof w:val="0"/>
          <w:rtl/>
        </w:rPr>
        <w:t xml:space="preserve">. </w:t>
      </w:r>
    </w:p>
    <w:p w:rsidR="008B414C" w:rsidRPr="008B414C" w:rsidRDefault="00BA0B07" w:rsidP="008B414C">
      <w:pPr>
        <w:pStyle w:val="ad"/>
        <w:numPr>
          <w:ilvl w:val="0"/>
          <w:numId w:val="5"/>
        </w:numPr>
        <w:spacing w:line="360" w:lineRule="auto"/>
        <w:ind w:left="1134" w:hanging="709"/>
        <w:jc w:val="both"/>
        <w:rPr>
          <w:rFonts w:ascii="David" w:hAnsi="David"/>
          <w:b/>
          <w:bCs/>
          <w:noProof w:val="0"/>
        </w:rPr>
      </w:pPr>
      <w:r>
        <w:rPr>
          <w:rFonts w:ascii="David" w:hAnsi="David" w:hint="cs"/>
          <w:noProof w:val="0"/>
          <w:rtl/>
        </w:rPr>
        <w:t>לטענת הנתבעת, בין המנוח לתובעת היו יחסים אינטימיים</w:t>
      </w:r>
      <w:r w:rsidR="006B30CC">
        <w:rPr>
          <w:rFonts w:ascii="David" w:hAnsi="David" w:hint="cs"/>
          <w:noProof w:val="0"/>
          <w:rtl/>
        </w:rPr>
        <w:t xml:space="preserve"> עוד ב</w:t>
      </w:r>
      <w:r w:rsidR="00FE48F7">
        <w:rPr>
          <w:rFonts w:ascii="David" w:hAnsi="David" w:hint="cs"/>
          <w:noProof w:val="0"/>
          <w:rtl/>
        </w:rPr>
        <w:t>א.</w:t>
      </w:r>
      <w:r w:rsidR="006B30CC">
        <w:rPr>
          <w:rFonts w:ascii="David" w:hAnsi="David" w:hint="cs"/>
          <w:noProof w:val="0"/>
          <w:rtl/>
        </w:rPr>
        <w:t xml:space="preserve">, כאשר כל אחד מהם נשוי לאחר. המנוח בשלב מסוים עלה ארצה עם רעייתו שלאחר שלוש וחצי שנים נפטרה ממחלת הסרטן. </w:t>
      </w:r>
    </w:p>
    <w:p w:rsidR="00BA0B07" w:rsidRPr="00BA0B07" w:rsidRDefault="008B414C" w:rsidP="008B414C">
      <w:pPr>
        <w:pStyle w:val="ad"/>
        <w:spacing w:line="360" w:lineRule="auto"/>
        <w:ind w:left="1134"/>
        <w:jc w:val="both"/>
        <w:rPr>
          <w:rFonts w:ascii="David" w:hAnsi="David"/>
          <w:b/>
          <w:bCs/>
          <w:noProof w:val="0"/>
        </w:rPr>
      </w:pPr>
      <w:r>
        <w:rPr>
          <w:rFonts w:ascii="David" w:hAnsi="David" w:hint="cs"/>
          <w:noProof w:val="0"/>
          <w:rtl/>
        </w:rPr>
        <w:lastRenderedPageBreak/>
        <w:t xml:space="preserve">זמן לאחר מכן, </w:t>
      </w:r>
      <w:r w:rsidR="006B30CC">
        <w:rPr>
          <w:rFonts w:ascii="David" w:hAnsi="David" w:hint="cs"/>
          <w:noProof w:val="0"/>
          <w:rtl/>
        </w:rPr>
        <w:t>עלתה התובעת ארצה יחד עם בעלה</w:t>
      </w:r>
      <w:r w:rsidR="006B62E6">
        <w:rPr>
          <w:rFonts w:ascii="David" w:hAnsi="David" w:hint="cs"/>
          <w:noProof w:val="0"/>
          <w:rtl/>
        </w:rPr>
        <w:t xml:space="preserve"> ובנה כמשפחה, הם קיבלו סל קליטה, פתחו חשבונות משותפים וכיו"ב.</w:t>
      </w:r>
      <w:r w:rsidR="00557E04">
        <w:rPr>
          <w:rFonts w:ascii="David" w:hAnsi="David" w:hint="cs"/>
          <w:noProof w:val="0"/>
          <w:rtl/>
        </w:rPr>
        <w:t xml:space="preserve"> </w:t>
      </w:r>
      <w:r w:rsidR="00EC65FE">
        <w:rPr>
          <w:rFonts w:ascii="David" w:hAnsi="David" w:hint="cs"/>
          <w:noProof w:val="0"/>
          <w:rtl/>
        </w:rPr>
        <w:t xml:space="preserve">לא זו אף זו, התובעת בחרה להשאר נשואה לבעלה וביצעה את </w:t>
      </w:r>
      <w:r w:rsidR="00BA0B07">
        <w:rPr>
          <w:rFonts w:ascii="David" w:hAnsi="David" w:hint="cs"/>
          <w:noProof w:val="0"/>
          <w:rtl/>
        </w:rPr>
        <w:t xml:space="preserve">אקט </w:t>
      </w:r>
      <w:r w:rsidR="00EC65FE">
        <w:rPr>
          <w:rFonts w:ascii="David" w:hAnsi="David" w:hint="cs"/>
          <w:noProof w:val="0"/>
          <w:rtl/>
        </w:rPr>
        <w:t>הגירושין רק לאחר פטירת המנוח</w:t>
      </w:r>
      <w:r w:rsidR="006B62E6">
        <w:rPr>
          <w:rFonts w:ascii="David" w:hAnsi="David" w:hint="cs"/>
          <w:noProof w:val="0"/>
          <w:rtl/>
        </w:rPr>
        <w:t>.</w:t>
      </w:r>
      <w:r w:rsidR="00557E04">
        <w:rPr>
          <w:rFonts w:ascii="David" w:hAnsi="David" w:hint="cs"/>
          <w:noProof w:val="0"/>
          <w:rtl/>
        </w:rPr>
        <w:t xml:space="preserve"> </w:t>
      </w:r>
    </w:p>
    <w:p w:rsidR="00F42438" w:rsidRPr="00CB7075" w:rsidRDefault="008B414C" w:rsidP="00CB7075">
      <w:pPr>
        <w:pStyle w:val="ad"/>
        <w:spacing w:line="360" w:lineRule="auto"/>
        <w:ind w:left="1134"/>
        <w:jc w:val="both"/>
        <w:rPr>
          <w:rFonts w:ascii="David" w:hAnsi="David"/>
          <w:noProof w:val="0"/>
        </w:rPr>
      </w:pPr>
      <w:r>
        <w:rPr>
          <w:rFonts w:ascii="David" w:hAnsi="David" w:hint="cs"/>
          <w:noProof w:val="0"/>
          <w:rtl/>
        </w:rPr>
        <w:t>זאת ועוד, התובעת</w:t>
      </w:r>
      <w:r w:rsidR="00557E04" w:rsidRPr="00F42438">
        <w:rPr>
          <w:rFonts w:ascii="David" w:hAnsi="David" w:hint="cs"/>
          <w:noProof w:val="0"/>
          <w:rtl/>
        </w:rPr>
        <w:t xml:space="preserve"> רצתה לשמור על שלום בית ולא רצתה להתגרש מבעלה- זאת עולה משיחתה עם העדה </w:t>
      </w:r>
      <w:r w:rsidR="00CB7075" w:rsidRPr="00CB7075">
        <w:rPr>
          <w:rFonts w:ascii="David" w:hAnsi="David" w:hint="cs"/>
          <w:noProof w:val="0"/>
          <w:rtl/>
        </w:rPr>
        <w:t>הגב' ת.</w:t>
      </w:r>
    </w:p>
    <w:p w:rsidR="00BA0B07" w:rsidRDefault="00557E04" w:rsidP="00BA0B07">
      <w:pPr>
        <w:pStyle w:val="ad"/>
        <w:spacing w:line="360" w:lineRule="auto"/>
        <w:ind w:left="1134"/>
        <w:jc w:val="both"/>
        <w:rPr>
          <w:rFonts w:ascii="David" w:hAnsi="David"/>
          <w:noProof w:val="0"/>
          <w:rtl/>
        </w:rPr>
      </w:pPr>
      <w:r w:rsidRPr="00F42438">
        <w:rPr>
          <w:rFonts w:ascii="David" w:hAnsi="David" w:hint="cs"/>
          <w:noProof w:val="0"/>
          <w:rtl/>
        </w:rPr>
        <w:t xml:space="preserve">התובעת נתנה שלל תירוצים </w:t>
      </w:r>
      <w:r w:rsidR="00BA0B07">
        <w:rPr>
          <w:rFonts w:ascii="David" w:hAnsi="David" w:hint="cs"/>
          <w:noProof w:val="0"/>
          <w:rtl/>
        </w:rPr>
        <w:t xml:space="preserve">לעובדה כי נותרה נשואה לבעלה- </w:t>
      </w:r>
      <w:r w:rsidRPr="00F42438">
        <w:rPr>
          <w:rFonts w:ascii="David" w:hAnsi="David" w:hint="cs"/>
          <w:noProof w:val="0"/>
          <w:rtl/>
        </w:rPr>
        <w:t xml:space="preserve">החל מהצורך להתפרנס, הוריה המבוגרים והחולים, המנוח החולה, מדובר בתהליך יקר וארוך  ועוד </w:t>
      </w:r>
      <w:r w:rsidR="00BA0B07">
        <w:rPr>
          <w:rFonts w:ascii="David" w:hAnsi="David" w:hint="cs"/>
          <w:noProof w:val="0"/>
          <w:rtl/>
        </w:rPr>
        <w:t xml:space="preserve">; </w:t>
      </w:r>
      <w:r w:rsidRPr="00F42438">
        <w:rPr>
          <w:rFonts w:ascii="David" w:hAnsi="David" w:hint="cs"/>
          <w:noProof w:val="0"/>
          <w:rtl/>
        </w:rPr>
        <w:t>כל עדיה</w:t>
      </w:r>
      <w:r w:rsidR="00F42438" w:rsidRPr="00F42438">
        <w:rPr>
          <w:rFonts w:ascii="David" w:hAnsi="David" w:hint="cs"/>
          <w:noProof w:val="0"/>
          <w:rtl/>
        </w:rPr>
        <w:t xml:space="preserve"> של התובעת לא ידעו לש</w:t>
      </w:r>
      <w:r w:rsidRPr="00F42438">
        <w:rPr>
          <w:rFonts w:ascii="David" w:hAnsi="David" w:hint="cs"/>
          <w:noProof w:val="0"/>
          <w:rtl/>
        </w:rPr>
        <w:t>פ</w:t>
      </w:r>
      <w:r w:rsidR="00F42438" w:rsidRPr="00F42438">
        <w:rPr>
          <w:rFonts w:ascii="David" w:hAnsi="David" w:hint="cs"/>
          <w:noProof w:val="0"/>
          <w:rtl/>
        </w:rPr>
        <w:t>ו</w:t>
      </w:r>
      <w:r w:rsidRPr="00F42438">
        <w:rPr>
          <w:rFonts w:ascii="David" w:hAnsi="David" w:hint="cs"/>
          <w:noProof w:val="0"/>
          <w:rtl/>
        </w:rPr>
        <w:t>ך אור על הסיבה מדוע</w:t>
      </w:r>
      <w:r>
        <w:rPr>
          <w:rFonts w:ascii="David" w:hAnsi="David" w:hint="cs"/>
          <w:noProof w:val="0"/>
          <w:rtl/>
        </w:rPr>
        <w:t xml:space="preserve"> נשארה </w:t>
      </w:r>
      <w:r w:rsidR="00BA0B07">
        <w:rPr>
          <w:rFonts w:ascii="David" w:hAnsi="David" w:hint="cs"/>
          <w:noProof w:val="0"/>
          <w:rtl/>
        </w:rPr>
        <w:t xml:space="preserve">התובעת </w:t>
      </w:r>
      <w:r>
        <w:rPr>
          <w:rFonts w:ascii="David" w:hAnsi="David" w:hint="cs"/>
          <w:noProof w:val="0"/>
          <w:rtl/>
        </w:rPr>
        <w:t xml:space="preserve">נשואה </w:t>
      </w:r>
      <w:r w:rsidR="00F42438">
        <w:rPr>
          <w:rFonts w:ascii="David" w:hAnsi="David" w:hint="cs"/>
          <w:noProof w:val="0"/>
          <w:rtl/>
        </w:rPr>
        <w:t xml:space="preserve">; </w:t>
      </w:r>
    </w:p>
    <w:p w:rsidR="000347EE" w:rsidRDefault="00557E04" w:rsidP="00682D1A">
      <w:pPr>
        <w:pStyle w:val="ad"/>
        <w:spacing w:line="360" w:lineRule="auto"/>
        <w:ind w:left="1134"/>
        <w:jc w:val="both"/>
        <w:rPr>
          <w:rFonts w:ascii="David" w:hAnsi="David"/>
          <w:b/>
          <w:bCs/>
          <w:noProof w:val="0"/>
          <w:rtl/>
        </w:rPr>
      </w:pPr>
      <w:r>
        <w:rPr>
          <w:rFonts w:ascii="David" w:hAnsi="David" w:hint="cs"/>
          <w:noProof w:val="0"/>
          <w:rtl/>
        </w:rPr>
        <w:t xml:space="preserve">בעמוד 1 לתמליל השיחה עם הגב' </w:t>
      </w:r>
      <w:r w:rsidR="00682D1A">
        <w:rPr>
          <w:rFonts w:ascii="David" w:hAnsi="David" w:hint="cs"/>
          <w:noProof w:val="0"/>
          <w:rtl/>
        </w:rPr>
        <w:t>ת</w:t>
      </w:r>
      <w:r>
        <w:rPr>
          <w:rFonts w:ascii="David" w:hAnsi="David" w:hint="cs"/>
          <w:noProof w:val="0"/>
          <w:rtl/>
        </w:rPr>
        <w:t>, בשורות 17-19 ניתן ללמוד כי התובעת לא רצתה להתגרש כלל</w:t>
      </w:r>
      <w:r w:rsidR="00F42438">
        <w:rPr>
          <w:rFonts w:ascii="David" w:hAnsi="David" w:hint="cs"/>
          <w:noProof w:val="0"/>
          <w:rtl/>
        </w:rPr>
        <w:t xml:space="preserve">: </w:t>
      </w:r>
      <w:r w:rsidR="00F42438" w:rsidRPr="00F42438">
        <w:rPr>
          <w:rFonts w:ascii="David" w:hAnsi="David" w:hint="cs"/>
          <w:b/>
          <w:bCs/>
          <w:noProof w:val="0"/>
          <w:rtl/>
        </w:rPr>
        <w:t>"היו לי ריבים עצומים בבית כמעט הגיע עד גירושים, לא נתנו לי להכנס הביתה..."</w:t>
      </w:r>
    </w:p>
    <w:p w:rsidR="00BA0B07" w:rsidRPr="00C04769" w:rsidRDefault="00BA0B07" w:rsidP="00BA0B07">
      <w:pPr>
        <w:pStyle w:val="ad"/>
        <w:spacing w:line="360" w:lineRule="auto"/>
        <w:ind w:left="1134"/>
        <w:jc w:val="both"/>
        <w:rPr>
          <w:rFonts w:ascii="David" w:hAnsi="David"/>
          <w:noProof w:val="0"/>
        </w:rPr>
      </w:pPr>
      <w:r w:rsidRPr="00C04769">
        <w:rPr>
          <w:rFonts w:ascii="David" w:hAnsi="David" w:hint="cs"/>
          <w:noProof w:val="0"/>
          <w:rtl/>
        </w:rPr>
        <w:t>במקרה זה נראה כי תחת לתור אחר תירוצים שונים ומשונים, יש להביט על המציאות נכוחה- התובעת בחרה שלא להתגרש מבעלה ונותרה נשואה לו במשך שנים- הן ב</w:t>
      </w:r>
      <w:r w:rsidR="00FE48F7">
        <w:rPr>
          <w:rFonts w:ascii="David" w:hAnsi="David" w:hint="cs"/>
          <w:noProof w:val="0"/>
          <w:rtl/>
        </w:rPr>
        <w:t>א.</w:t>
      </w:r>
      <w:r w:rsidR="00C04769" w:rsidRPr="00C04769">
        <w:rPr>
          <w:rFonts w:ascii="David" w:hAnsi="David" w:hint="cs"/>
          <w:noProof w:val="0"/>
          <w:rtl/>
        </w:rPr>
        <w:t xml:space="preserve"> והן בישראל- במקביל ליחסיה עם המנוח.</w:t>
      </w:r>
    </w:p>
    <w:p w:rsidR="00215C4B" w:rsidRDefault="00215C4B" w:rsidP="00215C4B">
      <w:pPr>
        <w:pStyle w:val="ad"/>
        <w:spacing w:line="360" w:lineRule="auto"/>
        <w:ind w:left="1440"/>
        <w:jc w:val="both"/>
        <w:rPr>
          <w:rFonts w:ascii="David" w:hAnsi="David"/>
          <w:noProof w:val="0"/>
        </w:rPr>
      </w:pPr>
    </w:p>
    <w:p w:rsidR="00215C4B" w:rsidRDefault="00E46BD2" w:rsidP="00682D1A">
      <w:pPr>
        <w:pStyle w:val="ad"/>
        <w:numPr>
          <w:ilvl w:val="0"/>
          <w:numId w:val="9"/>
        </w:numPr>
        <w:spacing w:line="360" w:lineRule="auto"/>
        <w:jc w:val="both"/>
        <w:rPr>
          <w:rFonts w:ascii="David" w:hAnsi="David"/>
          <w:noProof w:val="0"/>
        </w:rPr>
      </w:pPr>
      <w:r>
        <w:rPr>
          <w:rFonts w:ascii="David" w:hAnsi="David" w:hint="cs"/>
          <w:noProof w:val="0"/>
          <w:rtl/>
        </w:rPr>
        <w:t>התו</w:t>
      </w:r>
      <w:r w:rsidR="00161DC5">
        <w:rPr>
          <w:rFonts w:ascii="David" w:hAnsi="David" w:hint="cs"/>
          <w:noProof w:val="0"/>
          <w:rtl/>
        </w:rPr>
        <w:t xml:space="preserve">בעת </w:t>
      </w:r>
      <w:r w:rsidR="001F05A1">
        <w:rPr>
          <w:rFonts w:ascii="David" w:hAnsi="David" w:hint="cs"/>
          <w:noProof w:val="0"/>
          <w:rtl/>
        </w:rPr>
        <w:t>היא ש</w:t>
      </w:r>
      <w:r w:rsidR="00161DC5">
        <w:rPr>
          <w:rFonts w:ascii="David" w:hAnsi="David" w:hint="cs"/>
          <w:noProof w:val="0"/>
          <w:rtl/>
        </w:rPr>
        <w:t>י</w:t>
      </w:r>
      <w:r>
        <w:rPr>
          <w:rFonts w:ascii="David" w:hAnsi="David" w:hint="cs"/>
          <w:noProof w:val="0"/>
          <w:rtl/>
        </w:rPr>
        <w:t xml:space="preserve">זמה שיחת טלפון </w:t>
      </w:r>
      <w:r w:rsidRPr="00CB7075">
        <w:rPr>
          <w:rFonts w:ascii="David" w:hAnsi="David" w:hint="cs"/>
          <w:noProof w:val="0"/>
          <w:rtl/>
        </w:rPr>
        <w:t xml:space="preserve">עם </w:t>
      </w:r>
      <w:r w:rsidRPr="00CB7075">
        <w:rPr>
          <w:rFonts w:ascii="David" w:hAnsi="David" w:hint="cs"/>
          <w:b/>
          <w:bCs/>
          <w:noProof w:val="0"/>
          <w:rtl/>
        </w:rPr>
        <w:t>הגב' ת</w:t>
      </w:r>
      <w:r w:rsidR="00682D1A" w:rsidRPr="00CB7075">
        <w:rPr>
          <w:rFonts w:ascii="David" w:hAnsi="David" w:hint="cs"/>
          <w:b/>
          <w:bCs/>
          <w:noProof w:val="0"/>
          <w:rtl/>
        </w:rPr>
        <w:t>.</w:t>
      </w:r>
      <w:r w:rsidR="00161DC5" w:rsidRPr="00CB7075">
        <w:rPr>
          <w:rFonts w:ascii="David" w:hAnsi="David" w:hint="cs"/>
          <w:noProof w:val="0"/>
          <w:rtl/>
        </w:rPr>
        <w:t xml:space="preserve"> אשר עבדה</w:t>
      </w:r>
      <w:r w:rsidR="00161DC5">
        <w:rPr>
          <w:rFonts w:ascii="David" w:hAnsi="David" w:hint="cs"/>
          <w:noProof w:val="0"/>
          <w:rtl/>
        </w:rPr>
        <w:t xml:space="preserve"> כאחות במחלקה בה עבד המנוח</w:t>
      </w:r>
      <w:r w:rsidR="00B1786B">
        <w:rPr>
          <w:rFonts w:ascii="David" w:hAnsi="David" w:hint="cs"/>
          <w:noProof w:val="0"/>
          <w:rtl/>
        </w:rPr>
        <w:t xml:space="preserve">; </w:t>
      </w:r>
      <w:r w:rsidR="00161DC5">
        <w:rPr>
          <w:rFonts w:ascii="David" w:hAnsi="David" w:hint="cs"/>
          <w:noProof w:val="0"/>
          <w:rtl/>
        </w:rPr>
        <w:t>ה</w:t>
      </w:r>
      <w:r w:rsidR="00B1786B">
        <w:rPr>
          <w:rFonts w:ascii="David" w:hAnsi="David" w:hint="cs"/>
          <w:noProof w:val="0"/>
          <w:rtl/>
        </w:rPr>
        <w:t>שיחה</w:t>
      </w:r>
      <w:r w:rsidR="00161DC5">
        <w:rPr>
          <w:rFonts w:ascii="David" w:hAnsi="David" w:hint="cs"/>
          <w:noProof w:val="0"/>
          <w:rtl/>
        </w:rPr>
        <w:t xml:space="preserve"> התקיימה ביום 20.04.2019, שיחה זו הוקלטה והתמליל שלה צורף </w:t>
      </w:r>
      <w:r w:rsidR="00215C4B">
        <w:rPr>
          <w:rFonts w:ascii="David" w:hAnsi="David" w:hint="cs"/>
          <w:noProof w:val="0"/>
          <w:rtl/>
        </w:rPr>
        <w:t>לתצהיר מטעמה אשר הוגש על ידי הנתבעת.</w:t>
      </w:r>
    </w:p>
    <w:p w:rsidR="009E2ADB" w:rsidRDefault="009E2ADB" w:rsidP="009E2ADB">
      <w:pPr>
        <w:pStyle w:val="ad"/>
        <w:spacing w:line="360" w:lineRule="auto"/>
        <w:jc w:val="both"/>
        <w:rPr>
          <w:rFonts w:ascii="David" w:hAnsi="David"/>
          <w:noProof w:val="0"/>
        </w:rPr>
      </w:pPr>
    </w:p>
    <w:p w:rsidR="00D5345A" w:rsidRDefault="00D5345A" w:rsidP="00DD3E75">
      <w:pPr>
        <w:pStyle w:val="ad"/>
        <w:numPr>
          <w:ilvl w:val="1"/>
          <w:numId w:val="9"/>
        </w:numPr>
        <w:spacing w:line="360" w:lineRule="auto"/>
        <w:jc w:val="both"/>
        <w:rPr>
          <w:rFonts w:ascii="David" w:hAnsi="David"/>
          <w:noProof w:val="0"/>
        </w:rPr>
      </w:pPr>
      <w:r>
        <w:rPr>
          <w:rFonts w:ascii="David" w:hAnsi="David" w:hint="cs"/>
          <w:noProof w:val="0"/>
          <w:rtl/>
        </w:rPr>
        <w:t xml:space="preserve">מהשיחה עלה כי המנוח </w:t>
      </w:r>
      <w:r w:rsidRPr="00F42438">
        <w:rPr>
          <w:rFonts w:ascii="David" w:hAnsi="David" w:hint="cs"/>
          <w:b/>
          <w:bCs/>
          <w:noProof w:val="0"/>
          <w:rtl/>
        </w:rPr>
        <w:t>לא</w:t>
      </w:r>
      <w:r>
        <w:rPr>
          <w:rFonts w:ascii="David" w:hAnsi="David" w:hint="cs"/>
          <w:noProof w:val="0"/>
          <w:rtl/>
        </w:rPr>
        <w:t xml:space="preserve"> סיפר כי הוא מתגורר יחד עם התובעת והיא טענה בשיחה כי עשה כן כדי </w:t>
      </w:r>
      <w:r w:rsidRPr="00F42438">
        <w:rPr>
          <w:rFonts w:ascii="David" w:hAnsi="David" w:hint="cs"/>
          <w:b/>
          <w:bCs/>
          <w:noProof w:val="0"/>
          <w:rtl/>
        </w:rPr>
        <w:t>'לא להפחיד את האושר'</w:t>
      </w:r>
      <w:r>
        <w:rPr>
          <w:rFonts w:ascii="David" w:hAnsi="David" w:hint="cs"/>
          <w:noProof w:val="0"/>
          <w:rtl/>
        </w:rPr>
        <w:t xml:space="preserve"> (מטעמי עין הרע</w:t>
      </w:r>
      <w:r w:rsidR="007132AA">
        <w:rPr>
          <w:rFonts w:ascii="David" w:hAnsi="David" w:hint="cs"/>
          <w:noProof w:val="0"/>
          <w:rtl/>
        </w:rPr>
        <w:t xml:space="preserve">) </w:t>
      </w:r>
      <w:r w:rsidR="00E86E73">
        <w:rPr>
          <w:rFonts w:ascii="David" w:hAnsi="David" w:hint="cs"/>
          <w:noProof w:val="0"/>
          <w:rtl/>
        </w:rPr>
        <w:t xml:space="preserve">; עוד כאמור לעיל כי התובעת לא רצתה להתגרש </w:t>
      </w:r>
      <w:r w:rsidR="007132AA">
        <w:rPr>
          <w:rFonts w:ascii="David" w:hAnsi="David" w:hint="cs"/>
          <w:noProof w:val="0"/>
          <w:rtl/>
        </w:rPr>
        <w:t>וראה עמוד 1 לתמליל</w:t>
      </w:r>
      <w:r>
        <w:rPr>
          <w:rFonts w:ascii="David" w:hAnsi="David" w:hint="cs"/>
          <w:noProof w:val="0"/>
          <w:rtl/>
        </w:rPr>
        <w:t>:</w:t>
      </w:r>
    </w:p>
    <w:p w:rsidR="007132AA" w:rsidRDefault="007132AA" w:rsidP="00D5345A">
      <w:pPr>
        <w:pStyle w:val="ad"/>
        <w:spacing w:line="360" w:lineRule="auto"/>
        <w:ind w:left="1440"/>
        <w:jc w:val="both"/>
        <w:rPr>
          <w:rtl/>
        </w:rPr>
      </w:pPr>
    </w:p>
    <w:p w:rsidR="00D5345A" w:rsidRDefault="00E300F8" w:rsidP="00E300F8">
      <w:pPr>
        <w:pStyle w:val="ad"/>
        <w:spacing w:line="360" w:lineRule="auto"/>
        <w:ind w:left="1440" w:hanging="360"/>
        <w:jc w:val="both"/>
        <w:rPr>
          <w:rFonts w:ascii="David" w:hAnsi="David"/>
          <w:noProof w:val="0"/>
          <w:rtl/>
        </w:rPr>
      </w:pPr>
      <w:r>
        <w:rPr>
          <w:rFonts w:ascii="David" w:hAnsi="David" w:hint="cs"/>
          <w:rtl/>
        </w:rPr>
        <w:lastRenderedPageBreak/>
        <w:drawing>
          <wp:inline distT="0" distB="0" distL="0" distR="0">
            <wp:extent cx="4898375" cy="3260399"/>
            <wp:effectExtent l="0" t="0" r="0" b="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השחרות 7.png"/>
                    <pic:cNvPicPr/>
                  </pic:nvPicPr>
                  <pic:blipFill>
                    <a:blip r:embed="rId17">
                      <a:extLst>
                        <a:ext uri="{28A0092B-C50C-407E-A947-70E740481C1C}">
                          <a14:useLocalDpi xmlns:a14="http://schemas.microsoft.com/office/drawing/2010/main" val="0"/>
                        </a:ext>
                      </a:extLst>
                    </a:blip>
                    <a:stretch>
                      <a:fillRect/>
                    </a:stretch>
                  </pic:blipFill>
                  <pic:spPr>
                    <a:xfrm>
                      <a:off x="0" y="0"/>
                      <a:ext cx="4919353" cy="3274362"/>
                    </a:xfrm>
                    <a:prstGeom prst="rect">
                      <a:avLst/>
                    </a:prstGeom>
                  </pic:spPr>
                </pic:pic>
              </a:graphicData>
            </a:graphic>
          </wp:inline>
        </w:drawing>
      </w:r>
      <w:r w:rsidR="00D5345A">
        <w:rPr>
          <w:rFonts w:ascii="David" w:hAnsi="David" w:hint="cs"/>
          <w:noProof w:val="0"/>
          <w:rtl/>
        </w:rPr>
        <w:t xml:space="preserve"> </w:t>
      </w:r>
    </w:p>
    <w:p w:rsidR="008B414C" w:rsidRDefault="008B414C" w:rsidP="009E2ADB">
      <w:pPr>
        <w:pStyle w:val="ad"/>
        <w:spacing w:line="360" w:lineRule="auto"/>
        <w:ind w:left="1440" w:hanging="873"/>
        <w:jc w:val="both"/>
        <w:rPr>
          <w:rFonts w:ascii="David" w:hAnsi="David"/>
          <w:noProof w:val="0"/>
          <w:rtl/>
        </w:rPr>
      </w:pPr>
    </w:p>
    <w:p w:rsidR="00E300F8" w:rsidRDefault="00E300F8" w:rsidP="009E2ADB">
      <w:pPr>
        <w:pStyle w:val="ad"/>
        <w:spacing w:line="360" w:lineRule="auto"/>
        <w:ind w:left="1440" w:hanging="873"/>
        <w:jc w:val="both"/>
        <w:rPr>
          <w:rFonts w:ascii="David" w:hAnsi="David"/>
          <w:noProof w:val="0"/>
        </w:rPr>
      </w:pPr>
    </w:p>
    <w:p w:rsidR="0071255A" w:rsidRDefault="00D5345A" w:rsidP="00DD3E75">
      <w:pPr>
        <w:pStyle w:val="ad"/>
        <w:numPr>
          <w:ilvl w:val="1"/>
          <w:numId w:val="9"/>
        </w:numPr>
        <w:spacing w:line="360" w:lineRule="auto"/>
        <w:jc w:val="both"/>
        <w:rPr>
          <w:rFonts w:ascii="David" w:hAnsi="David"/>
          <w:noProof w:val="0"/>
        </w:rPr>
      </w:pPr>
      <w:r>
        <w:rPr>
          <w:rFonts w:ascii="David" w:hAnsi="David" w:hint="cs"/>
          <w:noProof w:val="0"/>
          <w:rtl/>
        </w:rPr>
        <w:t xml:space="preserve"> </w:t>
      </w:r>
      <w:r w:rsidR="00443441">
        <w:rPr>
          <w:rFonts w:ascii="David" w:hAnsi="David" w:hint="cs"/>
          <w:noProof w:val="0"/>
          <w:rtl/>
        </w:rPr>
        <w:t>המימון לרכישת הדירה הגיע ממענק גדול שקיבל המנו</w:t>
      </w:r>
      <w:r w:rsidR="0071255A">
        <w:rPr>
          <w:rFonts w:ascii="David" w:hAnsi="David" w:hint="cs"/>
          <w:noProof w:val="0"/>
          <w:rtl/>
        </w:rPr>
        <w:t>ח</w:t>
      </w:r>
      <w:r w:rsidR="00443441">
        <w:rPr>
          <w:rFonts w:ascii="David" w:hAnsi="David" w:hint="cs"/>
          <w:noProof w:val="0"/>
          <w:rtl/>
        </w:rPr>
        <w:t xml:space="preserve"> והוא השקיע </w:t>
      </w:r>
      <w:r w:rsidR="001B7724">
        <w:rPr>
          <w:rFonts w:ascii="David" w:hAnsi="David" w:hint="cs"/>
          <w:noProof w:val="0"/>
          <w:rtl/>
        </w:rPr>
        <w:t xml:space="preserve">המענק </w:t>
      </w:r>
      <w:r w:rsidR="00443441">
        <w:rPr>
          <w:rFonts w:ascii="David" w:hAnsi="David" w:hint="cs"/>
          <w:noProof w:val="0"/>
          <w:rtl/>
        </w:rPr>
        <w:t>ברכ</w:t>
      </w:r>
      <w:r w:rsidR="001B7724">
        <w:rPr>
          <w:rFonts w:ascii="David" w:hAnsi="David" w:hint="cs"/>
          <w:noProof w:val="0"/>
          <w:rtl/>
        </w:rPr>
        <w:t>י</w:t>
      </w:r>
      <w:r w:rsidR="00443441">
        <w:rPr>
          <w:rFonts w:ascii="David" w:hAnsi="David" w:hint="cs"/>
          <w:noProof w:val="0"/>
          <w:rtl/>
        </w:rPr>
        <w:t>ש</w:t>
      </w:r>
      <w:r w:rsidR="001B7724">
        <w:rPr>
          <w:rFonts w:ascii="David" w:hAnsi="David" w:hint="cs"/>
          <w:noProof w:val="0"/>
          <w:rtl/>
        </w:rPr>
        <w:t>ת</w:t>
      </w:r>
      <w:r w:rsidR="00443441">
        <w:rPr>
          <w:rFonts w:ascii="David" w:hAnsi="David" w:hint="cs"/>
          <w:noProof w:val="0"/>
          <w:rtl/>
        </w:rPr>
        <w:t xml:space="preserve">ה (עמוד 2 לתמליל, שורות 1-3); </w:t>
      </w:r>
    </w:p>
    <w:p w:rsidR="00D5345A" w:rsidRDefault="00EE26E6" w:rsidP="00EE26E6">
      <w:pPr>
        <w:pStyle w:val="ad"/>
        <w:spacing w:line="360" w:lineRule="auto"/>
        <w:ind w:left="1440"/>
        <w:jc w:val="both"/>
        <w:rPr>
          <w:rFonts w:ascii="David" w:hAnsi="David"/>
          <w:noProof w:val="0"/>
        </w:rPr>
      </w:pPr>
      <w:r>
        <w:rPr>
          <w:rFonts w:ascii="David" w:hAnsi="David" w:hint="cs"/>
          <w:noProof w:val="0"/>
          <w:rtl/>
        </w:rPr>
        <w:t xml:space="preserve">בניגוד לטענת התובעת בהליך (וראה סעיף 330 לעיל), טענה התובעת </w:t>
      </w:r>
      <w:r w:rsidR="00443441">
        <w:rPr>
          <w:rFonts w:ascii="David" w:hAnsi="David" w:hint="cs"/>
          <w:noProof w:val="0"/>
          <w:rtl/>
        </w:rPr>
        <w:t xml:space="preserve">בשיחה כי היו לה 2,000$ בלבד ואותם </w:t>
      </w:r>
      <w:r>
        <w:rPr>
          <w:rFonts w:ascii="David" w:hAnsi="David" w:hint="cs"/>
          <w:noProof w:val="0"/>
          <w:rtl/>
        </w:rPr>
        <w:t xml:space="preserve">היא </w:t>
      </w:r>
      <w:r w:rsidR="00443441">
        <w:rPr>
          <w:rFonts w:ascii="David" w:hAnsi="David" w:hint="cs"/>
          <w:noProof w:val="0"/>
          <w:rtl/>
        </w:rPr>
        <w:t>נתנה למנוח</w:t>
      </w:r>
      <w:r w:rsidR="0071255A">
        <w:rPr>
          <w:rFonts w:ascii="David" w:hAnsi="David" w:hint="cs"/>
          <w:noProof w:val="0"/>
          <w:rtl/>
        </w:rPr>
        <w:t xml:space="preserve"> (עמוד 12 לתמליל)</w:t>
      </w:r>
      <w:r w:rsidR="00443441">
        <w:rPr>
          <w:rFonts w:ascii="David" w:hAnsi="David" w:hint="cs"/>
          <w:noProof w:val="0"/>
          <w:rtl/>
        </w:rPr>
        <w:t>:</w:t>
      </w:r>
    </w:p>
    <w:p w:rsidR="00443441" w:rsidRDefault="00E300F8" w:rsidP="00E300F8">
      <w:pPr>
        <w:pStyle w:val="ad"/>
        <w:spacing w:line="360" w:lineRule="auto"/>
        <w:ind w:left="1440"/>
        <w:jc w:val="both"/>
        <w:rPr>
          <w:rFonts w:ascii="David" w:hAnsi="David"/>
          <w:noProof w:val="0"/>
        </w:rPr>
      </w:pPr>
      <w:r>
        <w:rPr>
          <w:rFonts w:ascii="David" w:hAnsi="David"/>
        </w:rPr>
        <w:drawing>
          <wp:inline distT="0" distB="0" distL="0" distR="0">
            <wp:extent cx="4603233" cy="1516009"/>
            <wp:effectExtent l="0" t="0" r="6985" b="8255"/>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השחרות 8.png"/>
                    <pic:cNvPicPr/>
                  </pic:nvPicPr>
                  <pic:blipFill>
                    <a:blip r:embed="rId18">
                      <a:extLst>
                        <a:ext uri="{28A0092B-C50C-407E-A947-70E740481C1C}">
                          <a14:useLocalDpi xmlns:a14="http://schemas.microsoft.com/office/drawing/2010/main" val="0"/>
                        </a:ext>
                      </a:extLst>
                    </a:blip>
                    <a:stretch>
                      <a:fillRect/>
                    </a:stretch>
                  </pic:blipFill>
                  <pic:spPr>
                    <a:xfrm>
                      <a:off x="0" y="0"/>
                      <a:ext cx="4610956" cy="1518552"/>
                    </a:xfrm>
                    <a:prstGeom prst="rect">
                      <a:avLst/>
                    </a:prstGeom>
                  </pic:spPr>
                </pic:pic>
              </a:graphicData>
            </a:graphic>
          </wp:inline>
        </w:drawing>
      </w:r>
    </w:p>
    <w:p w:rsidR="00E300F8" w:rsidRDefault="00E300F8" w:rsidP="00E300F8">
      <w:pPr>
        <w:pStyle w:val="ad"/>
        <w:spacing w:line="360" w:lineRule="auto"/>
        <w:ind w:left="1440"/>
        <w:jc w:val="both"/>
        <w:rPr>
          <w:rFonts w:ascii="David" w:hAnsi="David"/>
          <w:noProof w:val="0"/>
        </w:rPr>
      </w:pPr>
    </w:p>
    <w:p w:rsidR="00D5345A" w:rsidRDefault="00F10009" w:rsidP="00DD3E75">
      <w:pPr>
        <w:pStyle w:val="ad"/>
        <w:numPr>
          <w:ilvl w:val="1"/>
          <w:numId w:val="9"/>
        </w:numPr>
        <w:spacing w:line="360" w:lineRule="auto"/>
        <w:jc w:val="both"/>
        <w:rPr>
          <w:rFonts w:ascii="David" w:hAnsi="David"/>
          <w:noProof w:val="0"/>
        </w:rPr>
      </w:pPr>
      <w:r>
        <w:rPr>
          <w:rFonts w:ascii="David" w:hAnsi="David" w:hint="cs"/>
          <w:noProof w:val="0"/>
          <w:rtl/>
        </w:rPr>
        <w:t>המנוח "</w:t>
      </w:r>
      <w:r w:rsidRPr="00F10009">
        <w:rPr>
          <w:rFonts w:ascii="David" w:hAnsi="David" w:hint="cs"/>
          <w:b/>
          <w:bCs/>
          <w:noProof w:val="0"/>
          <w:rtl/>
        </w:rPr>
        <w:t>התנגד בתוקף</w:t>
      </w:r>
      <w:r>
        <w:rPr>
          <w:rFonts w:ascii="David" w:hAnsi="David" w:hint="cs"/>
          <w:noProof w:val="0"/>
          <w:rtl/>
        </w:rPr>
        <w:t>" לערוך צוואה (עמוד 2 לתמליל, שורה 21) והתובעת</w:t>
      </w:r>
      <w:r w:rsidR="00EE26E6">
        <w:rPr>
          <w:rFonts w:ascii="David" w:hAnsi="David" w:hint="cs"/>
          <w:noProof w:val="0"/>
          <w:rtl/>
        </w:rPr>
        <w:t xml:space="preserve"> טענה מפורשות בשיחה</w:t>
      </w:r>
      <w:r>
        <w:rPr>
          <w:rFonts w:ascii="David" w:hAnsi="David" w:hint="cs"/>
          <w:noProof w:val="0"/>
          <w:rtl/>
        </w:rPr>
        <w:t xml:space="preserve"> </w:t>
      </w:r>
      <w:r w:rsidR="00EE26E6">
        <w:rPr>
          <w:rFonts w:ascii="David" w:hAnsi="David" w:hint="cs"/>
          <w:noProof w:val="0"/>
          <w:rtl/>
        </w:rPr>
        <w:t xml:space="preserve">שהיא </w:t>
      </w:r>
      <w:r>
        <w:rPr>
          <w:rFonts w:ascii="David" w:hAnsi="David" w:hint="cs"/>
          <w:noProof w:val="0"/>
          <w:rtl/>
        </w:rPr>
        <w:t xml:space="preserve">כלל </w:t>
      </w:r>
      <w:r w:rsidRPr="001B7724">
        <w:rPr>
          <w:rFonts w:ascii="David" w:hAnsi="David" w:hint="cs"/>
          <w:b/>
          <w:bCs/>
          <w:noProof w:val="0"/>
          <w:rtl/>
        </w:rPr>
        <w:t>לא</w:t>
      </w:r>
      <w:r>
        <w:rPr>
          <w:rFonts w:ascii="David" w:hAnsi="David" w:hint="cs"/>
          <w:noProof w:val="0"/>
          <w:rtl/>
        </w:rPr>
        <w:t xml:space="preserve"> מעוניינת בדירת המנוח:</w:t>
      </w:r>
    </w:p>
    <w:p w:rsidR="00F10009" w:rsidRDefault="00F954BE" w:rsidP="00F954BE">
      <w:pPr>
        <w:pStyle w:val="ad"/>
        <w:spacing w:line="360" w:lineRule="auto"/>
        <w:ind w:left="1440"/>
        <w:jc w:val="both"/>
        <w:rPr>
          <w:rFonts w:ascii="David" w:hAnsi="David"/>
          <w:noProof w:val="0"/>
        </w:rPr>
      </w:pPr>
      <w:r>
        <w:rPr>
          <w:rFonts w:ascii="David" w:hAnsi="David"/>
        </w:rPr>
        <w:lastRenderedPageBreak/>
        <w:drawing>
          <wp:inline distT="0" distB="0" distL="0" distR="0">
            <wp:extent cx="4286664" cy="3413051"/>
            <wp:effectExtent l="0" t="0" r="0" b="0"/>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השחרות 9.png"/>
                    <pic:cNvPicPr/>
                  </pic:nvPicPr>
                  <pic:blipFill>
                    <a:blip r:embed="rId19">
                      <a:extLst>
                        <a:ext uri="{28A0092B-C50C-407E-A947-70E740481C1C}">
                          <a14:useLocalDpi xmlns:a14="http://schemas.microsoft.com/office/drawing/2010/main" val="0"/>
                        </a:ext>
                      </a:extLst>
                    </a:blip>
                    <a:stretch>
                      <a:fillRect/>
                    </a:stretch>
                  </pic:blipFill>
                  <pic:spPr>
                    <a:xfrm>
                      <a:off x="0" y="0"/>
                      <a:ext cx="4325460" cy="3443940"/>
                    </a:xfrm>
                    <a:prstGeom prst="rect">
                      <a:avLst/>
                    </a:prstGeom>
                  </pic:spPr>
                </pic:pic>
              </a:graphicData>
            </a:graphic>
          </wp:inline>
        </w:drawing>
      </w:r>
    </w:p>
    <w:p w:rsidR="00F954BE" w:rsidRDefault="00F954BE" w:rsidP="00F954BE">
      <w:pPr>
        <w:pStyle w:val="ad"/>
        <w:spacing w:line="360" w:lineRule="auto"/>
        <w:ind w:left="1440"/>
        <w:jc w:val="both"/>
        <w:rPr>
          <w:rFonts w:ascii="David" w:hAnsi="David"/>
          <w:noProof w:val="0"/>
        </w:rPr>
      </w:pPr>
    </w:p>
    <w:p w:rsidR="00D5345A" w:rsidRDefault="00FF1EDB" w:rsidP="00682D1A">
      <w:pPr>
        <w:pStyle w:val="ad"/>
        <w:numPr>
          <w:ilvl w:val="1"/>
          <w:numId w:val="9"/>
        </w:numPr>
        <w:spacing w:line="360" w:lineRule="auto"/>
        <w:jc w:val="both"/>
        <w:rPr>
          <w:rFonts w:ascii="David" w:hAnsi="David"/>
          <w:noProof w:val="0"/>
        </w:rPr>
      </w:pPr>
      <w:r>
        <w:rPr>
          <w:rFonts w:ascii="David" w:hAnsi="David" w:hint="cs"/>
          <w:noProof w:val="0"/>
          <w:rtl/>
        </w:rPr>
        <w:t>לקראת תום השיחה בין התובעת לבין הגב' ת</w:t>
      </w:r>
      <w:r w:rsidR="00682D1A">
        <w:rPr>
          <w:rFonts w:ascii="David" w:hAnsi="David" w:hint="cs"/>
          <w:noProof w:val="0"/>
          <w:rtl/>
        </w:rPr>
        <w:t>.</w:t>
      </w:r>
      <w:r w:rsidR="003A6EF8">
        <w:rPr>
          <w:rFonts w:ascii="David" w:hAnsi="David" w:hint="cs"/>
          <w:noProof w:val="0"/>
          <w:rtl/>
        </w:rPr>
        <w:t xml:space="preserve">, אישרה התובעת למעשה כי עסקינן בדירת המנוח, </w:t>
      </w:r>
      <w:r w:rsidR="003A6EF8" w:rsidRPr="001B7724">
        <w:rPr>
          <w:rFonts w:ascii="David" w:hAnsi="David" w:hint="cs"/>
          <w:b/>
          <w:bCs/>
          <w:noProof w:val="0"/>
          <w:rtl/>
        </w:rPr>
        <w:t>שלו</w:t>
      </w:r>
      <w:r w:rsidR="003A6EF8">
        <w:rPr>
          <w:rFonts w:ascii="David" w:hAnsi="David" w:hint="cs"/>
          <w:noProof w:val="0"/>
          <w:rtl/>
        </w:rPr>
        <w:t xml:space="preserve"> בלבד, המשכנתא נלקחה </w:t>
      </w:r>
      <w:r w:rsidR="003A6EF8" w:rsidRPr="001B7724">
        <w:rPr>
          <w:rFonts w:ascii="David" w:hAnsi="David" w:hint="cs"/>
          <w:b/>
          <w:bCs/>
          <w:noProof w:val="0"/>
          <w:rtl/>
        </w:rPr>
        <w:t>על שמו</w:t>
      </w:r>
      <w:r w:rsidR="003A6EF8">
        <w:rPr>
          <w:rFonts w:ascii="David" w:hAnsi="David" w:hint="cs"/>
          <w:noProof w:val="0"/>
          <w:rtl/>
        </w:rPr>
        <w:t xml:space="preserve"> וכי חלומו היה שהדירה </w:t>
      </w:r>
      <w:r w:rsidR="003A6EF8" w:rsidRPr="001B7724">
        <w:rPr>
          <w:rFonts w:ascii="David" w:hAnsi="David" w:hint="cs"/>
          <w:b/>
          <w:bCs/>
          <w:noProof w:val="0"/>
          <w:rtl/>
        </w:rPr>
        <w:t>תיוותר לנכדו</w:t>
      </w:r>
      <w:r w:rsidR="003A6EF8">
        <w:rPr>
          <w:rFonts w:ascii="David" w:hAnsi="David" w:hint="cs"/>
          <w:noProof w:val="0"/>
          <w:rtl/>
        </w:rPr>
        <w:t xml:space="preserve"> (הוא בנה של הנתבעת) וראה עמוד 11 לתמליל בשורות 19-27:</w:t>
      </w:r>
    </w:p>
    <w:p w:rsidR="003A6EF8" w:rsidRDefault="00F954BE" w:rsidP="00F954BE">
      <w:pPr>
        <w:pStyle w:val="ad"/>
        <w:spacing w:line="360" w:lineRule="auto"/>
        <w:ind w:left="1440"/>
        <w:jc w:val="both"/>
        <w:rPr>
          <w:rFonts w:ascii="David" w:hAnsi="David"/>
          <w:noProof w:val="0"/>
        </w:rPr>
      </w:pPr>
      <w:r>
        <w:rPr>
          <w:rFonts w:ascii="David" w:hAnsi="David"/>
        </w:rPr>
        <w:drawing>
          <wp:inline distT="0" distB="0" distL="0" distR="0">
            <wp:extent cx="4113549" cy="1924493"/>
            <wp:effectExtent l="0" t="0" r="1270" b="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השחרות 10.png"/>
                    <pic:cNvPicPr/>
                  </pic:nvPicPr>
                  <pic:blipFill>
                    <a:blip r:embed="rId20">
                      <a:extLst>
                        <a:ext uri="{28A0092B-C50C-407E-A947-70E740481C1C}">
                          <a14:useLocalDpi xmlns:a14="http://schemas.microsoft.com/office/drawing/2010/main" val="0"/>
                        </a:ext>
                      </a:extLst>
                    </a:blip>
                    <a:stretch>
                      <a:fillRect/>
                    </a:stretch>
                  </pic:blipFill>
                  <pic:spPr>
                    <a:xfrm>
                      <a:off x="0" y="0"/>
                      <a:ext cx="4120540" cy="1927764"/>
                    </a:xfrm>
                    <a:prstGeom prst="rect">
                      <a:avLst/>
                    </a:prstGeom>
                  </pic:spPr>
                </pic:pic>
              </a:graphicData>
            </a:graphic>
          </wp:inline>
        </w:drawing>
      </w:r>
    </w:p>
    <w:p w:rsidR="00EE26E6" w:rsidRDefault="00EE26E6" w:rsidP="00EE26E6">
      <w:pPr>
        <w:pStyle w:val="ad"/>
        <w:spacing w:line="360" w:lineRule="auto"/>
        <w:jc w:val="both"/>
        <w:rPr>
          <w:rFonts w:ascii="David" w:hAnsi="David"/>
          <w:noProof w:val="0"/>
        </w:rPr>
      </w:pPr>
    </w:p>
    <w:p w:rsidR="00215C4B" w:rsidRDefault="00487268" w:rsidP="00682D1A">
      <w:pPr>
        <w:pStyle w:val="ad"/>
        <w:numPr>
          <w:ilvl w:val="0"/>
          <w:numId w:val="9"/>
        </w:numPr>
        <w:spacing w:line="360" w:lineRule="auto"/>
        <w:jc w:val="both"/>
        <w:rPr>
          <w:rFonts w:ascii="David" w:hAnsi="David"/>
          <w:noProof w:val="0"/>
        </w:rPr>
      </w:pPr>
      <w:r>
        <w:rPr>
          <w:rFonts w:ascii="David" w:hAnsi="David" w:hint="cs"/>
          <w:noProof w:val="0"/>
          <w:rtl/>
        </w:rPr>
        <w:t>העדה, הגב' ת</w:t>
      </w:r>
      <w:r w:rsidR="00682D1A">
        <w:rPr>
          <w:rFonts w:ascii="David" w:hAnsi="David" w:hint="cs"/>
          <w:noProof w:val="0"/>
          <w:rtl/>
        </w:rPr>
        <w:t>.</w:t>
      </w:r>
      <w:r>
        <w:rPr>
          <w:rFonts w:ascii="David" w:hAnsi="David" w:hint="cs"/>
          <w:noProof w:val="0"/>
          <w:rtl/>
        </w:rPr>
        <w:t xml:space="preserve"> נחקרה בפניי ביום 22.01.2023; עדותה היתה קוהרנטית ומהימנה. </w:t>
      </w:r>
      <w:r w:rsidR="00215C4B">
        <w:rPr>
          <w:rFonts w:ascii="David" w:hAnsi="David" w:hint="cs"/>
          <w:noProof w:val="0"/>
          <w:rtl/>
        </w:rPr>
        <w:t xml:space="preserve"> </w:t>
      </w:r>
    </w:p>
    <w:p w:rsidR="004654C3" w:rsidRDefault="004654C3" w:rsidP="004654C3">
      <w:pPr>
        <w:pStyle w:val="ad"/>
        <w:spacing w:line="360" w:lineRule="auto"/>
        <w:jc w:val="both"/>
        <w:rPr>
          <w:rFonts w:ascii="David" w:hAnsi="David"/>
          <w:noProof w:val="0"/>
          <w:rtl/>
        </w:rPr>
      </w:pPr>
      <w:r>
        <w:rPr>
          <w:rFonts w:ascii="David" w:hAnsi="David" w:hint="cs"/>
          <w:noProof w:val="0"/>
          <w:rtl/>
        </w:rPr>
        <w:t>כך העידה בעמוד 191 לפרוטוקול, בשורות 12-26:</w:t>
      </w:r>
    </w:p>
    <w:p w:rsidR="004654C3" w:rsidRPr="004654C3" w:rsidRDefault="004654C3" w:rsidP="00682D1A">
      <w:pPr>
        <w:pStyle w:val="1"/>
        <w:shd w:val="clear" w:color="auto" w:fill="auto"/>
        <w:spacing w:line="360" w:lineRule="auto"/>
        <w:ind w:left="708" w:firstLine="0"/>
        <w:jc w:val="both"/>
        <w:rPr>
          <w:rFonts w:ascii="David" w:hAnsi="David" w:cs="David"/>
          <w:sz w:val="24"/>
          <w:szCs w:val="24"/>
          <w:u w:val="none"/>
        </w:rPr>
      </w:pPr>
      <w:r>
        <w:rPr>
          <w:rFonts w:ascii="David" w:hAnsi="David" w:cs="David" w:hint="cs"/>
          <w:sz w:val="24"/>
          <w:szCs w:val="24"/>
          <w:u w:val="none"/>
          <w:rtl/>
        </w:rPr>
        <w:t>"</w:t>
      </w:r>
      <w:r w:rsidR="00682D1A">
        <w:rPr>
          <w:rFonts w:ascii="David" w:hAnsi="David" w:cs="David"/>
          <w:sz w:val="24"/>
          <w:szCs w:val="24"/>
          <w:u w:val="none"/>
          <w:rtl/>
        </w:rPr>
        <w:t xml:space="preserve">העדה, גב' </w:t>
      </w:r>
      <w:r w:rsidRPr="004654C3">
        <w:rPr>
          <w:rFonts w:ascii="David" w:hAnsi="David" w:cs="David"/>
          <w:sz w:val="24"/>
          <w:szCs w:val="24"/>
          <w:u w:val="none"/>
          <w:rtl/>
        </w:rPr>
        <w:t xml:space="preserve">: </w:t>
      </w:r>
      <w:r w:rsidRPr="004654C3">
        <w:rPr>
          <w:rFonts w:ascii="David" w:hAnsi="David" w:cs="David"/>
          <w:sz w:val="24"/>
          <w:szCs w:val="24"/>
          <w:u w:val="none"/>
          <w:rtl/>
        </w:rPr>
        <w:tab/>
        <w:t xml:space="preserve">לא, אנחנו לוקחים חלקים. כן, למה את לא קוראת שאני כן יודעת? </w:t>
      </w:r>
      <w:r w:rsidRPr="004654C3">
        <w:rPr>
          <w:rFonts w:ascii="David" w:hAnsi="David" w:cs="David"/>
          <w:sz w:val="24"/>
          <w:szCs w:val="24"/>
          <w:rtl/>
        </w:rPr>
        <w:t>שהייתה אישה נשואה, שהייתה באה לבקר אותו כמה פעמים בשבוע</w:t>
      </w:r>
      <w:r w:rsidRPr="004654C3">
        <w:rPr>
          <w:rFonts w:ascii="David" w:hAnsi="David" w:cs="David"/>
          <w:sz w:val="24"/>
          <w:szCs w:val="24"/>
          <w:u w:val="none"/>
          <w:rtl/>
        </w:rPr>
        <w:t>, זה את לא קוראת.</w:t>
      </w:r>
    </w:p>
    <w:p w:rsidR="004654C3" w:rsidRPr="004654C3" w:rsidRDefault="004654C3" w:rsidP="004654C3">
      <w:pPr>
        <w:pStyle w:val="1"/>
        <w:shd w:val="clear" w:color="auto" w:fill="auto"/>
        <w:spacing w:line="360" w:lineRule="auto"/>
        <w:ind w:left="708" w:firstLine="0"/>
        <w:jc w:val="both"/>
        <w:rPr>
          <w:rFonts w:ascii="David" w:hAnsi="David" w:cs="David"/>
          <w:sz w:val="24"/>
          <w:szCs w:val="24"/>
          <w:u w:val="none"/>
        </w:rPr>
      </w:pPr>
      <w:r w:rsidRPr="004654C3">
        <w:rPr>
          <w:rFonts w:ascii="David" w:hAnsi="David" w:cs="David"/>
          <w:sz w:val="24"/>
          <w:szCs w:val="24"/>
          <w:u w:val="none"/>
          <w:rtl/>
        </w:rPr>
        <w:t xml:space="preserve">עו"ד ברונשבק: </w:t>
      </w:r>
      <w:r w:rsidRPr="004654C3">
        <w:rPr>
          <w:rFonts w:ascii="David" w:hAnsi="David" w:cs="David"/>
          <w:sz w:val="24"/>
          <w:szCs w:val="24"/>
          <w:u w:val="none"/>
          <w:rtl/>
        </w:rPr>
        <w:tab/>
        <w:t>על מה את מדברת?</w:t>
      </w:r>
    </w:p>
    <w:p w:rsidR="004654C3" w:rsidRPr="004654C3" w:rsidRDefault="004654C3" w:rsidP="00682D1A">
      <w:pPr>
        <w:pStyle w:val="1"/>
        <w:shd w:val="clear" w:color="auto" w:fill="auto"/>
        <w:spacing w:line="360" w:lineRule="auto"/>
        <w:ind w:left="708" w:firstLine="0"/>
        <w:jc w:val="both"/>
        <w:rPr>
          <w:rFonts w:ascii="David" w:hAnsi="David" w:cs="David"/>
          <w:sz w:val="24"/>
          <w:szCs w:val="24"/>
          <w:u w:val="none"/>
        </w:rPr>
      </w:pPr>
      <w:r w:rsidRPr="004654C3">
        <w:rPr>
          <w:rFonts w:ascii="David" w:hAnsi="David" w:cs="David"/>
          <w:sz w:val="24"/>
          <w:szCs w:val="24"/>
          <w:u w:val="none"/>
          <w:rtl/>
        </w:rPr>
        <w:lastRenderedPageBreak/>
        <w:t xml:space="preserve">העדה, גב' : </w:t>
      </w:r>
      <w:r w:rsidRPr="004654C3">
        <w:rPr>
          <w:rFonts w:ascii="David" w:hAnsi="David" w:cs="David"/>
          <w:sz w:val="24"/>
          <w:szCs w:val="24"/>
          <w:u w:val="none"/>
          <w:rtl/>
        </w:rPr>
        <w:tab/>
        <w:t xml:space="preserve">כי אמרתי לה שהם היו יחד, </w:t>
      </w:r>
      <w:r w:rsidRPr="004654C3">
        <w:rPr>
          <w:rFonts w:ascii="David" w:hAnsi="David" w:cs="David"/>
          <w:sz w:val="24"/>
          <w:szCs w:val="24"/>
          <w:rtl/>
        </w:rPr>
        <w:t>היא הייתה עדיין נשואה.</w:t>
      </w:r>
    </w:p>
    <w:p w:rsidR="004654C3" w:rsidRPr="004654C3" w:rsidRDefault="004654C3" w:rsidP="004654C3">
      <w:pPr>
        <w:pStyle w:val="1"/>
        <w:shd w:val="clear" w:color="auto" w:fill="auto"/>
        <w:spacing w:line="360" w:lineRule="auto"/>
        <w:ind w:left="708" w:firstLine="0"/>
        <w:jc w:val="both"/>
        <w:rPr>
          <w:rFonts w:ascii="David" w:hAnsi="David" w:cs="David"/>
          <w:sz w:val="24"/>
          <w:szCs w:val="24"/>
          <w:u w:val="none"/>
        </w:rPr>
      </w:pPr>
      <w:r w:rsidRPr="004654C3">
        <w:rPr>
          <w:rFonts w:ascii="David" w:hAnsi="David" w:cs="David"/>
          <w:sz w:val="24"/>
          <w:szCs w:val="24"/>
          <w:u w:val="none"/>
          <w:rtl/>
        </w:rPr>
        <w:t xml:space="preserve">עו"ד ברונשבק: </w:t>
      </w:r>
      <w:r w:rsidRPr="004654C3">
        <w:rPr>
          <w:rFonts w:ascii="David" w:hAnsi="David" w:cs="David"/>
          <w:sz w:val="24"/>
          <w:szCs w:val="24"/>
          <w:u w:val="none"/>
          <w:rtl/>
        </w:rPr>
        <w:tab/>
        <w:t>הבנתי.</w:t>
      </w:r>
    </w:p>
    <w:p w:rsidR="004654C3" w:rsidRPr="004654C3" w:rsidRDefault="004654C3" w:rsidP="00682D1A">
      <w:pPr>
        <w:pStyle w:val="1"/>
        <w:shd w:val="clear" w:color="auto" w:fill="auto"/>
        <w:spacing w:line="360" w:lineRule="auto"/>
        <w:ind w:left="708" w:firstLine="0"/>
        <w:jc w:val="both"/>
        <w:rPr>
          <w:rFonts w:ascii="David" w:hAnsi="David" w:cs="David"/>
          <w:sz w:val="24"/>
          <w:szCs w:val="24"/>
          <w:u w:val="none"/>
        </w:rPr>
      </w:pPr>
      <w:r w:rsidRPr="004654C3">
        <w:rPr>
          <w:rFonts w:ascii="David" w:hAnsi="David" w:cs="David"/>
          <w:sz w:val="24"/>
          <w:szCs w:val="24"/>
          <w:u w:val="none"/>
          <w:rtl/>
        </w:rPr>
        <w:t xml:space="preserve">העדה, גב' : </w:t>
      </w:r>
      <w:r w:rsidRPr="004654C3">
        <w:rPr>
          <w:rFonts w:ascii="David" w:hAnsi="David" w:cs="David"/>
          <w:sz w:val="24"/>
          <w:szCs w:val="24"/>
          <w:u w:val="none"/>
          <w:rtl/>
        </w:rPr>
        <w:tab/>
      </w:r>
      <w:r w:rsidRPr="004654C3">
        <w:rPr>
          <w:rFonts w:ascii="David" w:hAnsi="David" w:cs="David"/>
          <w:sz w:val="24"/>
          <w:szCs w:val="24"/>
          <w:rtl/>
        </w:rPr>
        <w:t>ובעלה היה גם בארץ, גם היה מגיע לפה</w:t>
      </w:r>
      <w:r w:rsidRPr="004654C3">
        <w:rPr>
          <w:rFonts w:ascii="David" w:hAnsi="David" w:cs="David"/>
          <w:sz w:val="24"/>
          <w:szCs w:val="24"/>
          <w:u w:val="none"/>
          <w:rtl/>
        </w:rPr>
        <w:t>, זה את לא קוראת. את מוציאה פה את התשובות שלי</w:t>
      </w:r>
      <w:r>
        <w:rPr>
          <w:rFonts w:ascii="David" w:hAnsi="David" w:cs="David" w:hint="cs"/>
          <w:sz w:val="24"/>
          <w:szCs w:val="24"/>
          <w:u w:val="none"/>
          <w:rtl/>
        </w:rPr>
        <w:t>.</w:t>
      </w:r>
    </w:p>
    <w:p w:rsidR="004654C3" w:rsidRPr="004654C3" w:rsidRDefault="004654C3" w:rsidP="004654C3">
      <w:pPr>
        <w:pStyle w:val="1"/>
        <w:shd w:val="clear" w:color="auto" w:fill="auto"/>
        <w:spacing w:line="360" w:lineRule="auto"/>
        <w:ind w:left="708" w:firstLine="0"/>
        <w:jc w:val="both"/>
        <w:rPr>
          <w:rFonts w:ascii="David" w:hAnsi="David" w:cs="David"/>
          <w:sz w:val="24"/>
          <w:szCs w:val="24"/>
          <w:u w:val="none"/>
        </w:rPr>
      </w:pPr>
      <w:r w:rsidRPr="004654C3">
        <w:rPr>
          <w:rFonts w:ascii="David" w:hAnsi="David" w:cs="David"/>
          <w:sz w:val="24"/>
          <w:szCs w:val="24"/>
          <w:u w:val="none"/>
          <w:rtl/>
        </w:rPr>
        <w:t xml:space="preserve">עו"ד ברונשבק: </w:t>
      </w:r>
      <w:r w:rsidRPr="004654C3">
        <w:rPr>
          <w:rFonts w:ascii="David" w:hAnsi="David" w:cs="David"/>
          <w:sz w:val="24"/>
          <w:szCs w:val="24"/>
          <w:u w:val="none"/>
          <w:rtl/>
        </w:rPr>
        <w:tab/>
        <w:t>לא, כי אני שואלת אותך, תקשיבי.</w:t>
      </w:r>
    </w:p>
    <w:p w:rsidR="004654C3" w:rsidRPr="004654C3" w:rsidRDefault="004654C3" w:rsidP="004654C3">
      <w:pPr>
        <w:pStyle w:val="1"/>
        <w:shd w:val="clear" w:color="auto" w:fill="auto"/>
        <w:spacing w:line="360" w:lineRule="auto"/>
        <w:ind w:left="708" w:firstLine="0"/>
        <w:jc w:val="both"/>
        <w:rPr>
          <w:rFonts w:ascii="David" w:hAnsi="David" w:cs="David"/>
          <w:sz w:val="24"/>
          <w:szCs w:val="24"/>
          <w:u w:val="none"/>
        </w:rPr>
      </w:pPr>
      <w:r w:rsidRPr="004654C3">
        <w:rPr>
          <w:rFonts w:ascii="David" w:hAnsi="David" w:cs="David"/>
          <w:sz w:val="24"/>
          <w:szCs w:val="24"/>
          <w:u w:val="none"/>
          <w:rtl/>
        </w:rPr>
        <w:t xml:space="preserve">עו"ד בכר: </w:t>
      </w:r>
      <w:r w:rsidRPr="004654C3">
        <w:rPr>
          <w:rFonts w:ascii="David" w:hAnsi="David" w:cs="David"/>
          <w:sz w:val="24"/>
          <w:szCs w:val="24"/>
          <w:u w:val="none"/>
          <w:rtl/>
        </w:rPr>
        <w:tab/>
        <w:t>מה, תני לה להשלים.</w:t>
      </w:r>
    </w:p>
    <w:p w:rsidR="004654C3" w:rsidRPr="004654C3" w:rsidRDefault="004654C3" w:rsidP="00CB7075">
      <w:pPr>
        <w:pStyle w:val="1"/>
        <w:shd w:val="clear" w:color="auto" w:fill="auto"/>
        <w:spacing w:line="360" w:lineRule="auto"/>
        <w:ind w:left="708" w:firstLine="0"/>
        <w:jc w:val="both"/>
        <w:rPr>
          <w:rFonts w:ascii="David" w:hAnsi="David" w:cs="David"/>
          <w:sz w:val="24"/>
          <w:szCs w:val="24"/>
          <w:u w:val="none"/>
        </w:rPr>
      </w:pPr>
      <w:r w:rsidRPr="004654C3">
        <w:rPr>
          <w:rFonts w:ascii="David" w:hAnsi="David" w:cs="David"/>
          <w:sz w:val="24"/>
          <w:szCs w:val="24"/>
          <w:u w:val="none"/>
          <w:rtl/>
        </w:rPr>
        <w:t xml:space="preserve">עו"ד ברונשבק: </w:t>
      </w:r>
      <w:r w:rsidRPr="004654C3">
        <w:rPr>
          <w:rFonts w:ascii="David" w:hAnsi="David" w:cs="David"/>
          <w:sz w:val="24"/>
          <w:szCs w:val="24"/>
          <w:u w:val="none"/>
          <w:rtl/>
        </w:rPr>
        <w:tab/>
        <w:t>ת.</w:t>
      </w:r>
    </w:p>
    <w:p w:rsidR="004654C3" w:rsidRPr="004654C3" w:rsidRDefault="004654C3" w:rsidP="004654C3">
      <w:pPr>
        <w:pStyle w:val="1"/>
        <w:shd w:val="clear" w:color="auto" w:fill="auto"/>
        <w:spacing w:line="360" w:lineRule="auto"/>
        <w:ind w:left="708" w:firstLine="0"/>
        <w:jc w:val="both"/>
        <w:rPr>
          <w:rFonts w:ascii="David" w:hAnsi="David" w:cs="David"/>
          <w:sz w:val="24"/>
          <w:szCs w:val="24"/>
          <w:u w:val="none"/>
        </w:rPr>
      </w:pPr>
      <w:r w:rsidRPr="004654C3">
        <w:rPr>
          <w:rFonts w:ascii="David" w:hAnsi="David" w:cs="David"/>
          <w:sz w:val="24"/>
          <w:szCs w:val="24"/>
          <w:u w:val="none"/>
          <w:rtl/>
        </w:rPr>
        <w:t xml:space="preserve">כב' הש' דהן: </w:t>
      </w:r>
      <w:r w:rsidRPr="004654C3">
        <w:rPr>
          <w:rFonts w:ascii="David" w:hAnsi="David" w:cs="David"/>
          <w:sz w:val="24"/>
          <w:szCs w:val="24"/>
          <w:u w:val="none"/>
          <w:rtl/>
        </w:rPr>
        <w:tab/>
        <w:t>לא, זה בסדר גמור.</w:t>
      </w:r>
    </w:p>
    <w:p w:rsidR="004654C3" w:rsidRPr="004654C3" w:rsidRDefault="004654C3" w:rsidP="004654C3">
      <w:pPr>
        <w:pStyle w:val="1"/>
        <w:shd w:val="clear" w:color="auto" w:fill="auto"/>
        <w:spacing w:line="360" w:lineRule="auto"/>
        <w:ind w:left="708" w:firstLine="0"/>
        <w:jc w:val="both"/>
        <w:rPr>
          <w:rFonts w:ascii="David" w:hAnsi="David" w:cs="David"/>
          <w:sz w:val="24"/>
          <w:szCs w:val="24"/>
          <w:u w:val="none"/>
        </w:rPr>
      </w:pPr>
      <w:r w:rsidRPr="004654C3">
        <w:rPr>
          <w:rFonts w:ascii="David" w:hAnsi="David" w:cs="David"/>
          <w:sz w:val="24"/>
          <w:szCs w:val="24"/>
          <w:u w:val="none"/>
          <w:rtl/>
        </w:rPr>
        <w:t xml:space="preserve">עו"ד ברונשבק: </w:t>
      </w:r>
      <w:r w:rsidRPr="004654C3">
        <w:rPr>
          <w:rFonts w:ascii="David" w:hAnsi="David" w:cs="David"/>
          <w:sz w:val="24"/>
          <w:szCs w:val="24"/>
          <w:u w:val="none"/>
          <w:rtl/>
        </w:rPr>
        <w:tab/>
      </w:r>
      <w:r w:rsidRPr="001F05A1">
        <w:rPr>
          <w:rFonts w:ascii="David" w:hAnsi="David" w:cs="David"/>
          <w:sz w:val="24"/>
          <w:szCs w:val="24"/>
          <w:u w:val="none"/>
          <w:rtl/>
        </w:rPr>
        <w:t>אני</w:t>
      </w:r>
      <w:r w:rsidRPr="004654C3">
        <w:rPr>
          <w:rFonts w:ascii="David" w:hAnsi="David" w:cs="David"/>
          <w:sz w:val="24"/>
          <w:szCs w:val="24"/>
          <w:u w:val="none"/>
          <w:rtl/>
        </w:rPr>
        <w:t xml:space="preserve"> שואלת אותך על הידיעה שלך לגבי הזוגיות שלהם. אני לא שואלת אותך,</w:t>
      </w:r>
    </w:p>
    <w:p w:rsidR="004654C3" w:rsidRPr="004654C3" w:rsidRDefault="004654C3" w:rsidP="00682D1A">
      <w:pPr>
        <w:pStyle w:val="1"/>
        <w:shd w:val="clear" w:color="auto" w:fill="auto"/>
        <w:spacing w:line="360" w:lineRule="auto"/>
        <w:ind w:left="708" w:firstLine="0"/>
        <w:jc w:val="both"/>
        <w:rPr>
          <w:rFonts w:ascii="David" w:hAnsi="David" w:cs="David"/>
          <w:sz w:val="24"/>
          <w:szCs w:val="24"/>
          <w:u w:val="none"/>
        </w:rPr>
      </w:pPr>
      <w:r w:rsidRPr="004654C3">
        <w:rPr>
          <w:rFonts w:ascii="David" w:hAnsi="David" w:cs="David"/>
          <w:sz w:val="24"/>
          <w:szCs w:val="24"/>
          <w:u w:val="none"/>
          <w:rtl/>
        </w:rPr>
        <w:t xml:space="preserve">העדה, גב' : </w:t>
      </w:r>
      <w:r w:rsidRPr="004654C3">
        <w:rPr>
          <w:rFonts w:ascii="David" w:hAnsi="David" w:cs="David"/>
          <w:sz w:val="24"/>
          <w:szCs w:val="24"/>
          <w:u w:val="none"/>
          <w:rtl/>
        </w:rPr>
        <w:tab/>
      </w:r>
      <w:r w:rsidRPr="004654C3">
        <w:rPr>
          <w:rFonts w:ascii="David" w:hAnsi="David" w:cs="David"/>
          <w:sz w:val="24"/>
          <w:szCs w:val="24"/>
          <w:rtl/>
        </w:rPr>
        <w:t>אני לא יודעת איך קוראים לזוגיות עם בן אדם אלמן ואישה נשואה</w:t>
      </w:r>
      <w:r w:rsidRPr="004654C3">
        <w:rPr>
          <w:rFonts w:ascii="David" w:hAnsi="David" w:cs="David"/>
          <w:sz w:val="24"/>
          <w:szCs w:val="24"/>
          <w:u w:val="none"/>
          <w:rtl/>
        </w:rPr>
        <w:t>.</w:t>
      </w:r>
    </w:p>
    <w:p w:rsidR="004654C3" w:rsidRPr="004654C3" w:rsidRDefault="004654C3" w:rsidP="004654C3">
      <w:pPr>
        <w:pStyle w:val="1"/>
        <w:shd w:val="clear" w:color="auto" w:fill="auto"/>
        <w:spacing w:line="360" w:lineRule="auto"/>
        <w:ind w:left="708" w:firstLine="0"/>
        <w:jc w:val="both"/>
        <w:rPr>
          <w:rFonts w:ascii="David" w:hAnsi="David" w:cs="David"/>
          <w:sz w:val="24"/>
          <w:szCs w:val="24"/>
          <w:u w:val="none"/>
        </w:rPr>
      </w:pPr>
      <w:r w:rsidRPr="004654C3">
        <w:rPr>
          <w:rFonts w:ascii="David" w:hAnsi="David" w:cs="David"/>
          <w:sz w:val="24"/>
          <w:szCs w:val="24"/>
          <w:u w:val="none"/>
          <w:rtl/>
        </w:rPr>
        <w:t xml:space="preserve">עו"ד ברונשבק: </w:t>
      </w:r>
      <w:r w:rsidRPr="004654C3">
        <w:rPr>
          <w:rFonts w:ascii="David" w:hAnsi="David" w:cs="David"/>
          <w:sz w:val="24"/>
          <w:szCs w:val="24"/>
          <w:u w:val="none"/>
          <w:rtl/>
        </w:rPr>
        <w:tab/>
        <w:t>הבנתי אותך.</w:t>
      </w:r>
    </w:p>
    <w:p w:rsidR="004654C3" w:rsidRPr="004654C3" w:rsidRDefault="00682D1A" w:rsidP="00682D1A">
      <w:pPr>
        <w:pStyle w:val="1"/>
        <w:shd w:val="clear" w:color="auto" w:fill="auto"/>
        <w:spacing w:line="360" w:lineRule="auto"/>
        <w:ind w:left="708" w:firstLine="0"/>
        <w:jc w:val="both"/>
        <w:rPr>
          <w:rFonts w:ascii="David" w:hAnsi="David" w:cs="David"/>
          <w:sz w:val="24"/>
          <w:szCs w:val="24"/>
          <w:u w:val="none"/>
        </w:rPr>
      </w:pPr>
      <w:r>
        <w:rPr>
          <w:rFonts w:ascii="David" w:hAnsi="David" w:cs="David"/>
          <w:sz w:val="24"/>
          <w:szCs w:val="24"/>
          <w:u w:val="none"/>
          <w:rtl/>
        </w:rPr>
        <w:t xml:space="preserve">העדה, גב' </w:t>
      </w:r>
      <w:r w:rsidR="004654C3" w:rsidRPr="004654C3">
        <w:rPr>
          <w:rFonts w:ascii="David" w:hAnsi="David" w:cs="David"/>
          <w:sz w:val="24"/>
          <w:szCs w:val="24"/>
          <w:u w:val="none"/>
          <w:rtl/>
        </w:rPr>
        <w:t xml:space="preserve">: </w:t>
      </w:r>
      <w:r w:rsidR="004654C3" w:rsidRPr="004654C3">
        <w:rPr>
          <w:rFonts w:ascii="David" w:hAnsi="David" w:cs="David"/>
          <w:sz w:val="24"/>
          <w:szCs w:val="24"/>
          <w:u w:val="none"/>
          <w:rtl/>
        </w:rPr>
        <w:tab/>
      </w:r>
      <w:r w:rsidR="004654C3" w:rsidRPr="00A12129">
        <w:rPr>
          <w:rFonts w:ascii="David" w:hAnsi="David" w:cs="David"/>
          <w:sz w:val="24"/>
          <w:szCs w:val="24"/>
          <w:rtl/>
        </w:rPr>
        <w:t>אם אפשר להגיד את זה זוגיות</w:t>
      </w:r>
      <w:r w:rsidR="004654C3" w:rsidRPr="004654C3">
        <w:rPr>
          <w:rFonts w:ascii="David" w:hAnsi="David" w:cs="David"/>
          <w:sz w:val="24"/>
          <w:szCs w:val="24"/>
          <w:u w:val="none"/>
          <w:rtl/>
        </w:rPr>
        <w:t>.</w:t>
      </w:r>
      <w:r w:rsidR="004654C3">
        <w:rPr>
          <w:rFonts w:ascii="David" w:hAnsi="David" w:cs="David" w:hint="cs"/>
          <w:sz w:val="24"/>
          <w:szCs w:val="24"/>
          <w:u w:val="none"/>
          <w:rtl/>
        </w:rPr>
        <w:t xml:space="preserve"> </w:t>
      </w:r>
      <w:r w:rsidR="004654C3" w:rsidRPr="00A15A76">
        <w:rPr>
          <w:rFonts w:ascii="David" w:hAnsi="David" w:cs="David" w:hint="cs"/>
          <w:b w:val="0"/>
          <w:bCs w:val="0"/>
          <w:szCs w:val="20"/>
          <w:u w:val="none"/>
          <w:rtl/>
        </w:rPr>
        <w:t>(ההדגש</w:t>
      </w:r>
      <w:r w:rsidR="001F05A1" w:rsidRPr="00A15A76">
        <w:rPr>
          <w:rFonts w:ascii="David" w:hAnsi="David" w:cs="David" w:hint="cs"/>
          <w:b w:val="0"/>
          <w:bCs w:val="0"/>
          <w:szCs w:val="20"/>
          <w:u w:val="none"/>
          <w:rtl/>
        </w:rPr>
        <w:t>ה</w:t>
      </w:r>
      <w:r w:rsidR="004654C3" w:rsidRPr="00A15A76">
        <w:rPr>
          <w:rFonts w:ascii="David" w:hAnsi="David" w:cs="David" w:hint="cs"/>
          <w:b w:val="0"/>
          <w:bCs w:val="0"/>
          <w:szCs w:val="20"/>
          <w:u w:val="none"/>
          <w:rtl/>
        </w:rPr>
        <w:t xml:space="preserve"> בקו איננה במקור מ.ד)</w:t>
      </w:r>
    </w:p>
    <w:p w:rsidR="00C20E75" w:rsidRDefault="00C20E75" w:rsidP="004654C3">
      <w:pPr>
        <w:pStyle w:val="ad"/>
        <w:spacing w:line="360" w:lineRule="auto"/>
        <w:jc w:val="both"/>
        <w:rPr>
          <w:rFonts w:ascii="David" w:hAnsi="David"/>
          <w:noProof w:val="0"/>
          <w:rtl/>
        </w:rPr>
      </w:pPr>
    </w:p>
    <w:p w:rsidR="00EE26E6" w:rsidRDefault="00EE26E6" w:rsidP="004654C3">
      <w:pPr>
        <w:pStyle w:val="ad"/>
        <w:spacing w:line="360" w:lineRule="auto"/>
        <w:jc w:val="both"/>
        <w:rPr>
          <w:rFonts w:ascii="David" w:hAnsi="David"/>
          <w:noProof w:val="0"/>
          <w:rtl/>
        </w:rPr>
      </w:pPr>
    </w:p>
    <w:p w:rsidR="004654C3" w:rsidRPr="004654C3" w:rsidRDefault="0054786C" w:rsidP="004654C3">
      <w:pPr>
        <w:pStyle w:val="ad"/>
        <w:spacing w:line="360" w:lineRule="auto"/>
        <w:jc w:val="both"/>
        <w:rPr>
          <w:rFonts w:ascii="David" w:hAnsi="David"/>
          <w:noProof w:val="0"/>
          <w:rtl/>
        </w:rPr>
      </w:pPr>
      <w:r>
        <w:rPr>
          <w:rFonts w:ascii="David" w:hAnsi="David" w:hint="cs"/>
          <w:noProof w:val="0"/>
          <w:rtl/>
        </w:rPr>
        <w:t>עוד העידה העדה כי</w:t>
      </w:r>
      <w:r w:rsidR="00EE26E6">
        <w:rPr>
          <w:rFonts w:ascii="David" w:hAnsi="David" w:hint="cs"/>
          <w:noProof w:val="0"/>
          <w:rtl/>
        </w:rPr>
        <w:t>,</w:t>
      </w:r>
      <w:r>
        <w:rPr>
          <w:rFonts w:ascii="David" w:hAnsi="David" w:hint="cs"/>
          <w:noProof w:val="0"/>
          <w:rtl/>
        </w:rPr>
        <w:t xml:space="preserve"> המנוח היה בטוח שהתובעת תתגרש כשתעלה ארצה והוא </w:t>
      </w:r>
      <w:r w:rsidRPr="00EE26E6">
        <w:rPr>
          <w:rFonts w:ascii="David" w:hAnsi="David" w:hint="cs"/>
          <w:noProof w:val="0"/>
          <w:u w:val="single"/>
          <w:rtl/>
        </w:rPr>
        <w:t>התאכזב</w:t>
      </w:r>
      <w:r>
        <w:rPr>
          <w:rFonts w:ascii="David" w:hAnsi="David" w:hint="cs"/>
          <w:noProof w:val="0"/>
          <w:rtl/>
        </w:rPr>
        <w:t xml:space="preserve"> מכך שהדבר לא נעשה</w:t>
      </w:r>
      <w:r w:rsidR="00C20E75">
        <w:rPr>
          <w:rFonts w:ascii="David" w:hAnsi="David" w:hint="cs"/>
          <w:noProof w:val="0"/>
          <w:rtl/>
        </w:rPr>
        <w:t xml:space="preserve"> (עמוד 192 לפרוטוקול, בשורות 15-21).</w:t>
      </w:r>
    </w:p>
    <w:p w:rsidR="004654C3" w:rsidRDefault="004654C3" w:rsidP="004654C3">
      <w:pPr>
        <w:pStyle w:val="ad"/>
        <w:spacing w:line="360" w:lineRule="auto"/>
        <w:jc w:val="both"/>
        <w:rPr>
          <w:rFonts w:ascii="David" w:hAnsi="David"/>
          <w:noProof w:val="0"/>
          <w:rtl/>
        </w:rPr>
      </w:pPr>
    </w:p>
    <w:p w:rsidR="00EE26E6" w:rsidRDefault="00EE26E6" w:rsidP="004654C3">
      <w:pPr>
        <w:pStyle w:val="ad"/>
        <w:spacing w:line="360" w:lineRule="auto"/>
        <w:jc w:val="both"/>
        <w:rPr>
          <w:rFonts w:ascii="David" w:hAnsi="David"/>
          <w:noProof w:val="0"/>
        </w:rPr>
      </w:pPr>
    </w:p>
    <w:p w:rsidR="001F05A1" w:rsidRPr="001F05A1" w:rsidRDefault="001F05A1" w:rsidP="001F05A1">
      <w:pPr>
        <w:pStyle w:val="ad"/>
        <w:spacing w:line="360" w:lineRule="auto"/>
        <w:ind w:hanging="437"/>
        <w:jc w:val="both"/>
        <w:rPr>
          <w:rFonts w:ascii="David" w:hAnsi="David"/>
          <w:noProof w:val="0"/>
        </w:rPr>
      </w:pPr>
      <w:r w:rsidRPr="001F05A1">
        <w:rPr>
          <w:rFonts w:ascii="David" w:hAnsi="David" w:hint="cs"/>
          <w:noProof w:val="0"/>
          <w:u w:val="single"/>
          <w:rtl/>
        </w:rPr>
        <w:t>סיכום</w:t>
      </w:r>
      <w:r w:rsidRPr="001F05A1">
        <w:rPr>
          <w:rFonts w:ascii="David" w:hAnsi="David" w:hint="cs"/>
          <w:noProof w:val="0"/>
          <w:rtl/>
        </w:rPr>
        <w:t xml:space="preserve"> </w:t>
      </w:r>
    </w:p>
    <w:p w:rsidR="001F05A1" w:rsidRDefault="001F05A1" w:rsidP="00DD3E75">
      <w:pPr>
        <w:pStyle w:val="ad"/>
        <w:numPr>
          <w:ilvl w:val="0"/>
          <w:numId w:val="9"/>
        </w:numPr>
        <w:spacing w:line="360" w:lineRule="auto"/>
        <w:jc w:val="both"/>
        <w:rPr>
          <w:rFonts w:ascii="David" w:hAnsi="David"/>
          <w:noProof w:val="0"/>
        </w:rPr>
      </w:pPr>
      <w:r>
        <w:rPr>
          <w:rFonts w:ascii="David" w:hAnsi="David" w:hint="cs"/>
          <w:noProof w:val="0"/>
          <w:rtl/>
        </w:rPr>
        <w:t>מן המקובץ ולאחר שבחנתי מכלול העדויות והראיות שהונחו בפניי, עולה כדלקמן:</w:t>
      </w:r>
    </w:p>
    <w:p w:rsidR="008345DE" w:rsidRDefault="008345DE" w:rsidP="00911F27">
      <w:pPr>
        <w:pStyle w:val="ad"/>
        <w:numPr>
          <w:ilvl w:val="1"/>
          <w:numId w:val="9"/>
        </w:numPr>
        <w:spacing w:line="360" w:lineRule="auto"/>
        <w:jc w:val="both"/>
        <w:rPr>
          <w:rFonts w:ascii="David" w:hAnsi="David"/>
          <w:noProof w:val="0"/>
        </w:rPr>
      </w:pPr>
      <w:r>
        <w:rPr>
          <w:rFonts w:ascii="David" w:hAnsi="David" w:hint="cs"/>
          <w:noProof w:val="0"/>
          <w:rtl/>
        </w:rPr>
        <w:t>התובעת היתה בקשר עם המנוח ומשפחתו</w:t>
      </w:r>
      <w:r w:rsidR="006C68BA">
        <w:rPr>
          <w:rFonts w:ascii="David" w:hAnsi="David" w:hint="cs"/>
          <w:noProof w:val="0"/>
          <w:rtl/>
        </w:rPr>
        <w:t>, לרבות עם</w:t>
      </w:r>
      <w:r w:rsidR="00911F27">
        <w:rPr>
          <w:rFonts w:ascii="David" w:hAnsi="David" w:hint="cs"/>
          <w:noProof w:val="0"/>
          <w:rtl/>
        </w:rPr>
        <w:t xml:space="preserve"> הנתבעת</w:t>
      </w:r>
      <w:r w:rsidR="00E86E73">
        <w:rPr>
          <w:rFonts w:ascii="David" w:hAnsi="David" w:hint="cs"/>
          <w:noProof w:val="0"/>
          <w:rtl/>
        </w:rPr>
        <w:t xml:space="preserve"> "כל השנים"</w:t>
      </w:r>
      <w:r>
        <w:rPr>
          <w:rFonts w:ascii="David" w:hAnsi="David" w:hint="cs"/>
          <w:noProof w:val="0"/>
          <w:rtl/>
        </w:rPr>
        <w:t xml:space="preserve">- </w:t>
      </w:r>
      <w:r w:rsidR="00C86A50">
        <w:rPr>
          <w:rFonts w:ascii="David" w:hAnsi="David" w:hint="cs"/>
          <w:noProof w:val="0"/>
          <w:rtl/>
        </w:rPr>
        <w:t xml:space="preserve">כבר </w:t>
      </w:r>
      <w:r>
        <w:rPr>
          <w:rFonts w:ascii="David" w:hAnsi="David" w:hint="cs"/>
          <w:noProof w:val="0"/>
          <w:rtl/>
        </w:rPr>
        <w:t xml:space="preserve"> </w:t>
      </w:r>
      <w:r w:rsidR="00C86A50">
        <w:rPr>
          <w:rFonts w:ascii="David" w:hAnsi="David" w:hint="cs"/>
          <w:noProof w:val="0"/>
          <w:rtl/>
        </w:rPr>
        <w:t>מ</w:t>
      </w:r>
      <w:r w:rsidR="00FE48F7">
        <w:rPr>
          <w:rFonts w:ascii="David" w:hAnsi="David" w:hint="cs"/>
          <w:noProof w:val="0"/>
          <w:rtl/>
        </w:rPr>
        <w:t>א.</w:t>
      </w:r>
      <w:r>
        <w:rPr>
          <w:rFonts w:ascii="David" w:hAnsi="David" w:hint="cs"/>
          <w:noProof w:val="0"/>
          <w:rtl/>
        </w:rPr>
        <w:t xml:space="preserve"> ו</w:t>
      </w:r>
      <w:r w:rsidR="00C86A50">
        <w:rPr>
          <w:rFonts w:ascii="David" w:hAnsi="David" w:hint="cs"/>
          <w:noProof w:val="0"/>
          <w:rtl/>
        </w:rPr>
        <w:t xml:space="preserve">אח"כ בהמשך </w:t>
      </w:r>
      <w:r>
        <w:rPr>
          <w:rFonts w:ascii="David" w:hAnsi="David" w:hint="cs"/>
          <w:noProof w:val="0"/>
          <w:rtl/>
        </w:rPr>
        <w:t>במדינת ישראל.</w:t>
      </w:r>
    </w:p>
    <w:p w:rsidR="002102BA" w:rsidRDefault="002102BA" w:rsidP="00DD3E75">
      <w:pPr>
        <w:pStyle w:val="ad"/>
        <w:numPr>
          <w:ilvl w:val="1"/>
          <w:numId w:val="9"/>
        </w:numPr>
        <w:spacing w:line="360" w:lineRule="auto"/>
        <w:jc w:val="both"/>
        <w:rPr>
          <w:rFonts w:ascii="David" w:hAnsi="David"/>
          <w:noProof w:val="0"/>
        </w:rPr>
      </w:pPr>
      <w:r>
        <w:rPr>
          <w:rFonts w:ascii="David" w:hAnsi="David" w:hint="cs"/>
          <w:noProof w:val="0"/>
          <w:rtl/>
        </w:rPr>
        <w:t>לא עלה בידי התובעת להוכיח כי אכן התגוררה יחד עם המנוח בדירתו וכי הם ניהלו משק בית משותף בדירתו (חלף ביקורים תכופים של התובעת).</w:t>
      </w:r>
    </w:p>
    <w:p w:rsidR="008345DE" w:rsidRDefault="008345DE" w:rsidP="00DD3E75">
      <w:pPr>
        <w:pStyle w:val="ad"/>
        <w:numPr>
          <w:ilvl w:val="1"/>
          <w:numId w:val="9"/>
        </w:numPr>
        <w:spacing w:line="360" w:lineRule="auto"/>
        <w:jc w:val="both"/>
        <w:rPr>
          <w:rFonts w:ascii="David" w:hAnsi="David"/>
          <w:noProof w:val="0"/>
        </w:rPr>
      </w:pPr>
      <w:r>
        <w:rPr>
          <w:rFonts w:ascii="David" w:hAnsi="David" w:hint="cs"/>
          <w:noProof w:val="0"/>
          <w:rtl/>
        </w:rPr>
        <w:t xml:space="preserve">התובעת עלתה ארצה יחד עם בעלה, </w:t>
      </w:r>
      <w:r w:rsidR="00C86A50">
        <w:rPr>
          <w:rFonts w:ascii="David" w:hAnsi="David" w:hint="cs"/>
          <w:noProof w:val="0"/>
          <w:rtl/>
        </w:rPr>
        <w:t xml:space="preserve">הם </w:t>
      </w:r>
      <w:r>
        <w:rPr>
          <w:rFonts w:ascii="David" w:hAnsi="David" w:hint="cs"/>
          <w:noProof w:val="0"/>
          <w:rtl/>
        </w:rPr>
        <w:t xml:space="preserve">פתחו חשבון בנק משותף וקיבלו סל קליטה; התובעת טיפלה בגירושיה והתרת הנישואין מבעלה רק </w:t>
      </w:r>
      <w:r w:rsidRPr="00E86E73">
        <w:rPr>
          <w:rFonts w:ascii="David" w:hAnsi="David" w:hint="cs"/>
          <w:noProof w:val="0"/>
          <w:u w:val="single"/>
          <w:rtl/>
        </w:rPr>
        <w:t>לאח</w:t>
      </w:r>
      <w:r w:rsidR="001536BD" w:rsidRPr="00E86E73">
        <w:rPr>
          <w:rFonts w:ascii="David" w:hAnsi="David" w:hint="cs"/>
          <w:noProof w:val="0"/>
          <w:u w:val="single"/>
          <w:rtl/>
        </w:rPr>
        <w:t>ר</w:t>
      </w:r>
      <w:r>
        <w:rPr>
          <w:rFonts w:ascii="David" w:hAnsi="David" w:hint="cs"/>
          <w:noProof w:val="0"/>
          <w:rtl/>
        </w:rPr>
        <w:t xml:space="preserve"> פטירת המנוח.</w:t>
      </w:r>
    </w:p>
    <w:p w:rsidR="002A3580" w:rsidRDefault="008345DE" w:rsidP="00DD3E75">
      <w:pPr>
        <w:pStyle w:val="ad"/>
        <w:numPr>
          <w:ilvl w:val="1"/>
          <w:numId w:val="9"/>
        </w:numPr>
        <w:spacing w:line="360" w:lineRule="auto"/>
        <w:jc w:val="both"/>
        <w:rPr>
          <w:rFonts w:ascii="David" w:hAnsi="David"/>
          <w:noProof w:val="0"/>
        </w:rPr>
      </w:pPr>
      <w:r>
        <w:rPr>
          <w:rFonts w:ascii="David" w:hAnsi="David" w:hint="cs"/>
          <w:noProof w:val="0"/>
          <w:rtl/>
        </w:rPr>
        <w:t>כ- 7 חודשים לאחר עליי</w:t>
      </w:r>
      <w:r w:rsidR="00574D64">
        <w:rPr>
          <w:rFonts w:ascii="David" w:hAnsi="David" w:hint="cs"/>
          <w:noProof w:val="0"/>
          <w:rtl/>
        </w:rPr>
        <w:t>ת התובעת ארצה, נרכשה דירת המנוח; לא עלה בידי התובעת להראות כי השתתפה במימון רכישת דירת המנוח</w:t>
      </w:r>
      <w:r w:rsidR="001536BD">
        <w:rPr>
          <w:rFonts w:ascii="David" w:hAnsi="David" w:hint="cs"/>
          <w:noProof w:val="0"/>
          <w:rtl/>
        </w:rPr>
        <w:t xml:space="preserve">. </w:t>
      </w:r>
    </w:p>
    <w:p w:rsidR="002A3580" w:rsidRDefault="00574D64" w:rsidP="002A3580">
      <w:pPr>
        <w:pStyle w:val="ad"/>
        <w:spacing w:line="360" w:lineRule="auto"/>
        <w:ind w:left="1440"/>
        <w:jc w:val="both"/>
        <w:rPr>
          <w:rFonts w:ascii="David" w:hAnsi="David"/>
          <w:noProof w:val="0"/>
          <w:rtl/>
        </w:rPr>
      </w:pPr>
      <w:r>
        <w:rPr>
          <w:rFonts w:ascii="David" w:hAnsi="David" w:hint="cs"/>
          <w:noProof w:val="0"/>
          <w:rtl/>
        </w:rPr>
        <w:t>אף לגרסת</w:t>
      </w:r>
      <w:r w:rsidR="001536BD">
        <w:rPr>
          <w:rFonts w:ascii="David" w:hAnsi="David" w:hint="cs"/>
          <w:noProof w:val="0"/>
          <w:rtl/>
        </w:rPr>
        <w:t xml:space="preserve"> </w:t>
      </w:r>
      <w:r>
        <w:rPr>
          <w:rFonts w:ascii="David" w:hAnsi="David" w:hint="cs"/>
          <w:noProof w:val="0"/>
          <w:rtl/>
        </w:rPr>
        <w:t>ה</w:t>
      </w:r>
      <w:r w:rsidR="001536BD">
        <w:rPr>
          <w:rFonts w:ascii="David" w:hAnsi="David" w:hint="cs"/>
          <w:noProof w:val="0"/>
          <w:rtl/>
        </w:rPr>
        <w:t>תובעת</w:t>
      </w:r>
      <w:r>
        <w:rPr>
          <w:rFonts w:ascii="David" w:hAnsi="David" w:hint="cs"/>
          <w:noProof w:val="0"/>
          <w:rtl/>
        </w:rPr>
        <w:t xml:space="preserve"> </w:t>
      </w:r>
      <w:r w:rsidR="002A3580">
        <w:rPr>
          <w:rFonts w:ascii="David" w:hAnsi="David" w:hint="cs"/>
          <w:noProof w:val="0"/>
          <w:rtl/>
        </w:rPr>
        <w:t xml:space="preserve">(אשר לא נתמכה בראיות כלל) </w:t>
      </w:r>
      <w:r>
        <w:rPr>
          <w:rFonts w:ascii="David" w:hAnsi="David" w:hint="cs"/>
          <w:noProof w:val="0"/>
          <w:rtl/>
        </w:rPr>
        <w:t xml:space="preserve">דובר בסך כולל </w:t>
      </w:r>
      <w:r w:rsidR="008E4A28">
        <w:rPr>
          <w:rFonts w:ascii="David" w:hAnsi="David" w:hint="cs"/>
          <w:noProof w:val="0"/>
          <w:rtl/>
        </w:rPr>
        <w:t xml:space="preserve">במזומן </w:t>
      </w:r>
      <w:r>
        <w:rPr>
          <w:rFonts w:ascii="David" w:hAnsi="David" w:hint="cs"/>
          <w:noProof w:val="0"/>
          <w:rtl/>
        </w:rPr>
        <w:t>של 2</w:t>
      </w:r>
      <w:r w:rsidR="008E4A28">
        <w:rPr>
          <w:rFonts w:ascii="David" w:hAnsi="David" w:hint="cs"/>
          <w:noProof w:val="0"/>
          <w:rtl/>
        </w:rPr>
        <w:t>0</w:t>
      </w:r>
      <w:r>
        <w:rPr>
          <w:rFonts w:ascii="David" w:hAnsi="David" w:hint="cs"/>
          <w:noProof w:val="0"/>
          <w:rtl/>
        </w:rPr>
        <w:t xml:space="preserve">,000$ </w:t>
      </w:r>
      <w:r w:rsidR="001536BD">
        <w:rPr>
          <w:rFonts w:ascii="David" w:hAnsi="David" w:hint="cs"/>
          <w:noProof w:val="0"/>
          <w:rtl/>
        </w:rPr>
        <w:t>שנתנה למנוח</w:t>
      </w:r>
      <w:r w:rsidR="00DD1ED5">
        <w:rPr>
          <w:rFonts w:ascii="David" w:hAnsi="David" w:hint="cs"/>
          <w:noProof w:val="0"/>
          <w:rtl/>
        </w:rPr>
        <w:t xml:space="preserve"> וכן סך של 2,000$ לצורך תשלום לתיווך/עו"ד</w:t>
      </w:r>
      <w:r w:rsidR="001536BD">
        <w:rPr>
          <w:rFonts w:ascii="David" w:hAnsi="David" w:hint="cs"/>
          <w:noProof w:val="0"/>
          <w:rtl/>
        </w:rPr>
        <w:t xml:space="preserve"> </w:t>
      </w:r>
      <w:r>
        <w:rPr>
          <w:rFonts w:ascii="David" w:hAnsi="David" w:hint="cs"/>
          <w:noProof w:val="0"/>
          <w:rtl/>
        </w:rPr>
        <w:t>(</w:t>
      </w:r>
      <w:r w:rsidR="002A3580">
        <w:rPr>
          <w:rFonts w:ascii="David" w:hAnsi="David" w:hint="cs"/>
          <w:noProof w:val="0"/>
          <w:rtl/>
        </w:rPr>
        <w:t xml:space="preserve">קרי, סה"כ 22,000$) וזאת </w:t>
      </w:r>
      <w:r>
        <w:rPr>
          <w:rFonts w:ascii="David" w:hAnsi="David" w:hint="cs"/>
          <w:noProof w:val="0"/>
          <w:rtl/>
        </w:rPr>
        <w:t>מתוך עלות רכישת דירה בגובה 850,000 ₪</w:t>
      </w:r>
      <w:r w:rsidR="002A3580">
        <w:rPr>
          <w:rFonts w:ascii="David" w:hAnsi="David" w:hint="cs"/>
          <w:noProof w:val="0"/>
          <w:rtl/>
        </w:rPr>
        <w:t xml:space="preserve"> (כ- 245,000$ לפי שער הדולר במועד הרלוונטי</w:t>
      </w:r>
      <w:r>
        <w:rPr>
          <w:rFonts w:ascii="David" w:hAnsi="David" w:hint="cs"/>
          <w:noProof w:val="0"/>
          <w:rtl/>
        </w:rPr>
        <w:t>).</w:t>
      </w:r>
      <w:r w:rsidR="002102BA">
        <w:rPr>
          <w:rFonts w:ascii="David" w:hAnsi="David" w:hint="cs"/>
          <w:noProof w:val="0"/>
          <w:rtl/>
        </w:rPr>
        <w:t xml:space="preserve"> </w:t>
      </w:r>
    </w:p>
    <w:p w:rsidR="008345DE" w:rsidRDefault="002102BA" w:rsidP="00682D1A">
      <w:pPr>
        <w:pStyle w:val="ad"/>
        <w:spacing w:line="360" w:lineRule="auto"/>
        <w:ind w:left="1440"/>
        <w:jc w:val="both"/>
        <w:rPr>
          <w:rFonts w:ascii="David" w:hAnsi="David"/>
          <w:noProof w:val="0"/>
        </w:rPr>
      </w:pPr>
      <w:r>
        <w:rPr>
          <w:rFonts w:ascii="David" w:hAnsi="David" w:hint="cs"/>
          <w:noProof w:val="0"/>
          <w:rtl/>
        </w:rPr>
        <w:t>מ</w:t>
      </w:r>
      <w:r w:rsidR="00E86E73">
        <w:rPr>
          <w:rFonts w:ascii="David" w:hAnsi="David" w:hint="cs"/>
          <w:noProof w:val="0"/>
          <w:rtl/>
        </w:rPr>
        <w:t xml:space="preserve">שיחת התובעת עם הגב' </w:t>
      </w:r>
      <w:r>
        <w:rPr>
          <w:rFonts w:ascii="David" w:hAnsi="David" w:hint="cs"/>
          <w:noProof w:val="0"/>
          <w:rtl/>
        </w:rPr>
        <w:t>ת</w:t>
      </w:r>
      <w:r w:rsidR="00682D1A">
        <w:rPr>
          <w:rFonts w:ascii="David" w:hAnsi="David" w:hint="cs"/>
          <w:noProof w:val="0"/>
          <w:rtl/>
        </w:rPr>
        <w:t>.</w:t>
      </w:r>
      <w:r>
        <w:rPr>
          <w:rFonts w:ascii="David" w:hAnsi="David" w:hint="cs"/>
          <w:noProof w:val="0"/>
          <w:rtl/>
        </w:rPr>
        <w:t xml:space="preserve"> עלה כי המימון לרכישת הדירה הגיע ממענק גדול שקיבל המנוח וכי לתובעת היו</w:t>
      </w:r>
      <w:r w:rsidR="002A3580">
        <w:rPr>
          <w:rFonts w:ascii="David" w:hAnsi="David" w:hint="cs"/>
          <w:noProof w:val="0"/>
          <w:rtl/>
        </w:rPr>
        <w:t xml:space="preserve"> במועד זה</w:t>
      </w:r>
      <w:r>
        <w:rPr>
          <w:rFonts w:ascii="David" w:hAnsi="David" w:hint="cs"/>
          <w:noProof w:val="0"/>
          <w:rtl/>
        </w:rPr>
        <w:t xml:space="preserve"> 2,000$ בלבד</w:t>
      </w:r>
      <w:r w:rsidR="002A3580">
        <w:rPr>
          <w:rFonts w:ascii="David" w:hAnsi="David" w:hint="cs"/>
          <w:noProof w:val="0"/>
          <w:rtl/>
        </w:rPr>
        <w:t>,</w:t>
      </w:r>
      <w:r>
        <w:rPr>
          <w:rFonts w:ascii="David" w:hAnsi="David" w:hint="cs"/>
          <w:noProof w:val="0"/>
          <w:rtl/>
        </w:rPr>
        <w:t xml:space="preserve"> אשר לטענתה נתנה למנוח.</w:t>
      </w:r>
    </w:p>
    <w:p w:rsidR="008E4A28" w:rsidRDefault="001536BD" w:rsidP="00DD3E75">
      <w:pPr>
        <w:pStyle w:val="ad"/>
        <w:numPr>
          <w:ilvl w:val="1"/>
          <w:numId w:val="9"/>
        </w:numPr>
        <w:spacing w:line="360" w:lineRule="auto"/>
        <w:jc w:val="both"/>
        <w:rPr>
          <w:rFonts w:ascii="David" w:hAnsi="David"/>
          <w:noProof w:val="0"/>
        </w:rPr>
      </w:pPr>
      <w:r>
        <w:rPr>
          <w:rFonts w:ascii="David" w:hAnsi="David" w:hint="cs"/>
          <w:noProof w:val="0"/>
          <w:rtl/>
        </w:rPr>
        <w:lastRenderedPageBreak/>
        <w:t xml:space="preserve">אין חולק כי </w:t>
      </w:r>
      <w:r w:rsidR="008E4A28">
        <w:rPr>
          <w:rFonts w:ascii="David" w:hAnsi="David" w:hint="cs"/>
          <w:noProof w:val="0"/>
          <w:rtl/>
        </w:rPr>
        <w:t>הלוואת המשכנתא למימון דירת המנוח נלקחה על ידי המנוח בלבד והוא נשא לבדו בהחזרי ההלוואה.</w:t>
      </w:r>
    </w:p>
    <w:p w:rsidR="00574D64" w:rsidRDefault="008345DE" w:rsidP="00B812F1">
      <w:pPr>
        <w:pStyle w:val="ad"/>
        <w:numPr>
          <w:ilvl w:val="1"/>
          <w:numId w:val="9"/>
        </w:numPr>
        <w:spacing w:line="360" w:lineRule="auto"/>
        <w:jc w:val="both"/>
        <w:rPr>
          <w:rFonts w:ascii="David" w:hAnsi="David"/>
          <w:noProof w:val="0"/>
        </w:rPr>
      </w:pPr>
      <w:r>
        <w:rPr>
          <w:rFonts w:ascii="David" w:hAnsi="David" w:hint="cs"/>
          <w:noProof w:val="0"/>
          <w:rtl/>
        </w:rPr>
        <w:t>העדים מטעם התובעת העידו כי ה</w:t>
      </w:r>
      <w:r w:rsidR="00C86A50">
        <w:rPr>
          <w:rFonts w:ascii="David" w:hAnsi="David" w:hint="cs"/>
          <w:noProof w:val="0"/>
          <w:rtl/>
        </w:rPr>
        <w:t xml:space="preserve">תובעת </w:t>
      </w:r>
      <w:r>
        <w:rPr>
          <w:rFonts w:ascii="David" w:hAnsi="David" w:hint="cs"/>
          <w:noProof w:val="0"/>
          <w:rtl/>
        </w:rPr>
        <w:t xml:space="preserve">והמנוח </w:t>
      </w:r>
      <w:r w:rsidR="00C86A50">
        <w:rPr>
          <w:rFonts w:ascii="David" w:hAnsi="David" w:hint="cs"/>
          <w:noProof w:val="0"/>
          <w:rtl/>
        </w:rPr>
        <w:t>'התגוררו יחד' וכי היו 'בקשר אינטימי'</w:t>
      </w:r>
      <w:r>
        <w:rPr>
          <w:rFonts w:ascii="David" w:hAnsi="David" w:hint="cs"/>
          <w:noProof w:val="0"/>
          <w:rtl/>
        </w:rPr>
        <w:t xml:space="preserve"> ואולם לא היו ראיות ו/או אסמכתאות לנטען למעט עדות</w:t>
      </w:r>
      <w:r w:rsidR="00C86A50">
        <w:rPr>
          <w:rFonts w:ascii="David" w:hAnsi="David" w:hint="cs"/>
          <w:noProof w:val="0"/>
          <w:rtl/>
        </w:rPr>
        <w:t xml:space="preserve"> </w:t>
      </w:r>
      <w:r>
        <w:rPr>
          <w:rFonts w:ascii="David" w:hAnsi="David" w:hint="cs"/>
          <w:noProof w:val="0"/>
          <w:rtl/>
        </w:rPr>
        <w:t xml:space="preserve">העדים כי ראו בגדים ונעליים של התובעת בדירת המנוח. בוודאי שלא היתה לעדים ידיעה בדבר </w:t>
      </w:r>
      <w:r w:rsidR="00C86A50">
        <w:rPr>
          <w:rFonts w:ascii="David" w:hAnsi="David" w:hint="cs"/>
          <w:noProof w:val="0"/>
          <w:rtl/>
        </w:rPr>
        <w:t xml:space="preserve">אופן </w:t>
      </w:r>
      <w:r>
        <w:rPr>
          <w:rFonts w:ascii="David" w:hAnsi="David" w:hint="cs"/>
          <w:noProof w:val="0"/>
          <w:rtl/>
        </w:rPr>
        <w:t xml:space="preserve">מימון </w:t>
      </w:r>
      <w:r w:rsidR="00574D64">
        <w:rPr>
          <w:rFonts w:ascii="David" w:hAnsi="David" w:hint="cs"/>
          <w:noProof w:val="0"/>
          <w:rtl/>
        </w:rPr>
        <w:t>רכישת דירת המנוח ו/או הוצאות המחייה השוטפות.</w:t>
      </w:r>
    </w:p>
    <w:p w:rsidR="00574D64" w:rsidRDefault="001536BD" w:rsidP="00DD3E75">
      <w:pPr>
        <w:pStyle w:val="ad"/>
        <w:numPr>
          <w:ilvl w:val="1"/>
          <w:numId w:val="9"/>
        </w:numPr>
        <w:spacing w:line="360" w:lineRule="auto"/>
        <w:jc w:val="both"/>
        <w:rPr>
          <w:rFonts w:ascii="David" w:hAnsi="David"/>
          <w:noProof w:val="0"/>
        </w:rPr>
      </w:pPr>
      <w:r>
        <w:rPr>
          <w:rFonts w:ascii="David" w:hAnsi="David" w:hint="cs"/>
          <w:noProof w:val="0"/>
          <w:rtl/>
        </w:rPr>
        <w:t xml:space="preserve">אין חולק כי </w:t>
      </w:r>
      <w:r w:rsidR="00574D64">
        <w:rPr>
          <w:rFonts w:ascii="David" w:hAnsi="David" w:hint="cs"/>
          <w:noProof w:val="0"/>
          <w:rtl/>
        </w:rPr>
        <w:t>לתובעת ולמנוח לא היה חשבון משותף</w:t>
      </w:r>
      <w:r w:rsidR="002102BA">
        <w:rPr>
          <w:rFonts w:ascii="David" w:hAnsi="David" w:hint="cs"/>
          <w:noProof w:val="0"/>
          <w:rtl/>
        </w:rPr>
        <w:t>;</w:t>
      </w:r>
      <w:r w:rsidR="00574D64">
        <w:rPr>
          <w:rFonts w:ascii="David" w:hAnsi="David" w:hint="cs"/>
          <w:noProof w:val="0"/>
          <w:rtl/>
        </w:rPr>
        <w:t xml:space="preserve"> אולם לתובעת ולבעלה- כן היה חשבון משותף.</w:t>
      </w:r>
    </w:p>
    <w:p w:rsidR="008E4A28" w:rsidRDefault="008E4A28" w:rsidP="00DD3E75">
      <w:pPr>
        <w:pStyle w:val="ad"/>
        <w:numPr>
          <w:ilvl w:val="1"/>
          <w:numId w:val="9"/>
        </w:numPr>
        <w:spacing w:line="360" w:lineRule="auto"/>
        <w:jc w:val="both"/>
        <w:rPr>
          <w:rFonts w:ascii="David" w:hAnsi="David"/>
          <w:noProof w:val="0"/>
        </w:rPr>
      </w:pPr>
      <w:r>
        <w:rPr>
          <w:rFonts w:ascii="David" w:hAnsi="David" w:hint="cs"/>
          <w:noProof w:val="0"/>
          <w:rtl/>
        </w:rPr>
        <w:t>לא עלה בידי התובעת להראות כי נשאה בעלות שיפוצים שבוצעו בדירה; מהעדויות שהובאו</w:t>
      </w:r>
      <w:r w:rsidR="001536BD">
        <w:rPr>
          <w:rFonts w:ascii="David" w:hAnsi="David" w:hint="cs"/>
          <w:noProof w:val="0"/>
          <w:rtl/>
        </w:rPr>
        <w:t xml:space="preserve"> עלה כי דובר בשיפוצים קלים </w:t>
      </w:r>
      <w:r w:rsidR="00C86A50">
        <w:rPr>
          <w:rFonts w:ascii="David" w:hAnsi="David" w:hint="cs"/>
          <w:noProof w:val="0"/>
          <w:rtl/>
        </w:rPr>
        <w:t xml:space="preserve">בדירה ולא מאסיביים. </w:t>
      </w:r>
      <w:r w:rsidR="001536BD">
        <w:rPr>
          <w:rFonts w:ascii="David" w:hAnsi="David" w:hint="cs"/>
          <w:noProof w:val="0"/>
          <w:rtl/>
        </w:rPr>
        <w:t>הקבלה היחידה שהצ</w:t>
      </w:r>
      <w:r w:rsidR="00C86A50">
        <w:rPr>
          <w:rFonts w:ascii="David" w:hAnsi="David" w:hint="cs"/>
          <w:noProof w:val="0"/>
          <w:rtl/>
        </w:rPr>
        <w:t>י</w:t>
      </w:r>
      <w:r w:rsidR="001536BD">
        <w:rPr>
          <w:rFonts w:ascii="David" w:hAnsi="David" w:hint="cs"/>
          <w:noProof w:val="0"/>
          <w:rtl/>
        </w:rPr>
        <w:t>גה</w:t>
      </w:r>
      <w:r w:rsidR="00C86A50">
        <w:rPr>
          <w:rFonts w:ascii="David" w:hAnsi="David" w:hint="cs"/>
          <w:noProof w:val="0"/>
          <w:rtl/>
        </w:rPr>
        <w:t xml:space="preserve"> התובעת</w:t>
      </w:r>
      <w:r w:rsidR="001536BD">
        <w:rPr>
          <w:rFonts w:ascii="David" w:hAnsi="David" w:hint="cs"/>
          <w:noProof w:val="0"/>
          <w:rtl/>
        </w:rPr>
        <w:t xml:space="preserve"> הי</w:t>
      </w:r>
      <w:r w:rsidR="00C86A50">
        <w:rPr>
          <w:rFonts w:ascii="David" w:hAnsi="David" w:hint="cs"/>
          <w:noProof w:val="0"/>
          <w:rtl/>
        </w:rPr>
        <w:t>ת</w:t>
      </w:r>
      <w:r w:rsidR="001536BD">
        <w:rPr>
          <w:rFonts w:ascii="David" w:hAnsi="David" w:hint="cs"/>
          <w:noProof w:val="0"/>
          <w:rtl/>
        </w:rPr>
        <w:t>ה בסך כולל של 12,987 ₪</w:t>
      </w:r>
      <w:r w:rsidR="00C86A50">
        <w:rPr>
          <w:rFonts w:ascii="David" w:hAnsi="David" w:hint="cs"/>
          <w:noProof w:val="0"/>
          <w:rtl/>
        </w:rPr>
        <w:t xml:space="preserve"> אשר </w:t>
      </w:r>
      <w:r w:rsidR="002102BA">
        <w:rPr>
          <w:rFonts w:ascii="David" w:hAnsi="David" w:hint="cs"/>
          <w:noProof w:val="0"/>
          <w:rtl/>
        </w:rPr>
        <w:t>שולמה במזומן ו</w:t>
      </w:r>
      <w:r w:rsidR="00C86A50">
        <w:rPr>
          <w:rFonts w:ascii="David" w:hAnsi="David" w:hint="cs"/>
          <w:noProof w:val="0"/>
          <w:rtl/>
        </w:rPr>
        <w:t xml:space="preserve">לא הוברר מי נשא </w:t>
      </w:r>
      <w:r w:rsidR="002102BA">
        <w:rPr>
          <w:rFonts w:ascii="David" w:hAnsi="David" w:hint="cs"/>
          <w:noProof w:val="0"/>
          <w:rtl/>
        </w:rPr>
        <w:t xml:space="preserve">בפועל </w:t>
      </w:r>
      <w:r w:rsidR="00C86A50">
        <w:rPr>
          <w:rFonts w:ascii="David" w:hAnsi="David" w:hint="cs"/>
          <w:noProof w:val="0"/>
          <w:rtl/>
        </w:rPr>
        <w:t>בתשלום</w:t>
      </w:r>
      <w:r w:rsidR="002102BA">
        <w:rPr>
          <w:rFonts w:ascii="David" w:hAnsi="David" w:hint="cs"/>
          <w:noProof w:val="0"/>
          <w:rtl/>
        </w:rPr>
        <w:t xml:space="preserve"> המזומן</w:t>
      </w:r>
      <w:r w:rsidR="00C86A50">
        <w:rPr>
          <w:rFonts w:ascii="David" w:hAnsi="David" w:hint="cs"/>
          <w:noProof w:val="0"/>
          <w:rtl/>
        </w:rPr>
        <w:t xml:space="preserve">, </w:t>
      </w:r>
      <w:r w:rsidR="001536BD">
        <w:rPr>
          <w:rFonts w:ascii="David" w:hAnsi="David" w:hint="cs"/>
          <w:noProof w:val="0"/>
          <w:rtl/>
        </w:rPr>
        <w:t>עור</w:t>
      </w:r>
      <w:r w:rsidR="000B1959">
        <w:rPr>
          <w:rFonts w:ascii="David" w:hAnsi="David" w:hint="cs"/>
          <w:noProof w:val="0"/>
          <w:rtl/>
        </w:rPr>
        <w:t xml:space="preserve">ך הקבלה </w:t>
      </w:r>
      <w:r w:rsidR="001536BD">
        <w:rPr>
          <w:rFonts w:ascii="David" w:hAnsi="David" w:hint="cs"/>
          <w:noProof w:val="0"/>
          <w:rtl/>
        </w:rPr>
        <w:t>לא נחקר והיתה התנגדות להצגתה</w:t>
      </w:r>
      <w:r w:rsidR="000B1959">
        <w:rPr>
          <w:rFonts w:ascii="David" w:hAnsi="David" w:hint="cs"/>
          <w:noProof w:val="0"/>
          <w:rtl/>
        </w:rPr>
        <w:t xml:space="preserve"> כראיה</w:t>
      </w:r>
      <w:r w:rsidR="001536BD">
        <w:rPr>
          <w:rFonts w:ascii="David" w:hAnsi="David" w:hint="cs"/>
          <w:noProof w:val="0"/>
          <w:rtl/>
        </w:rPr>
        <w:t>.</w:t>
      </w:r>
    </w:p>
    <w:p w:rsidR="001536BD" w:rsidRDefault="001536BD" w:rsidP="00DD3E75">
      <w:pPr>
        <w:pStyle w:val="ad"/>
        <w:numPr>
          <w:ilvl w:val="1"/>
          <w:numId w:val="9"/>
        </w:numPr>
        <w:spacing w:line="360" w:lineRule="auto"/>
        <w:jc w:val="both"/>
        <w:rPr>
          <w:rFonts w:ascii="David" w:hAnsi="David"/>
          <w:noProof w:val="0"/>
        </w:rPr>
      </w:pPr>
      <w:r>
        <w:rPr>
          <w:rFonts w:ascii="David" w:hAnsi="David" w:hint="cs"/>
          <w:noProof w:val="0"/>
          <w:rtl/>
        </w:rPr>
        <w:t>לא עלה בידי התובעת להראות כי נשאה בהוצאות שוטפות של משק הבית ו/או תיקונים</w:t>
      </w:r>
      <w:r w:rsidR="00E57EB9">
        <w:rPr>
          <w:rFonts w:ascii="David" w:hAnsi="David" w:hint="cs"/>
          <w:noProof w:val="0"/>
          <w:rtl/>
        </w:rPr>
        <w:t xml:space="preserve"> שוטפים</w:t>
      </w:r>
      <w:r>
        <w:rPr>
          <w:rFonts w:ascii="David" w:hAnsi="David" w:hint="cs"/>
          <w:noProof w:val="0"/>
          <w:rtl/>
        </w:rPr>
        <w:t xml:space="preserve">; כהצהרתה היתה לה גישה לכרטיס האשראי של המנוח ואף אם שילמה הוצאה- היה זה מכספו של המנוח ובסיוע טכני של כלתה (רעייתו של </w:t>
      </w:r>
      <w:r w:rsidR="00C643BC">
        <w:rPr>
          <w:rFonts w:ascii="David" w:hAnsi="David" w:hint="cs"/>
          <w:noProof w:val="0"/>
          <w:rtl/>
        </w:rPr>
        <w:t>ד.</w:t>
      </w:r>
      <w:r>
        <w:rPr>
          <w:rFonts w:ascii="David" w:hAnsi="David" w:hint="cs"/>
          <w:noProof w:val="0"/>
          <w:rtl/>
        </w:rPr>
        <w:t>).</w:t>
      </w:r>
    </w:p>
    <w:p w:rsidR="001C1E26" w:rsidRDefault="001C1E26" w:rsidP="00DD3E75">
      <w:pPr>
        <w:pStyle w:val="ad"/>
        <w:numPr>
          <w:ilvl w:val="1"/>
          <w:numId w:val="9"/>
        </w:numPr>
        <w:spacing w:line="360" w:lineRule="auto"/>
        <w:jc w:val="both"/>
        <w:rPr>
          <w:rFonts w:ascii="David" w:hAnsi="David"/>
          <w:noProof w:val="0"/>
        </w:rPr>
      </w:pPr>
      <w:r>
        <w:rPr>
          <w:rFonts w:ascii="David" w:hAnsi="David" w:hint="cs"/>
          <w:noProof w:val="0"/>
          <w:rtl/>
        </w:rPr>
        <w:t xml:space="preserve">לא הוצגו ראיות לטענות התובעת כי למנוח היו 'חובות' וכי היא נאלצה להסדיר את ההתחייבויות שלו; כמו כן לא ברור </w:t>
      </w:r>
      <w:r w:rsidR="00E57EB9">
        <w:rPr>
          <w:rFonts w:ascii="David" w:hAnsi="David" w:hint="cs"/>
          <w:noProof w:val="0"/>
          <w:rtl/>
        </w:rPr>
        <w:t xml:space="preserve">מדוע נדרש הדבר </w:t>
      </w:r>
      <w:r>
        <w:rPr>
          <w:rFonts w:ascii="David" w:hAnsi="David" w:hint="cs"/>
          <w:noProof w:val="0"/>
          <w:rtl/>
        </w:rPr>
        <w:t xml:space="preserve">ונוכח הפרשי ההשתכרות בין הצדדים </w:t>
      </w:r>
      <w:r w:rsidR="00E57EB9">
        <w:rPr>
          <w:rFonts w:ascii="David" w:hAnsi="David" w:hint="cs"/>
          <w:noProof w:val="0"/>
          <w:rtl/>
        </w:rPr>
        <w:t>.</w:t>
      </w:r>
    </w:p>
    <w:p w:rsidR="001536BD" w:rsidRDefault="00084E37" w:rsidP="00DD3E75">
      <w:pPr>
        <w:pStyle w:val="ad"/>
        <w:numPr>
          <w:ilvl w:val="1"/>
          <w:numId w:val="9"/>
        </w:numPr>
        <w:spacing w:line="360" w:lineRule="auto"/>
        <w:jc w:val="both"/>
        <w:rPr>
          <w:rFonts w:ascii="David" w:hAnsi="David"/>
          <w:noProof w:val="0"/>
        </w:rPr>
      </w:pPr>
      <w:r>
        <w:rPr>
          <w:rFonts w:ascii="David" w:hAnsi="David" w:hint="cs"/>
          <w:noProof w:val="0"/>
          <w:rtl/>
        </w:rPr>
        <w:t>המנוח רכש עבור התובעת פוליסת בי</w:t>
      </w:r>
      <w:r w:rsidR="00E57EB9">
        <w:rPr>
          <w:rFonts w:ascii="David" w:hAnsi="David" w:hint="cs"/>
          <w:noProof w:val="0"/>
          <w:rtl/>
        </w:rPr>
        <w:t xml:space="preserve">טוח בריאות של חברת מנורה ושילם עליה </w:t>
      </w:r>
      <w:r>
        <w:rPr>
          <w:rFonts w:ascii="David" w:hAnsi="David" w:hint="cs"/>
          <w:noProof w:val="0"/>
          <w:rtl/>
        </w:rPr>
        <w:t>מחשבונו</w:t>
      </w:r>
      <w:r w:rsidR="00DD1ED5">
        <w:rPr>
          <w:rFonts w:ascii="David" w:hAnsi="David" w:hint="cs"/>
          <w:noProof w:val="0"/>
          <w:rtl/>
        </w:rPr>
        <w:t xml:space="preserve">. </w:t>
      </w:r>
      <w:r w:rsidR="001C1E26">
        <w:rPr>
          <w:rFonts w:ascii="David" w:hAnsi="David" w:hint="cs"/>
          <w:noProof w:val="0"/>
          <w:rtl/>
        </w:rPr>
        <w:t>עובדה זו מצביעה על כי כאשר המנוח רצה 'להסדיר'</w:t>
      </w:r>
      <w:r w:rsidR="00E57EB9">
        <w:rPr>
          <w:rFonts w:ascii="David" w:hAnsi="David" w:hint="cs"/>
          <w:noProof w:val="0"/>
          <w:rtl/>
        </w:rPr>
        <w:t xml:space="preserve"> הטבה </w:t>
      </w:r>
      <w:r w:rsidR="001C1E26">
        <w:rPr>
          <w:rFonts w:ascii="David" w:hAnsi="David" w:hint="cs"/>
          <w:noProof w:val="0"/>
          <w:rtl/>
        </w:rPr>
        <w:t>ולדאוג לרווחת התובעת- עשה זאת באופן יזום וברור.</w:t>
      </w:r>
    </w:p>
    <w:p w:rsidR="001C1E26" w:rsidRDefault="001C1E26" w:rsidP="00DD3E75">
      <w:pPr>
        <w:pStyle w:val="ad"/>
        <w:numPr>
          <w:ilvl w:val="1"/>
          <w:numId w:val="9"/>
        </w:numPr>
        <w:spacing w:line="360" w:lineRule="auto"/>
        <w:jc w:val="both"/>
        <w:rPr>
          <w:rFonts w:ascii="David" w:hAnsi="David"/>
          <w:noProof w:val="0"/>
        </w:rPr>
      </w:pPr>
      <w:r>
        <w:rPr>
          <w:rFonts w:ascii="David" w:hAnsi="David" w:hint="cs"/>
          <w:noProof w:val="0"/>
          <w:rtl/>
        </w:rPr>
        <w:t>המנוח הצהיר על עצמו בשב"ס כ 'אלמן' ולא הצהיר על התובעת כ'ידועה בציבור'.</w:t>
      </w:r>
    </w:p>
    <w:p w:rsidR="001C1E26" w:rsidRDefault="001C1E26" w:rsidP="00CB7075">
      <w:pPr>
        <w:pStyle w:val="ad"/>
        <w:numPr>
          <w:ilvl w:val="1"/>
          <w:numId w:val="9"/>
        </w:numPr>
        <w:spacing w:line="360" w:lineRule="auto"/>
        <w:jc w:val="both"/>
        <w:rPr>
          <w:rFonts w:ascii="David" w:hAnsi="David"/>
          <w:noProof w:val="0"/>
        </w:rPr>
      </w:pPr>
      <w:r>
        <w:rPr>
          <w:rFonts w:ascii="David" w:hAnsi="David" w:hint="cs"/>
          <w:noProof w:val="0"/>
          <w:rtl/>
        </w:rPr>
        <w:t>מהשיחה אשר יזמה התובעת עם הגב'</w:t>
      </w:r>
      <w:r w:rsidR="002F547A">
        <w:rPr>
          <w:rFonts w:ascii="David" w:hAnsi="David" w:hint="cs"/>
          <w:noProof w:val="0"/>
          <w:rtl/>
        </w:rPr>
        <w:t xml:space="preserve"> ת</w:t>
      </w:r>
      <w:r w:rsidR="00CB7075">
        <w:rPr>
          <w:rFonts w:ascii="David" w:hAnsi="David" w:hint="cs"/>
          <w:noProof w:val="0"/>
          <w:rtl/>
        </w:rPr>
        <w:t>.</w:t>
      </w:r>
      <w:r w:rsidR="002F547A">
        <w:rPr>
          <w:rFonts w:ascii="David" w:hAnsi="David" w:hint="cs"/>
          <w:noProof w:val="0"/>
          <w:rtl/>
        </w:rPr>
        <w:t xml:space="preserve"> עלה כי המנוח לא סיפר לאנשים שהם 'ידועים בציבור' </w:t>
      </w:r>
      <w:r w:rsidR="00E57EB9">
        <w:rPr>
          <w:rFonts w:ascii="David" w:hAnsi="David" w:hint="cs"/>
          <w:noProof w:val="0"/>
          <w:rtl/>
        </w:rPr>
        <w:t>, כי המנוח התאכזב מהעובדה ש</w:t>
      </w:r>
      <w:r w:rsidR="002102BA">
        <w:rPr>
          <w:rFonts w:ascii="David" w:hAnsi="David" w:hint="cs"/>
          <w:noProof w:val="0"/>
          <w:rtl/>
        </w:rPr>
        <w:t xml:space="preserve">התובעת היתה נשואה בכל עת וכן </w:t>
      </w:r>
      <w:r w:rsidR="002F547A">
        <w:rPr>
          <w:rFonts w:ascii="David" w:hAnsi="David" w:hint="cs"/>
          <w:noProof w:val="0"/>
          <w:rtl/>
        </w:rPr>
        <w:t xml:space="preserve"> כי התובעת כלל לא ביקשה לעצמה חלק בדירת המנוח (נכון למועד השיחה) שכן חלומו של המנוח היה שהדירה תיוותר לנכדו (הוא בנה של הנתבעת).</w:t>
      </w:r>
    </w:p>
    <w:p w:rsidR="00AE0F18" w:rsidRDefault="00E9315E" w:rsidP="00DD3E75">
      <w:pPr>
        <w:pStyle w:val="ad"/>
        <w:numPr>
          <w:ilvl w:val="0"/>
          <w:numId w:val="9"/>
        </w:numPr>
        <w:spacing w:line="360" w:lineRule="auto"/>
        <w:jc w:val="both"/>
        <w:rPr>
          <w:rFonts w:ascii="David" w:hAnsi="David"/>
          <w:noProof w:val="0"/>
        </w:rPr>
      </w:pPr>
      <w:r>
        <w:rPr>
          <w:rFonts w:ascii="David" w:hAnsi="David" w:hint="cs"/>
          <w:noProof w:val="0"/>
          <w:rtl/>
        </w:rPr>
        <w:t>אשר על כן, נחה דעתי כי לא על</w:t>
      </w:r>
      <w:r w:rsidR="00DB6E9B">
        <w:rPr>
          <w:rFonts w:ascii="David" w:hAnsi="David" w:hint="cs"/>
          <w:noProof w:val="0"/>
          <w:rtl/>
        </w:rPr>
        <w:t>ה</w:t>
      </w:r>
      <w:r>
        <w:rPr>
          <w:rFonts w:ascii="David" w:hAnsi="David" w:hint="cs"/>
          <w:noProof w:val="0"/>
          <w:rtl/>
        </w:rPr>
        <w:t xml:space="preserve"> בידי התובעת להראות כי היא והמנוח היו 'ידועים בציבור', כהגדרת המונח בהלכה הפסוקה</w:t>
      </w:r>
      <w:r w:rsidR="002102BA">
        <w:rPr>
          <w:rFonts w:ascii="David" w:hAnsi="David" w:hint="cs"/>
          <w:noProof w:val="0"/>
          <w:rtl/>
        </w:rPr>
        <w:t xml:space="preserve">; </w:t>
      </w:r>
    </w:p>
    <w:p w:rsidR="00AE0F18" w:rsidRPr="00AE0F18" w:rsidRDefault="00AE0F18" w:rsidP="00AE0F18">
      <w:pPr>
        <w:pStyle w:val="ad"/>
        <w:spacing w:line="360" w:lineRule="auto"/>
        <w:jc w:val="both"/>
        <w:rPr>
          <w:rFonts w:ascii="David" w:hAnsi="David"/>
          <w:noProof w:val="0"/>
          <w:rtl/>
        </w:rPr>
      </w:pPr>
      <w:r w:rsidRPr="00AE0F18">
        <w:rPr>
          <w:rFonts w:ascii="David" w:hAnsi="David"/>
          <w:color w:val="000000"/>
          <w:shd w:val="clear" w:color="auto" w:fill="FFFFFF"/>
          <w:rtl/>
        </w:rPr>
        <w:t xml:space="preserve">לנוכח כלל הנסיבות והראיות שהוגשו נמצא כי בין הצדדים התקיים קשר זוגי, אינטימי, קרוב אשר כלל תקשורת תדירה משך תקופה בת </w:t>
      </w:r>
      <w:r>
        <w:rPr>
          <w:rFonts w:ascii="David" w:hAnsi="David" w:hint="cs"/>
          <w:color w:val="000000"/>
          <w:shd w:val="clear" w:color="auto" w:fill="FFFFFF"/>
          <w:rtl/>
        </w:rPr>
        <w:t>מספר שנים ,</w:t>
      </w:r>
      <w:r w:rsidRPr="00AE0F18">
        <w:rPr>
          <w:rFonts w:ascii="David" w:hAnsi="David"/>
          <w:color w:val="000000"/>
          <w:shd w:val="clear" w:color="auto" w:fill="FFFFFF"/>
          <w:rtl/>
        </w:rPr>
        <w:t xml:space="preserve"> אולם, קשר זה איננו עונה על הגדרת בני זוג ידועים בציבור, שכן הצדדים לא חיו יחד ולא ניהלו משק בית משותף</w:t>
      </w:r>
      <w:r>
        <w:rPr>
          <w:rFonts w:ascii="David" w:hAnsi="David" w:hint="cs"/>
          <w:noProof w:val="0"/>
          <w:rtl/>
        </w:rPr>
        <w:t>.</w:t>
      </w:r>
    </w:p>
    <w:p w:rsidR="001F05A1" w:rsidRDefault="002102BA" w:rsidP="00AE0F18">
      <w:pPr>
        <w:pStyle w:val="ad"/>
        <w:spacing w:line="360" w:lineRule="auto"/>
        <w:jc w:val="both"/>
        <w:rPr>
          <w:rFonts w:ascii="David" w:hAnsi="David"/>
          <w:noProof w:val="0"/>
        </w:rPr>
      </w:pPr>
      <w:r>
        <w:rPr>
          <w:rFonts w:ascii="David" w:hAnsi="David" w:hint="cs"/>
          <w:noProof w:val="0"/>
          <w:rtl/>
        </w:rPr>
        <w:t>לא עלה בידי התובעת לה</w:t>
      </w:r>
      <w:r w:rsidR="00AE0F18">
        <w:rPr>
          <w:rFonts w:ascii="David" w:hAnsi="David" w:hint="cs"/>
          <w:noProof w:val="0"/>
          <w:rtl/>
        </w:rPr>
        <w:t>וכיח טענותיה בעניין ועל כן אני מורה על דחיית גרסתה.</w:t>
      </w:r>
    </w:p>
    <w:p w:rsidR="001F05A1" w:rsidRPr="00BE3F87" w:rsidRDefault="00E9315E" w:rsidP="00DD3E75">
      <w:pPr>
        <w:pStyle w:val="ad"/>
        <w:numPr>
          <w:ilvl w:val="0"/>
          <w:numId w:val="9"/>
        </w:numPr>
        <w:spacing w:line="360" w:lineRule="auto"/>
        <w:jc w:val="both"/>
        <w:rPr>
          <w:rFonts w:ascii="David" w:hAnsi="David"/>
          <w:noProof w:val="0"/>
        </w:rPr>
      </w:pPr>
      <w:r w:rsidRPr="00BE3F87">
        <w:rPr>
          <w:rFonts w:ascii="David" w:hAnsi="David" w:hint="cs"/>
          <w:noProof w:val="0"/>
          <w:rtl/>
        </w:rPr>
        <w:lastRenderedPageBreak/>
        <w:t>אף אילו היו מוגדרים המנוח והתובעת כידועים בציבור והתובעת היתה מרימה את הנטל ל</w:t>
      </w:r>
      <w:r w:rsidR="00BE3F87" w:rsidRPr="00BE3F87">
        <w:rPr>
          <w:rFonts w:ascii="David" w:hAnsi="David" w:hint="cs"/>
          <w:noProof w:val="0"/>
          <w:rtl/>
        </w:rPr>
        <w:t xml:space="preserve">הוכיח כן, הרי שיש </w:t>
      </w:r>
      <w:r w:rsidRPr="00BE3F87">
        <w:rPr>
          <w:rFonts w:ascii="David" w:hAnsi="David"/>
          <w:rtl/>
        </w:rPr>
        <w:t xml:space="preserve">לבחון את כוונת הצדדים לשיתוף עצמו וראה </w:t>
      </w:r>
      <w:r w:rsidR="00BE3F87">
        <w:rPr>
          <w:rFonts w:ascii="David" w:hAnsi="David" w:hint="cs"/>
          <w:rtl/>
        </w:rPr>
        <w:t>כמצוטט לעיל ב</w:t>
      </w:r>
      <w:r w:rsidRPr="00B812F1">
        <w:rPr>
          <w:rFonts w:ascii="David" w:hAnsi="David"/>
          <w:rtl/>
        </w:rPr>
        <w:t>ע"א 52/80</w:t>
      </w:r>
      <w:r w:rsidRPr="00BE3F87">
        <w:rPr>
          <w:rFonts w:ascii="David" w:hAnsi="David"/>
          <w:rtl/>
        </w:rPr>
        <w:t xml:space="preserve"> </w:t>
      </w:r>
      <w:r w:rsidRPr="00B812F1">
        <w:rPr>
          <w:rFonts w:ascii="David" w:hAnsi="David"/>
          <w:bCs/>
          <w:rtl/>
        </w:rPr>
        <w:t>שחר נ' פרידמן</w:t>
      </w:r>
      <w:r w:rsidRPr="00BE3F87">
        <w:rPr>
          <w:rFonts w:ascii="David" w:hAnsi="David"/>
          <w:rtl/>
        </w:rPr>
        <w:t>, [פורסם בנבו] (16.02.1984)</w:t>
      </w:r>
      <w:r w:rsidR="00AE0F18">
        <w:rPr>
          <w:rFonts w:ascii="David" w:hAnsi="David" w:hint="cs"/>
          <w:rtl/>
        </w:rPr>
        <w:t>.</w:t>
      </w:r>
    </w:p>
    <w:p w:rsidR="001F05A1" w:rsidRDefault="00BE3F87" w:rsidP="00BE3F87">
      <w:pPr>
        <w:spacing w:line="360" w:lineRule="auto"/>
        <w:ind w:left="720"/>
        <w:jc w:val="both"/>
        <w:rPr>
          <w:rFonts w:ascii="David" w:hAnsi="David"/>
          <w:noProof w:val="0"/>
          <w:rtl/>
        </w:rPr>
      </w:pPr>
      <w:r>
        <w:rPr>
          <w:rFonts w:ascii="David" w:hAnsi="David" w:hint="cs"/>
          <w:noProof w:val="0"/>
          <w:rtl/>
        </w:rPr>
        <w:t>במקרה דנן, לא הוכח בפניי כי היתה כוונת שיתוף בין הצדדים ומהתנהלות המנוח לעניין דירתו ו/או ההתנהלות הכוללת לא עלתה כל כוונת שיתוף.</w:t>
      </w:r>
      <w:r w:rsidR="001F05A1" w:rsidRPr="00BE3F87">
        <w:rPr>
          <w:rFonts w:ascii="David" w:hAnsi="David" w:hint="cs"/>
          <w:noProof w:val="0"/>
          <w:rtl/>
        </w:rPr>
        <w:t xml:space="preserve"> </w:t>
      </w:r>
    </w:p>
    <w:p w:rsidR="00DB6E9B" w:rsidRPr="00BE3F87" w:rsidRDefault="00DB6E9B" w:rsidP="00BE3F87">
      <w:pPr>
        <w:spacing w:line="360" w:lineRule="auto"/>
        <w:ind w:left="720"/>
        <w:jc w:val="both"/>
        <w:rPr>
          <w:rFonts w:ascii="David" w:hAnsi="David"/>
          <w:noProof w:val="0"/>
        </w:rPr>
      </w:pPr>
    </w:p>
    <w:p w:rsidR="00EC493C" w:rsidRPr="00241D86" w:rsidRDefault="00EC493C" w:rsidP="00DB6E9B">
      <w:pPr>
        <w:spacing w:line="360" w:lineRule="auto"/>
        <w:jc w:val="both"/>
        <w:rPr>
          <w:rFonts w:ascii="David" w:hAnsi="David"/>
          <w:noProof w:val="0"/>
          <w:rtl/>
        </w:rPr>
      </w:pPr>
      <w:r w:rsidRPr="001F05A1">
        <w:rPr>
          <w:rFonts w:ascii="David" w:hAnsi="David"/>
          <w:b/>
          <w:bCs/>
          <w:noProof w:val="0"/>
          <w:u w:val="single"/>
          <w:rtl/>
        </w:rPr>
        <w:t>למעלה</w:t>
      </w:r>
      <w:r w:rsidRPr="00241D86">
        <w:rPr>
          <w:rFonts w:ascii="David" w:hAnsi="David"/>
          <w:b/>
          <w:bCs/>
          <w:noProof w:val="0"/>
          <w:u w:val="single"/>
          <w:rtl/>
        </w:rPr>
        <w:t xml:space="preserve"> מהצריך</w:t>
      </w:r>
    </w:p>
    <w:p w:rsidR="00CC7645" w:rsidRPr="00871233" w:rsidRDefault="004C65D7" w:rsidP="00DD3E75">
      <w:pPr>
        <w:pStyle w:val="ad"/>
        <w:numPr>
          <w:ilvl w:val="0"/>
          <w:numId w:val="9"/>
        </w:numPr>
        <w:spacing w:line="360" w:lineRule="auto"/>
        <w:jc w:val="both"/>
        <w:rPr>
          <w:rFonts w:ascii="David" w:hAnsi="David"/>
          <w:noProof w:val="0"/>
          <w:rtl/>
        </w:rPr>
      </w:pPr>
      <w:r w:rsidRPr="00871233">
        <w:rPr>
          <w:rFonts w:ascii="David" w:hAnsi="David" w:hint="cs"/>
          <w:noProof w:val="0"/>
          <w:rtl/>
        </w:rPr>
        <w:t>אף אילו הייתי מקבלת טענת התובעת כי היא והמנוח היו 'ידועים בציבור' וכי היתה להם כוונת שיתוף במובן של שיתוף בנכסיהם, אף אז יש לבחון כל מקרה לגופו ולענ</w:t>
      </w:r>
      <w:r w:rsidR="0063224C" w:rsidRPr="00871233">
        <w:rPr>
          <w:rFonts w:ascii="David" w:hAnsi="David" w:hint="cs"/>
          <w:noProof w:val="0"/>
          <w:rtl/>
        </w:rPr>
        <w:t>י</w:t>
      </w:r>
      <w:r w:rsidRPr="00871233">
        <w:rPr>
          <w:rFonts w:ascii="David" w:hAnsi="David" w:hint="cs"/>
          <w:noProof w:val="0"/>
          <w:rtl/>
        </w:rPr>
        <w:t>ין הנכסים והיקף החלוקה.</w:t>
      </w:r>
    </w:p>
    <w:p w:rsidR="004C65D7" w:rsidRDefault="004C65D7" w:rsidP="00CD305F">
      <w:pPr>
        <w:spacing w:line="360" w:lineRule="auto"/>
        <w:ind w:left="720" w:hanging="12"/>
        <w:jc w:val="both"/>
        <w:rPr>
          <w:rFonts w:ascii="David" w:hAnsi="David"/>
          <w:noProof w:val="0"/>
          <w:rtl/>
        </w:rPr>
      </w:pPr>
      <w:r>
        <w:rPr>
          <w:rFonts w:ascii="David" w:hAnsi="David" w:hint="cs"/>
          <w:noProof w:val="0"/>
          <w:rtl/>
        </w:rPr>
        <w:t xml:space="preserve">אף לגרסת התובעת עצמה, </w:t>
      </w:r>
      <w:r w:rsidR="00E57EB9">
        <w:rPr>
          <w:rFonts w:ascii="David" w:hAnsi="David" w:hint="cs"/>
          <w:noProof w:val="0"/>
          <w:rtl/>
        </w:rPr>
        <w:t>אשר לא הוכחה</w:t>
      </w:r>
      <w:r w:rsidR="00DB6E9B">
        <w:rPr>
          <w:rFonts w:ascii="David" w:hAnsi="David" w:hint="cs"/>
          <w:noProof w:val="0"/>
          <w:rtl/>
        </w:rPr>
        <w:t>,</w:t>
      </w:r>
      <w:r w:rsidR="00E57EB9">
        <w:rPr>
          <w:rFonts w:ascii="David" w:hAnsi="David" w:hint="cs"/>
          <w:noProof w:val="0"/>
          <w:rtl/>
        </w:rPr>
        <w:t xml:space="preserve"> </w:t>
      </w:r>
      <w:r>
        <w:rPr>
          <w:rFonts w:ascii="David" w:hAnsi="David" w:hint="cs"/>
          <w:noProof w:val="0"/>
          <w:rtl/>
        </w:rPr>
        <w:t>מסרה היא בידי המנוח סך כולל של 2</w:t>
      </w:r>
      <w:r w:rsidR="00CD305F">
        <w:rPr>
          <w:rFonts w:ascii="David" w:hAnsi="David" w:hint="cs"/>
          <w:noProof w:val="0"/>
          <w:rtl/>
        </w:rPr>
        <w:t>2</w:t>
      </w:r>
      <w:r>
        <w:rPr>
          <w:rFonts w:ascii="David" w:hAnsi="David" w:hint="cs"/>
          <w:noProof w:val="0"/>
          <w:rtl/>
        </w:rPr>
        <w:t xml:space="preserve">,000$ לצורך רכישת דירת המנוח (כאמור </w:t>
      </w:r>
      <w:r w:rsidR="00CD305F">
        <w:rPr>
          <w:rFonts w:ascii="David" w:hAnsi="David" w:hint="cs"/>
          <w:noProof w:val="0"/>
          <w:rtl/>
        </w:rPr>
        <w:t>לא הוצגו תימוכין ל</w:t>
      </w:r>
      <w:r>
        <w:rPr>
          <w:rFonts w:ascii="David" w:hAnsi="David" w:hint="cs"/>
          <w:noProof w:val="0"/>
          <w:rtl/>
        </w:rPr>
        <w:t>גרסת התובעת</w:t>
      </w:r>
      <w:r w:rsidR="0063224C">
        <w:rPr>
          <w:rFonts w:ascii="David" w:hAnsi="David" w:hint="cs"/>
          <w:noProof w:val="0"/>
          <w:rtl/>
        </w:rPr>
        <w:t>).</w:t>
      </w:r>
    </w:p>
    <w:p w:rsidR="00C82852" w:rsidRDefault="004C65D7" w:rsidP="00DB6E9B">
      <w:pPr>
        <w:pStyle w:val="ad"/>
        <w:spacing w:line="360" w:lineRule="auto"/>
        <w:ind w:left="708"/>
        <w:jc w:val="both"/>
        <w:rPr>
          <w:rFonts w:ascii="David" w:hAnsi="David"/>
          <w:noProof w:val="0"/>
          <w:rtl/>
        </w:rPr>
      </w:pPr>
      <w:r>
        <w:rPr>
          <w:rFonts w:ascii="David" w:hAnsi="David" w:hint="cs"/>
          <w:noProof w:val="0"/>
          <w:rtl/>
        </w:rPr>
        <w:t xml:space="preserve">בהינתן מחיר רכישת דירת המנוח </w:t>
      </w:r>
      <w:r w:rsidR="00DB6E9B">
        <w:rPr>
          <w:rFonts w:ascii="David" w:hAnsi="David" w:hint="cs"/>
          <w:noProof w:val="0"/>
          <w:rtl/>
        </w:rPr>
        <w:t xml:space="preserve">(כ- 245,000$ לפי שער הדולר במועד הרלוונטי) </w:t>
      </w:r>
      <w:r>
        <w:rPr>
          <w:rFonts w:ascii="David" w:hAnsi="David" w:hint="cs"/>
          <w:noProof w:val="0"/>
          <w:rtl/>
        </w:rPr>
        <w:t xml:space="preserve">והשיפוץ </w:t>
      </w:r>
      <w:r w:rsidR="00C82852">
        <w:rPr>
          <w:rFonts w:ascii="David" w:hAnsi="David" w:hint="cs"/>
          <w:noProof w:val="0"/>
          <w:rtl/>
        </w:rPr>
        <w:t>שבוצע ב</w:t>
      </w:r>
      <w:r>
        <w:rPr>
          <w:rFonts w:ascii="David" w:hAnsi="David" w:hint="cs"/>
          <w:noProof w:val="0"/>
          <w:rtl/>
        </w:rPr>
        <w:t>דירה</w:t>
      </w:r>
      <w:r w:rsidR="00DB6E9B">
        <w:rPr>
          <w:rFonts w:ascii="David" w:hAnsi="David" w:hint="cs"/>
          <w:noProof w:val="0"/>
          <w:rtl/>
        </w:rPr>
        <w:t xml:space="preserve"> (אשר הוערך </w:t>
      </w:r>
      <w:r w:rsidR="006F2A8C">
        <w:rPr>
          <w:rFonts w:ascii="David" w:hAnsi="David" w:hint="cs"/>
          <w:noProof w:val="0"/>
          <w:rtl/>
        </w:rPr>
        <w:t>במספר אלפי</w:t>
      </w:r>
      <w:r w:rsidR="00C82852">
        <w:rPr>
          <w:rFonts w:ascii="David" w:hAnsi="David" w:hint="cs"/>
          <w:noProof w:val="0"/>
          <w:rtl/>
        </w:rPr>
        <w:t xml:space="preserve"> ₪ </w:t>
      </w:r>
      <w:r w:rsidR="006F2A8C">
        <w:rPr>
          <w:rFonts w:ascii="David" w:hAnsi="David" w:hint="cs"/>
          <w:noProof w:val="0"/>
          <w:rtl/>
        </w:rPr>
        <w:t>בודדים)</w:t>
      </w:r>
      <w:r>
        <w:rPr>
          <w:rFonts w:ascii="David" w:hAnsi="David" w:hint="cs"/>
          <w:noProof w:val="0"/>
          <w:rtl/>
        </w:rPr>
        <w:t>- הרי ש</w:t>
      </w:r>
      <w:r w:rsidR="00C82852">
        <w:rPr>
          <w:rFonts w:ascii="David" w:hAnsi="David" w:hint="cs"/>
          <w:noProof w:val="0"/>
          <w:rtl/>
        </w:rPr>
        <w:t>אף אם תתקבל גרסת התובעת</w:t>
      </w:r>
      <w:r w:rsidR="00DB6E9B">
        <w:rPr>
          <w:rFonts w:ascii="David" w:hAnsi="David" w:hint="cs"/>
          <w:noProof w:val="0"/>
          <w:rtl/>
        </w:rPr>
        <w:t xml:space="preserve"> בדבר העברת מזומן למנוח</w:t>
      </w:r>
      <w:r w:rsidR="00C82852">
        <w:rPr>
          <w:rFonts w:ascii="David" w:hAnsi="David" w:hint="cs"/>
          <w:noProof w:val="0"/>
          <w:rtl/>
        </w:rPr>
        <w:t>, ה</w:t>
      </w:r>
      <w:r>
        <w:rPr>
          <w:rFonts w:ascii="David" w:hAnsi="David" w:hint="cs"/>
          <w:noProof w:val="0"/>
          <w:rtl/>
        </w:rPr>
        <w:t>מ</w:t>
      </w:r>
      <w:r w:rsidR="0063224C">
        <w:rPr>
          <w:rFonts w:ascii="David" w:hAnsi="David" w:hint="cs"/>
          <w:noProof w:val="0"/>
          <w:rtl/>
        </w:rPr>
        <w:t xml:space="preserve">דובר </w:t>
      </w:r>
      <w:r>
        <w:rPr>
          <w:rFonts w:ascii="David" w:hAnsi="David" w:hint="cs"/>
          <w:noProof w:val="0"/>
          <w:rtl/>
        </w:rPr>
        <w:t xml:space="preserve"> בחלק </w:t>
      </w:r>
      <w:r w:rsidR="0063224C">
        <w:rPr>
          <w:rFonts w:ascii="David" w:hAnsi="David" w:hint="cs"/>
          <w:noProof w:val="0"/>
          <w:rtl/>
        </w:rPr>
        <w:t>קטן מאוד מתוך ההשקעה הכוללת בנכס</w:t>
      </w:r>
      <w:r w:rsidR="00DB6E9B">
        <w:rPr>
          <w:rFonts w:ascii="David" w:hAnsi="David" w:hint="cs"/>
          <w:noProof w:val="0"/>
          <w:rtl/>
        </w:rPr>
        <w:t xml:space="preserve"> (לכל היו</w:t>
      </w:r>
      <w:r w:rsidR="00713C44">
        <w:rPr>
          <w:rFonts w:ascii="David" w:hAnsi="David" w:hint="cs"/>
          <w:noProof w:val="0"/>
          <w:rtl/>
        </w:rPr>
        <w:t xml:space="preserve">תר </w:t>
      </w:r>
      <w:r w:rsidR="00DB6E9B">
        <w:rPr>
          <w:rFonts w:ascii="David" w:hAnsi="David" w:hint="cs"/>
          <w:noProof w:val="0"/>
          <w:rtl/>
        </w:rPr>
        <w:t>כ- 9% מעלות הרכישה)</w:t>
      </w:r>
      <w:r w:rsidR="00C82852">
        <w:rPr>
          <w:rFonts w:ascii="David" w:hAnsi="David" w:hint="cs"/>
          <w:noProof w:val="0"/>
          <w:rtl/>
        </w:rPr>
        <w:t>.</w:t>
      </w:r>
    </w:p>
    <w:p w:rsidR="00E816B9" w:rsidRDefault="00E816B9" w:rsidP="00C82852">
      <w:pPr>
        <w:spacing w:line="360" w:lineRule="auto"/>
        <w:ind w:left="720"/>
        <w:jc w:val="both"/>
        <w:rPr>
          <w:rFonts w:ascii="David" w:hAnsi="David"/>
          <w:noProof w:val="0"/>
          <w:rtl/>
        </w:rPr>
      </w:pPr>
    </w:p>
    <w:p w:rsidR="004C65D7" w:rsidRDefault="00C82852" w:rsidP="00C82852">
      <w:pPr>
        <w:spacing w:line="360" w:lineRule="auto"/>
        <w:ind w:left="720"/>
        <w:jc w:val="both"/>
        <w:rPr>
          <w:rFonts w:ascii="David" w:hAnsi="David"/>
          <w:noProof w:val="0"/>
          <w:rtl/>
        </w:rPr>
      </w:pPr>
      <w:r>
        <w:rPr>
          <w:rFonts w:ascii="David" w:hAnsi="David" w:hint="cs"/>
          <w:noProof w:val="0"/>
          <w:rtl/>
        </w:rPr>
        <w:t xml:space="preserve">במצב דברים זה, יכול והייתי מורה </w:t>
      </w:r>
      <w:r w:rsidR="0063224C">
        <w:rPr>
          <w:rFonts w:ascii="David" w:hAnsi="David" w:hint="cs"/>
          <w:noProof w:val="0"/>
          <w:rtl/>
        </w:rPr>
        <w:t>כי המדובר ב'שיתופיות מוחלש</w:t>
      </w:r>
      <w:r>
        <w:rPr>
          <w:rFonts w:ascii="David" w:hAnsi="David" w:hint="cs"/>
          <w:noProof w:val="0"/>
          <w:rtl/>
        </w:rPr>
        <w:t>ת</w:t>
      </w:r>
      <w:r w:rsidR="0063224C">
        <w:rPr>
          <w:rFonts w:ascii="David" w:hAnsi="David" w:hint="cs"/>
          <w:noProof w:val="0"/>
          <w:rtl/>
        </w:rPr>
        <w:t xml:space="preserve">' בנכס ועל חלוקה כלשהי של הנכס בין הצדדים, שלא </w:t>
      </w:r>
      <w:r w:rsidR="00713C44">
        <w:rPr>
          <w:rFonts w:ascii="David" w:hAnsi="David" w:hint="cs"/>
          <w:noProof w:val="0"/>
          <w:rtl/>
        </w:rPr>
        <w:t xml:space="preserve">על דרך של </w:t>
      </w:r>
      <w:r w:rsidR="0063224C">
        <w:rPr>
          <w:rFonts w:ascii="David" w:hAnsi="David" w:hint="cs"/>
          <w:noProof w:val="0"/>
          <w:rtl/>
        </w:rPr>
        <w:t>מחצה על מחצה.</w:t>
      </w:r>
    </w:p>
    <w:p w:rsidR="0063224C" w:rsidRPr="00241D86" w:rsidRDefault="0063224C" w:rsidP="00CD305F">
      <w:pPr>
        <w:spacing w:line="360" w:lineRule="auto"/>
        <w:ind w:left="720"/>
        <w:jc w:val="both"/>
        <w:rPr>
          <w:rFonts w:ascii="David" w:hAnsi="David"/>
          <w:noProof w:val="0"/>
          <w:rtl/>
        </w:rPr>
      </w:pPr>
    </w:p>
    <w:p w:rsidR="002914D6" w:rsidRPr="009A3585" w:rsidRDefault="0063224C" w:rsidP="00CD305F">
      <w:pPr>
        <w:spacing w:line="360" w:lineRule="auto"/>
        <w:ind w:left="720"/>
        <w:jc w:val="both"/>
        <w:rPr>
          <w:rFonts w:ascii="David" w:hAnsi="David"/>
          <w:noProof w:val="0"/>
          <w:rtl/>
        </w:rPr>
      </w:pPr>
      <w:r>
        <w:rPr>
          <w:rFonts w:ascii="David" w:hAnsi="David" w:hint="cs"/>
          <w:noProof w:val="0"/>
          <w:rtl/>
        </w:rPr>
        <w:t>ואולם,</w:t>
      </w:r>
      <w:r w:rsidR="00D53B24" w:rsidRPr="009A3585">
        <w:rPr>
          <w:rFonts w:ascii="David" w:hAnsi="David"/>
          <w:noProof w:val="0"/>
          <w:rtl/>
        </w:rPr>
        <w:t xml:space="preserve"> במסגרת </w:t>
      </w:r>
      <w:r w:rsidR="00D53B24" w:rsidRPr="00C82852">
        <w:rPr>
          <w:rFonts w:ascii="David" w:hAnsi="David"/>
          <w:noProof w:val="0"/>
          <w:u w:val="single"/>
          <w:rtl/>
        </w:rPr>
        <w:t xml:space="preserve">בע"מ 1983/23 </w:t>
      </w:r>
      <w:r w:rsidR="00D53B24" w:rsidRPr="00B812F1">
        <w:rPr>
          <w:rFonts w:ascii="David" w:hAnsi="David"/>
          <w:b/>
          <w:bCs/>
          <w:noProof w:val="0"/>
          <w:u w:val="single"/>
          <w:rtl/>
        </w:rPr>
        <w:t>פלוני נ' פלונית</w:t>
      </w:r>
      <w:r w:rsidR="00D53B24" w:rsidRPr="009A3585">
        <w:rPr>
          <w:rFonts w:ascii="David" w:hAnsi="David"/>
          <w:noProof w:val="0"/>
          <w:rtl/>
        </w:rPr>
        <w:t xml:space="preserve"> [פורסם בנבו], פס"ד מיום 10.08.2023 קבעה כב' השופטת יעל וילנר כי נכסים משותפים לבני זוג לפי </w:t>
      </w:r>
      <w:r>
        <w:rPr>
          <w:rFonts w:ascii="David" w:hAnsi="David" w:hint="cs"/>
          <w:noProof w:val="0"/>
          <w:rtl/>
        </w:rPr>
        <w:t xml:space="preserve">חזקת </w:t>
      </w:r>
      <w:r w:rsidR="00D53B24" w:rsidRPr="009A3585">
        <w:rPr>
          <w:rFonts w:ascii="David" w:hAnsi="David"/>
          <w:noProof w:val="0"/>
          <w:rtl/>
        </w:rPr>
        <w:t>השיתוף יחולקו ביניהם בחלקים שווים</w:t>
      </w:r>
      <w:r w:rsidR="00506488">
        <w:rPr>
          <w:rFonts w:ascii="David" w:hAnsi="David" w:hint="cs"/>
          <w:noProof w:val="0"/>
          <w:rtl/>
        </w:rPr>
        <w:t xml:space="preserve"> בלבד</w:t>
      </w:r>
      <w:r w:rsidR="00D53B24" w:rsidRPr="009A3585">
        <w:rPr>
          <w:rFonts w:ascii="David" w:hAnsi="David"/>
          <w:noProof w:val="0"/>
          <w:rtl/>
        </w:rPr>
        <w:t>:</w:t>
      </w:r>
    </w:p>
    <w:p w:rsidR="009A3585" w:rsidRPr="0063224C" w:rsidRDefault="0063224C" w:rsidP="00C82852">
      <w:pPr>
        <w:tabs>
          <w:tab w:val="left" w:pos="800"/>
        </w:tabs>
        <w:spacing w:after="120" w:line="360" w:lineRule="auto"/>
        <w:ind w:left="720"/>
        <w:jc w:val="both"/>
        <w:rPr>
          <w:rFonts w:ascii="David" w:hAnsi="David"/>
          <w:b/>
          <w:bCs/>
          <w:noProof w:val="0"/>
        </w:rPr>
      </w:pPr>
      <w:r w:rsidRPr="0063224C">
        <w:rPr>
          <w:rFonts w:ascii="David" w:hAnsi="David" w:hint="cs"/>
          <w:b/>
          <w:bCs/>
          <w:rtl/>
        </w:rPr>
        <w:t>"</w:t>
      </w:r>
      <w:r w:rsidR="009A3585" w:rsidRPr="0063224C">
        <w:rPr>
          <w:rFonts w:ascii="David" w:hAnsi="David"/>
          <w:b/>
          <w:bCs/>
          <w:rtl/>
        </w:rPr>
        <w:t xml:space="preserve">כאשר נקבע כי חלה על הצדדים הלכת השיתוף ביחס לנכס מסוים, משמעות הדבר היא כי זכויותיהם בנכס שוות. אין מקום להוסיף ולקבוע את "היקף השיתוף", בהתאם לנסיבות המקרה ו"תחושת הצדק". חריגה מחלוקה שוויונית, לנוכח טיב הזכויות האמורות ומועד התגבשותן, יכולה להתבצע רק מכוח הוראה מפורשת בחקיקה, שאינה קיימת בענייננו. </w:t>
      </w:r>
    </w:p>
    <w:p w:rsidR="009A3585" w:rsidRDefault="0063224C" w:rsidP="00C82852">
      <w:pPr>
        <w:tabs>
          <w:tab w:val="left" w:pos="800"/>
        </w:tabs>
        <w:spacing w:after="120" w:line="360" w:lineRule="auto"/>
        <w:ind w:left="720"/>
        <w:jc w:val="both"/>
        <w:rPr>
          <w:rFonts w:ascii="David" w:hAnsi="David"/>
          <w:rtl/>
        </w:rPr>
      </w:pPr>
      <w:r>
        <w:rPr>
          <w:rFonts w:ascii="David" w:hAnsi="David" w:hint="cs"/>
          <w:b/>
          <w:bCs/>
          <w:rtl/>
        </w:rPr>
        <w:t>...</w:t>
      </w:r>
      <w:r w:rsidR="009A3585" w:rsidRPr="0063224C">
        <w:rPr>
          <w:rFonts w:ascii="David" w:hAnsi="David"/>
          <w:b/>
          <w:bCs/>
          <w:rtl/>
        </w:rPr>
        <w:t xml:space="preserve">נכסים משותפים לבני זוג לפי הלכת השיתוף יחולקו ביניהם בחלקים שווים; אין לסטות מחלוקה כאמור אלא בהוראה בחקיקה, שאינה קיימת בדין הישראלי. לנוכח ההבחנה המהותית בין זכויות בני זוג ברכוש המשותף לפי הלכת השיתוף, לבין זכויות בני זוג לאיזון משאבים לפי </w:t>
      </w:r>
      <w:r w:rsidR="009A3585" w:rsidRPr="00B812F1">
        <w:rPr>
          <w:rFonts w:ascii="David" w:hAnsi="David"/>
          <w:b/>
          <w:bCs/>
          <w:rtl/>
        </w:rPr>
        <w:t>חוק יחסי ממון</w:t>
      </w:r>
      <w:r w:rsidR="009A3585" w:rsidRPr="0063224C">
        <w:rPr>
          <w:rFonts w:ascii="David" w:hAnsi="David"/>
          <w:b/>
          <w:bCs/>
          <w:rtl/>
        </w:rPr>
        <w:t>, אין להקיש לענייננו מסעיף 8(2) לחוק. לבסוף, אף שהש</w:t>
      </w:r>
      <w:r w:rsidR="00C77C5C">
        <w:rPr>
          <w:rFonts w:ascii="David" w:hAnsi="David"/>
          <w:b/>
          <w:bCs/>
          <w:rtl/>
        </w:rPr>
        <w:t>א.</w:t>
      </w:r>
      <w:r w:rsidR="009A3585" w:rsidRPr="0063224C">
        <w:rPr>
          <w:rFonts w:ascii="David" w:hAnsi="David"/>
          <w:b/>
          <w:bCs/>
          <w:rtl/>
        </w:rPr>
        <w:t xml:space="preserve"> אינה מתעוררת במקרה דנן, נראה כי גם נכסים שחל עליהם שיתוף ספציפי מכוח הדין הכללי יש לחלק בין בני הזוג באופן שוויוני.</w:t>
      </w:r>
      <w:r>
        <w:rPr>
          <w:rFonts w:ascii="David" w:hAnsi="David" w:hint="cs"/>
          <w:rtl/>
        </w:rPr>
        <w:t>"</w:t>
      </w:r>
    </w:p>
    <w:p w:rsidR="00506488" w:rsidRPr="00506488" w:rsidRDefault="00506488" w:rsidP="00C82852">
      <w:pPr>
        <w:tabs>
          <w:tab w:val="left" w:pos="800"/>
        </w:tabs>
        <w:spacing w:after="120" w:line="360" w:lineRule="auto"/>
        <w:ind w:left="720"/>
        <w:jc w:val="both"/>
        <w:rPr>
          <w:rFonts w:ascii="David" w:hAnsi="David"/>
        </w:rPr>
      </w:pPr>
      <w:r w:rsidRPr="00506488">
        <w:rPr>
          <w:rFonts w:ascii="David" w:hAnsi="David" w:hint="cs"/>
          <w:rtl/>
        </w:rPr>
        <w:lastRenderedPageBreak/>
        <w:t>מן האמור הרי שבמודל זוגיות כפי דנן, אין אפשרות לקבוע את היקף השיתוף בדרך אחרת ממחצה על מחצה ואין חריגה  מחלוקה שוויונית, אשר בנסיבות המקרה דנן אינה עולה בקנה אחד לא עם ה</w:t>
      </w:r>
      <w:r>
        <w:rPr>
          <w:rFonts w:ascii="David" w:hAnsi="David" w:hint="cs"/>
          <w:rtl/>
        </w:rPr>
        <w:t>ראיות שהוצגו ולא עם כללי הצדק ו</w:t>
      </w:r>
      <w:r w:rsidRPr="00506488">
        <w:rPr>
          <w:rFonts w:ascii="David" w:hAnsi="David" w:hint="cs"/>
          <w:rtl/>
        </w:rPr>
        <w:t>ה</w:t>
      </w:r>
      <w:r>
        <w:rPr>
          <w:rFonts w:ascii="David" w:hAnsi="David" w:hint="cs"/>
          <w:rtl/>
        </w:rPr>
        <w:t>ה</w:t>
      </w:r>
      <w:r w:rsidRPr="00506488">
        <w:rPr>
          <w:rFonts w:ascii="David" w:hAnsi="David" w:hint="cs"/>
          <w:rtl/>
        </w:rPr>
        <w:t>וגנות.</w:t>
      </w:r>
    </w:p>
    <w:p w:rsidR="00E816B9" w:rsidRDefault="00E816B9" w:rsidP="009A3585">
      <w:pPr>
        <w:spacing w:line="360" w:lineRule="auto"/>
        <w:jc w:val="both"/>
        <w:rPr>
          <w:rFonts w:ascii="David" w:hAnsi="David"/>
          <w:b/>
          <w:bCs/>
          <w:noProof w:val="0"/>
          <w:u w:val="single"/>
          <w:rtl/>
        </w:rPr>
      </w:pPr>
    </w:p>
    <w:p w:rsidR="00D53B24" w:rsidRPr="00506488" w:rsidRDefault="00506488" w:rsidP="009A3585">
      <w:pPr>
        <w:spacing w:line="360" w:lineRule="auto"/>
        <w:jc w:val="both"/>
        <w:rPr>
          <w:rFonts w:ascii="David" w:hAnsi="David"/>
          <w:b/>
          <w:bCs/>
          <w:noProof w:val="0"/>
          <w:u w:val="single"/>
          <w:rtl/>
        </w:rPr>
      </w:pPr>
      <w:r w:rsidRPr="00506488">
        <w:rPr>
          <w:rFonts w:ascii="David" w:hAnsi="David" w:hint="cs"/>
          <w:b/>
          <w:bCs/>
          <w:noProof w:val="0"/>
          <w:u w:val="single"/>
          <w:rtl/>
        </w:rPr>
        <w:t>סוף דבר</w:t>
      </w:r>
    </w:p>
    <w:p w:rsidR="002914D6" w:rsidRDefault="00B46652" w:rsidP="00DD3E75">
      <w:pPr>
        <w:pStyle w:val="ad"/>
        <w:numPr>
          <w:ilvl w:val="0"/>
          <w:numId w:val="9"/>
        </w:numPr>
        <w:spacing w:line="360" w:lineRule="auto"/>
        <w:jc w:val="both"/>
        <w:rPr>
          <w:rFonts w:ascii="David" w:hAnsi="David"/>
          <w:noProof w:val="0"/>
        </w:rPr>
      </w:pPr>
      <w:r>
        <w:rPr>
          <w:rFonts w:ascii="David" w:hAnsi="David" w:hint="cs"/>
          <w:noProof w:val="0"/>
          <w:rtl/>
        </w:rPr>
        <w:t>אשר על כן, אני מורה כי לא על</w:t>
      </w:r>
      <w:r w:rsidR="00BB7CD9">
        <w:rPr>
          <w:rFonts w:ascii="David" w:hAnsi="David" w:hint="cs"/>
          <w:noProof w:val="0"/>
          <w:rtl/>
        </w:rPr>
        <w:t>ה</w:t>
      </w:r>
      <w:r>
        <w:rPr>
          <w:rFonts w:ascii="David" w:hAnsi="David" w:hint="cs"/>
          <w:noProof w:val="0"/>
          <w:rtl/>
        </w:rPr>
        <w:t xml:space="preserve"> בידי התובעת להראות כי היא והמנוח היו 'ידועים בציבור', כהגדרת המונח בהלכה הפסוקה.</w:t>
      </w:r>
    </w:p>
    <w:p w:rsidR="00E57EB9" w:rsidRDefault="00B46652" w:rsidP="00B46652">
      <w:pPr>
        <w:pStyle w:val="ad"/>
        <w:spacing w:line="360" w:lineRule="auto"/>
        <w:jc w:val="both"/>
        <w:rPr>
          <w:rFonts w:ascii="David" w:hAnsi="David"/>
          <w:noProof w:val="0"/>
          <w:rtl/>
        </w:rPr>
      </w:pPr>
      <w:r>
        <w:rPr>
          <w:rFonts w:ascii="David" w:hAnsi="David" w:hint="cs"/>
          <w:noProof w:val="0"/>
          <w:rtl/>
        </w:rPr>
        <w:t xml:space="preserve">במקרה דנן, </w:t>
      </w:r>
      <w:r w:rsidR="00E57EB9">
        <w:rPr>
          <w:rFonts w:ascii="David" w:hAnsi="David" w:hint="cs"/>
          <w:noProof w:val="0"/>
          <w:rtl/>
        </w:rPr>
        <w:t>התובעת לא הוכיחה כי התקיימה בינה ובין המנוח כוונת שיתוף ו/או כוונת שיתוף ספציפית באשר לדירת המנוח.</w:t>
      </w:r>
    </w:p>
    <w:p w:rsidR="00E57EB9" w:rsidRDefault="00E57EB9" w:rsidP="00B46652">
      <w:pPr>
        <w:pStyle w:val="ad"/>
        <w:spacing w:line="360" w:lineRule="auto"/>
        <w:jc w:val="both"/>
        <w:rPr>
          <w:rFonts w:ascii="David" w:hAnsi="David"/>
          <w:noProof w:val="0"/>
          <w:rtl/>
        </w:rPr>
      </w:pPr>
    </w:p>
    <w:p w:rsidR="00B46652" w:rsidRDefault="00B46652" w:rsidP="00F74F3F">
      <w:pPr>
        <w:pStyle w:val="ad"/>
        <w:spacing w:line="360" w:lineRule="auto"/>
        <w:jc w:val="both"/>
        <w:rPr>
          <w:rFonts w:ascii="David" w:hAnsi="David"/>
          <w:noProof w:val="0"/>
          <w:rtl/>
        </w:rPr>
      </w:pPr>
      <w:r>
        <w:rPr>
          <w:rFonts w:ascii="David" w:hAnsi="David" w:hint="cs"/>
          <w:noProof w:val="0"/>
          <w:rtl/>
        </w:rPr>
        <w:t xml:space="preserve">נוכח זאת, אני מורה על דחיית התובענה כפי שהוגשה; מחייבת התובעת בהוצאות הנתבעת על סך </w:t>
      </w:r>
      <w:r w:rsidR="00F74F3F">
        <w:rPr>
          <w:rFonts w:ascii="David" w:hAnsi="David" w:hint="cs"/>
          <w:noProof w:val="0"/>
          <w:rtl/>
        </w:rPr>
        <w:t>2</w:t>
      </w:r>
      <w:r>
        <w:rPr>
          <w:rFonts w:ascii="David" w:hAnsi="David" w:hint="cs"/>
          <w:noProof w:val="0"/>
          <w:rtl/>
        </w:rPr>
        <w:t>0,000 ₪ .</w:t>
      </w:r>
    </w:p>
    <w:p w:rsidR="00B46652" w:rsidRDefault="00B46652" w:rsidP="00B46652">
      <w:pPr>
        <w:pStyle w:val="ad"/>
        <w:spacing w:line="360" w:lineRule="auto"/>
        <w:jc w:val="both"/>
        <w:rPr>
          <w:rFonts w:ascii="David" w:hAnsi="David"/>
          <w:noProof w:val="0"/>
          <w:rtl/>
        </w:rPr>
      </w:pPr>
    </w:p>
    <w:p w:rsidR="00713C44" w:rsidRDefault="00713C44" w:rsidP="00B46652">
      <w:pPr>
        <w:pStyle w:val="ad"/>
        <w:spacing w:line="360" w:lineRule="auto"/>
        <w:jc w:val="both"/>
        <w:rPr>
          <w:rFonts w:ascii="David" w:hAnsi="David"/>
          <w:noProof w:val="0"/>
          <w:rtl/>
        </w:rPr>
      </w:pPr>
    </w:p>
    <w:p w:rsidR="00713C44" w:rsidRPr="00E816B9" w:rsidRDefault="00713C44" w:rsidP="00B46652">
      <w:pPr>
        <w:pStyle w:val="ad"/>
        <w:spacing w:line="360" w:lineRule="auto"/>
        <w:jc w:val="both"/>
        <w:rPr>
          <w:rFonts w:ascii="David" w:hAnsi="David"/>
          <w:noProof w:val="0"/>
          <w:rtl/>
        </w:rPr>
      </w:pPr>
    </w:p>
    <w:p w:rsidR="00241D86" w:rsidRDefault="00241D86" w:rsidP="00E35726">
      <w:pPr>
        <w:spacing w:line="360" w:lineRule="auto"/>
        <w:ind w:left="360" w:hanging="360"/>
        <w:jc w:val="both"/>
        <w:rPr>
          <w:rFonts w:ascii="David" w:hAnsi="David"/>
          <w:b/>
          <w:bCs/>
          <w:noProof w:val="0"/>
          <w:u w:val="single"/>
          <w:rtl/>
        </w:rPr>
      </w:pPr>
      <w:r w:rsidRPr="00E35726">
        <w:rPr>
          <w:rFonts w:ascii="David" w:hAnsi="David"/>
          <w:b/>
          <w:bCs/>
          <w:noProof w:val="0"/>
          <w:u w:val="single"/>
          <w:rtl/>
        </w:rPr>
        <w:t xml:space="preserve">תמ"ש </w:t>
      </w:r>
      <w:r w:rsidRPr="00E35726">
        <w:rPr>
          <w:rFonts w:ascii="David" w:hAnsi="David" w:hint="cs"/>
          <w:b/>
          <w:bCs/>
          <w:noProof w:val="0"/>
          <w:u w:val="single"/>
          <w:rtl/>
        </w:rPr>
        <w:t>5749</w:t>
      </w:r>
      <w:r w:rsidRPr="00E35726">
        <w:rPr>
          <w:rFonts w:ascii="David" w:hAnsi="David"/>
          <w:b/>
          <w:bCs/>
          <w:noProof w:val="0"/>
          <w:u w:val="single"/>
          <w:rtl/>
        </w:rPr>
        <w:t>-06-</w:t>
      </w:r>
      <w:r w:rsidRPr="00E35726">
        <w:rPr>
          <w:rFonts w:ascii="David" w:hAnsi="David" w:hint="cs"/>
          <w:b/>
          <w:bCs/>
          <w:noProof w:val="0"/>
          <w:u w:val="single"/>
          <w:rtl/>
        </w:rPr>
        <w:t>20</w:t>
      </w:r>
      <w:r w:rsidRPr="00E35726">
        <w:rPr>
          <w:rFonts w:ascii="David" w:hAnsi="David"/>
          <w:b/>
          <w:bCs/>
          <w:noProof w:val="0"/>
          <w:u w:val="single"/>
          <w:rtl/>
        </w:rPr>
        <w:t xml:space="preserve"> </w:t>
      </w:r>
    </w:p>
    <w:p w:rsidR="00713C44" w:rsidRDefault="00713C44" w:rsidP="00E35726">
      <w:pPr>
        <w:spacing w:line="360" w:lineRule="auto"/>
        <w:ind w:left="360" w:hanging="360"/>
        <w:jc w:val="both"/>
        <w:rPr>
          <w:rFonts w:ascii="David" w:hAnsi="David"/>
          <w:noProof w:val="0"/>
          <w:u w:val="single"/>
          <w:rtl/>
        </w:rPr>
      </w:pPr>
    </w:p>
    <w:p w:rsidR="008F126C" w:rsidRPr="008F126C" w:rsidRDefault="008F126C" w:rsidP="00E35726">
      <w:pPr>
        <w:spacing w:line="360" w:lineRule="auto"/>
        <w:ind w:left="360" w:hanging="360"/>
        <w:jc w:val="both"/>
        <w:rPr>
          <w:rFonts w:ascii="David" w:hAnsi="David"/>
          <w:noProof w:val="0"/>
          <w:u w:val="single"/>
          <w:rtl/>
        </w:rPr>
      </w:pPr>
      <w:r w:rsidRPr="008F126C">
        <w:rPr>
          <w:rFonts w:ascii="David" w:hAnsi="David" w:hint="cs"/>
          <w:noProof w:val="0"/>
          <w:u w:val="single"/>
          <w:rtl/>
        </w:rPr>
        <w:t>טענות התובעת</w:t>
      </w:r>
    </w:p>
    <w:p w:rsidR="002914D6" w:rsidRDefault="00C77C5C" w:rsidP="00DD3E75">
      <w:pPr>
        <w:pStyle w:val="ad"/>
        <w:numPr>
          <w:ilvl w:val="0"/>
          <w:numId w:val="9"/>
        </w:numPr>
        <w:spacing w:line="360" w:lineRule="auto"/>
        <w:jc w:val="both"/>
        <w:rPr>
          <w:rFonts w:ascii="David" w:hAnsi="David"/>
          <w:noProof w:val="0"/>
        </w:rPr>
      </w:pPr>
      <w:r>
        <w:rPr>
          <w:rFonts w:ascii="David" w:hAnsi="David" w:hint="cs"/>
          <w:noProof w:val="0"/>
          <w:rtl/>
        </w:rPr>
        <w:t>י.</w:t>
      </w:r>
      <w:r w:rsidR="00241D86" w:rsidRPr="00E57EB9">
        <w:rPr>
          <w:rFonts w:ascii="David" w:hAnsi="David" w:hint="cs"/>
          <w:noProof w:val="0"/>
          <w:rtl/>
        </w:rPr>
        <w:t xml:space="preserve">, בתו היחידה של המנוח </w:t>
      </w:r>
      <w:r w:rsidR="00957BF9">
        <w:rPr>
          <w:rFonts w:ascii="David" w:hAnsi="David" w:hint="cs"/>
          <w:noProof w:val="0"/>
          <w:rtl/>
        </w:rPr>
        <w:t>(</w:t>
      </w:r>
      <w:r w:rsidR="00957BF9" w:rsidRPr="008F126C">
        <w:rPr>
          <w:rFonts w:ascii="David" w:hAnsi="David" w:hint="cs"/>
          <w:b/>
          <w:bCs/>
          <w:noProof w:val="0"/>
          <w:rtl/>
        </w:rPr>
        <w:t>התובעת</w:t>
      </w:r>
      <w:r w:rsidR="00957BF9">
        <w:rPr>
          <w:rFonts w:ascii="David" w:hAnsi="David" w:hint="cs"/>
          <w:noProof w:val="0"/>
          <w:rtl/>
        </w:rPr>
        <w:t xml:space="preserve"> בתיק דנן) </w:t>
      </w:r>
      <w:r w:rsidR="00241D86" w:rsidRPr="00E57EB9">
        <w:rPr>
          <w:rFonts w:ascii="David" w:hAnsi="David" w:hint="cs"/>
          <w:noProof w:val="0"/>
          <w:rtl/>
        </w:rPr>
        <w:t xml:space="preserve">וכאמור, עתרה בתביעה לחיוב </w:t>
      </w:r>
      <w:r>
        <w:rPr>
          <w:rFonts w:ascii="David" w:hAnsi="David" w:hint="cs"/>
          <w:noProof w:val="0"/>
          <w:rtl/>
        </w:rPr>
        <w:t>א.</w:t>
      </w:r>
      <w:r w:rsidR="0031791C" w:rsidRPr="00E57EB9">
        <w:rPr>
          <w:rFonts w:ascii="David" w:hAnsi="David" w:hint="cs"/>
          <w:noProof w:val="0"/>
          <w:rtl/>
        </w:rPr>
        <w:t xml:space="preserve"> </w:t>
      </w:r>
      <w:r w:rsidR="00957BF9">
        <w:rPr>
          <w:rFonts w:ascii="David" w:hAnsi="David" w:hint="cs"/>
          <w:noProof w:val="0"/>
          <w:rtl/>
        </w:rPr>
        <w:t>(</w:t>
      </w:r>
      <w:r w:rsidR="00957BF9" w:rsidRPr="008F126C">
        <w:rPr>
          <w:rFonts w:ascii="David" w:hAnsi="David" w:hint="cs"/>
          <w:b/>
          <w:bCs/>
          <w:noProof w:val="0"/>
          <w:rtl/>
        </w:rPr>
        <w:t>הנתבעת</w:t>
      </w:r>
      <w:r w:rsidR="00957BF9">
        <w:rPr>
          <w:rFonts w:ascii="David" w:hAnsi="David" w:hint="cs"/>
          <w:noProof w:val="0"/>
          <w:rtl/>
        </w:rPr>
        <w:t xml:space="preserve"> בתיק דנן) </w:t>
      </w:r>
      <w:r w:rsidR="00241D86" w:rsidRPr="00E57EB9">
        <w:rPr>
          <w:rFonts w:ascii="David" w:hAnsi="David" w:hint="cs"/>
          <w:noProof w:val="0"/>
          <w:rtl/>
        </w:rPr>
        <w:t>בדמי שימוש</w:t>
      </w:r>
      <w:r w:rsidR="0031791C" w:rsidRPr="00E57EB9">
        <w:rPr>
          <w:rFonts w:ascii="David" w:hAnsi="David" w:hint="cs"/>
          <w:noProof w:val="0"/>
          <w:rtl/>
        </w:rPr>
        <w:t xml:space="preserve"> בגין השימוש בדירת המנוח.</w:t>
      </w:r>
    </w:p>
    <w:p w:rsidR="00957BF9" w:rsidRDefault="00957BF9" w:rsidP="00951A43">
      <w:pPr>
        <w:pStyle w:val="ad"/>
        <w:numPr>
          <w:ilvl w:val="0"/>
          <w:numId w:val="9"/>
        </w:numPr>
        <w:spacing w:line="360" w:lineRule="auto"/>
        <w:jc w:val="both"/>
        <w:rPr>
          <w:rFonts w:ascii="David" w:hAnsi="David"/>
          <w:noProof w:val="0"/>
        </w:rPr>
      </w:pPr>
      <w:r>
        <w:rPr>
          <w:rFonts w:ascii="David" w:hAnsi="David" w:hint="cs"/>
          <w:noProof w:val="0"/>
          <w:rtl/>
        </w:rPr>
        <w:t xml:space="preserve">בבעלות המנוח כאמור היתה דירה ברחוב </w:t>
      </w:r>
      <w:r w:rsidR="00951A43">
        <w:rPr>
          <w:rFonts w:ascii="David" w:hAnsi="David" w:hint="cs"/>
          <w:noProof w:val="0"/>
          <w:rtl/>
        </w:rPr>
        <w:t>---</w:t>
      </w:r>
      <w:r>
        <w:rPr>
          <w:rFonts w:ascii="David" w:hAnsi="David" w:hint="cs"/>
          <w:noProof w:val="0"/>
          <w:rtl/>
        </w:rPr>
        <w:t>, שעליה רובצת הלוואת משכנתא; המנוח הלך לעולמו ביום 26.03.2019.</w:t>
      </w:r>
    </w:p>
    <w:p w:rsidR="00957BF9" w:rsidRDefault="00957BF9" w:rsidP="00DD3E75">
      <w:pPr>
        <w:pStyle w:val="ad"/>
        <w:numPr>
          <w:ilvl w:val="0"/>
          <w:numId w:val="9"/>
        </w:numPr>
        <w:spacing w:line="360" w:lineRule="auto"/>
        <w:jc w:val="both"/>
        <w:rPr>
          <w:rFonts w:ascii="David" w:hAnsi="David"/>
          <w:noProof w:val="0"/>
        </w:rPr>
      </w:pPr>
      <w:r>
        <w:rPr>
          <w:rFonts w:ascii="David" w:hAnsi="David" w:hint="cs"/>
          <w:noProof w:val="0"/>
          <w:rtl/>
        </w:rPr>
        <w:t>הנתבעת אשר טענה כי היתה ידועה בציבור של המנוח, עתרה בבקשה למתן צו הגנה כנגד התובעת בתיק ה"ט 38683-04-19 ובכך מנעה מהתובעת גישה לדירת המנוח</w:t>
      </w:r>
      <w:r w:rsidR="00166FBB">
        <w:rPr>
          <w:rFonts w:ascii="David" w:hAnsi="David" w:hint="cs"/>
          <w:noProof w:val="0"/>
          <w:rtl/>
        </w:rPr>
        <w:t>, השתלטה על רכוש התובעת ומונעת</w:t>
      </w:r>
      <w:r w:rsidR="00252B4C">
        <w:rPr>
          <w:rFonts w:ascii="David" w:hAnsi="David" w:hint="cs"/>
          <w:noProof w:val="0"/>
          <w:rtl/>
        </w:rPr>
        <w:t xml:space="preserve"> ממנה כבעליו החוקיים של הנכס לעשות בו שימוש.</w:t>
      </w:r>
    </w:p>
    <w:p w:rsidR="008F126C" w:rsidRDefault="008F126C" w:rsidP="00DD3E75">
      <w:pPr>
        <w:pStyle w:val="ad"/>
        <w:numPr>
          <w:ilvl w:val="0"/>
          <w:numId w:val="9"/>
        </w:numPr>
        <w:spacing w:line="360" w:lineRule="auto"/>
        <w:jc w:val="both"/>
        <w:rPr>
          <w:rFonts w:ascii="David" w:hAnsi="David"/>
          <w:noProof w:val="0"/>
        </w:rPr>
      </w:pPr>
      <w:r>
        <w:rPr>
          <w:rFonts w:ascii="David" w:hAnsi="David" w:hint="cs"/>
          <w:noProof w:val="0"/>
          <w:rtl/>
        </w:rPr>
        <w:t xml:space="preserve">לטענת </w:t>
      </w:r>
      <w:r w:rsidR="00957BF9">
        <w:rPr>
          <w:rFonts w:ascii="David" w:hAnsi="David" w:hint="cs"/>
          <w:noProof w:val="0"/>
          <w:rtl/>
        </w:rPr>
        <w:t xml:space="preserve">התובעת </w:t>
      </w:r>
      <w:r>
        <w:rPr>
          <w:rFonts w:ascii="David" w:hAnsi="David" w:hint="cs"/>
          <w:noProof w:val="0"/>
          <w:rtl/>
        </w:rPr>
        <w:t>, הרי שהיא הבעלים היחיד של המקרקעין בהיותה היורשת היחידה על פי דין של המנוח והנכס אף הועבר על שמה בטאבו</w:t>
      </w:r>
      <w:r w:rsidR="00B73F33">
        <w:rPr>
          <w:rFonts w:ascii="David" w:hAnsi="David" w:hint="cs"/>
          <w:noProof w:val="0"/>
          <w:rtl/>
        </w:rPr>
        <w:t xml:space="preserve"> ביום 26.05.2019</w:t>
      </w:r>
      <w:r>
        <w:rPr>
          <w:rFonts w:ascii="David" w:hAnsi="David" w:hint="cs"/>
          <w:noProof w:val="0"/>
          <w:rtl/>
        </w:rPr>
        <w:t xml:space="preserve">. </w:t>
      </w:r>
    </w:p>
    <w:p w:rsidR="00F95FBD" w:rsidRDefault="00F95FBD" w:rsidP="00DD3E75">
      <w:pPr>
        <w:pStyle w:val="ad"/>
        <w:numPr>
          <w:ilvl w:val="0"/>
          <w:numId w:val="9"/>
        </w:numPr>
        <w:spacing w:line="360" w:lineRule="auto"/>
        <w:jc w:val="both"/>
        <w:rPr>
          <w:rFonts w:ascii="David" w:hAnsi="David"/>
          <w:noProof w:val="0"/>
        </w:rPr>
      </w:pPr>
      <w:r>
        <w:rPr>
          <w:rFonts w:ascii="David" w:hAnsi="David" w:hint="cs"/>
          <w:noProof w:val="0"/>
          <w:rtl/>
        </w:rPr>
        <w:t>לאחר פטירת המנוח התברר כי לא נערכה עבורו פוליסת ביטוח חיים לצרכי נטילת משכנתא; במסגרת הדיון מיום 16.09.2019 הצהירה הנתבעת כי היא מבקשת להשתתף בהחזרי המשכנתא ולהעבירם לבנק ואכן הוגשה הסכמה לפיה הנתבעת תישא במחצית החזרי המ</w:t>
      </w:r>
      <w:r w:rsidR="00166FBB">
        <w:rPr>
          <w:rFonts w:ascii="David" w:hAnsi="David" w:hint="cs"/>
          <w:noProof w:val="0"/>
          <w:rtl/>
        </w:rPr>
        <w:t>שכנתא, יחד עם התובעת.</w:t>
      </w:r>
    </w:p>
    <w:p w:rsidR="00252B4C" w:rsidRDefault="00166FBB" w:rsidP="00B812F1">
      <w:pPr>
        <w:pStyle w:val="ad"/>
        <w:numPr>
          <w:ilvl w:val="0"/>
          <w:numId w:val="9"/>
        </w:numPr>
        <w:spacing w:line="360" w:lineRule="auto"/>
        <w:jc w:val="both"/>
        <w:rPr>
          <w:rFonts w:ascii="David" w:hAnsi="David"/>
          <w:noProof w:val="0"/>
        </w:rPr>
      </w:pPr>
      <w:r>
        <w:rPr>
          <w:rFonts w:ascii="David" w:hAnsi="David" w:hint="cs"/>
          <w:noProof w:val="0"/>
          <w:rtl/>
        </w:rPr>
        <w:t>בסיכומי התובעת</w:t>
      </w:r>
      <w:r w:rsidR="00252B4C">
        <w:rPr>
          <w:rFonts w:ascii="David" w:hAnsi="David" w:hint="cs"/>
          <w:noProof w:val="0"/>
          <w:rtl/>
        </w:rPr>
        <w:t xml:space="preserve">, נטען כי לא רק </w:t>
      </w:r>
      <w:r w:rsidR="00B812F1">
        <w:rPr>
          <w:rFonts w:ascii="David" w:hAnsi="David" w:hint="cs"/>
          <w:noProof w:val="0"/>
          <w:rtl/>
        </w:rPr>
        <w:t>שהנתבעת מחזיקה בנכס שלא שייך לה</w:t>
      </w:r>
      <w:r w:rsidR="00252B4C">
        <w:rPr>
          <w:rFonts w:ascii="David" w:hAnsi="David" w:hint="cs"/>
          <w:noProof w:val="0"/>
          <w:rtl/>
        </w:rPr>
        <w:t xml:space="preserve">, אלא שחלק נכבד מהזמן הנתבעת אינה מתגוררת בנכס אלא דווקא בנה </w:t>
      </w:r>
      <w:r w:rsidR="00C643BC">
        <w:rPr>
          <w:rFonts w:ascii="David" w:hAnsi="David" w:hint="cs"/>
          <w:noProof w:val="0"/>
          <w:rtl/>
        </w:rPr>
        <w:t>ד.</w:t>
      </w:r>
      <w:r w:rsidR="00252B4C">
        <w:rPr>
          <w:rFonts w:ascii="David" w:hAnsi="David" w:hint="cs"/>
          <w:noProof w:val="0"/>
          <w:rtl/>
        </w:rPr>
        <w:t xml:space="preserve"> ובני ביתו.</w:t>
      </w:r>
    </w:p>
    <w:p w:rsidR="00166FBB" w:rsidRDefault="00252B4C" w:rsidP="00DD3E75">
      <w:pPr>
        <w:pStyle w:val="ad"/>
        <w:numPr>
          <w:ilvl w:val="0"/>
          <w:numId w:val="9"/>
        </w:numPr>
        <w:spacing w:line="360" w:lineRule="auto"/>
        <w:jc w:val="both"/>
        <w:rPr>
          <w:rFonts w:ascii="David" w:hAnsi="David"/>
          <w:noProof w:val="0"/>
        </w:rPr>
      </w:pPr>
      <w:r>
        <w:rPr>
          <w:rFonts w:ascii="David" w:hAnsi="David" w:hint="cs"/>
          <w:noProof w:val="0"/>
          <w:rtl/>
        </w:rPr>
        <w:lastRenderedPageBreak/>
        <w:t xml:space="preserve">התובעת הפנתה לסרטוני מעקב שהוצגו ולעדות החוקר הפרטי אשר מהם עולה כי בכל תקופת המעקב נראית הנתבעת בכניסה לדירה רק פעמיים ואילו את </w:t>
      </w:r>
      <w:r w:rsidR="008F2229">
        <w:rPr>
          <w:rFonts w:ascii="David" w:hAnsi="David" w:hint="cs"/>
          <w:noProof w:val="0"/>
          <w:rtl/>
        </w:rPr>
        <w:t xml:space="preserve">בנה </w:t>
      </w:r>
      <w:r w:rsidR="00C643BC">
        <w:rPr>
          <w:rFonts w:ascii="David" w:hAnsi="David" w:hint="cs"/>
          <w:noProof w:val="0"/>
          <w:rtl/>
        </w:rPr>
        <w:t>ד.</w:t>
      </w:r>
      <w:r w:rsidR="008F2229">
        <w:rPr>
          <w:rFonts w:ascii="David" w:hAnsi="David" w:hint="cs"/>
          <w:noProof w:val="0"/>
          <w:rtl/>
        </w:rPr>
        <w:t xml:space="preserve"> ומשפחתו רואים גם רואים בכל יום מהימים בהם הוצבה מצלמה.</w:t>
      </w:r>
    </w:p>
    <w:p w:rsidR="00957BF9" w:rsidRDefault="008F2229" w:rsidP="00DD3E75">
      <w:pPr>
        <w:pStyle w:val="ad"/>
        <w:numPr>
          <w:ilvl w:val="0"/>
          <w:numId w:val="9"/>
        </w:numPr>
        <w:spacing w:line="360" w:lineRule="auto"/>
        <w:jc w:val="both"/>
        <w:rPr>
          <w:rFonts w:ascii="David" w:hAnsi="David"/>
          <w:noProof w:val="0"/>
        </w:rPr>
      </w:pPr>
      <w:r>
        <w:rPr>
          <w:rFonts w:ascii="David" w:hAnsi="David" w:hint="cs"/>
          <w:noProof w:val="0"/>
          <w:rtl/>
        </w:rPr>
        <w:t xml:space="preserve">נוכח האמור לעיל ובהינתן כי הנתבעת </w:t>
      </w:r>
      <w:r w:rsidR="008F126C">
        <w:rPr>
          <w:rFonts w:ascii="David" w:hAnsi="David" w:hint="cs"/>
          <w:noProof w:val="0"/>
          <w:rtl/>
        </w:rPr>
        <w:t xml:space="preserve">אוחזת בדירת המנוח ועושה בה שימוש, </w:t>
      </w:r>
      <w:r>
        <w:rPr>
          <w:rFonts w:ascii="David" w:hAnsi="David" w:hint="cs"/>
          <w:noProof w:val="0"/>
          <w:rtl/>
        </w:rPr>
        <w:t xml:space="preserve">הרי שהיא </w:t>
      </w:r>
      <w:r w:rsidR="008F126C">
        <w:rPr>
          <w:rFonts w:ascii="David" w:hAnsi="David" w:hint="cs"/>
          <w:noProof w:val="0"/>
          <w:rtl/>
        </w:rPr>
        <w:t>מונעת</w:t>
      </w:r>
      <w:r w:rsidR="001247ED">
        <w:rPr>
          <w:rFonts w:ascii="David" w:hAnsi="David" w:hint="cs"/>
          <w:noProof w:val="0"/>
          <w:rtl/>
        </w:rPr>
        <w:t xml:space="preserve"> מהתובעת לעשות בדירה שימוש ולמעש</w:t>
      </w:r>
      <w:r w:rsidR="008F126C">
        <w:rPr>
          <w:rFonts w:ascii="David" w:hAnsi="David" w:hint="cs"/>
          <w:noProof w:val="0"/>
          <w:rtl/>
        </w:rPr>
        <w:t>ה גורמת לה לנזקים כספיים עצומים, החל מחודש אפריל 2019.</w:t>
      </w:r>
      <w:r>
        <w:rPr>
          <w:rFonts w:ascii="David" w:hAnsi="David" w:hint="cs"/>
          <w:noProof w:val="0"/>
          <w:rtl/>
        </w:rPr>
        <w:t xml:space="preserve"> אשר על כן מתבקש בית המשפט לעשות שימוש בסעיף 33 לחוק המקר</w:t>
      </w:r>
      <w:r w:rsidR="00C20FC4">
        <w:rPr>
          <w:rFonts w:ascii="David" w:hAnsi="David" w:hint="cs"/>
          <w:noProof w:val="0"/>
          <w:rtl/>
        </w:rPr>
        <w:t>ק</w:t>
      </w:r>
      <w:r>
        <w:rPr>
          <w:rFonts w:ascii="David" w:hAnsi="David" w:hint="cs"/>
          <w:noProof w:val="0"/>
          <w:rtl/>
        </w:rPr>
        <w:t>עין ולפסוק את שמי השימוש המירביים עבור הנכס- דהיינו השכירות אשר הייתה מתקבלת לו הדירה היתה מושכרת בשוק החופשי.</w:t>
      </w:r>
    </w:p>
    <w:p w:rsidR="0047747F" w:rsidRDefault="0047747F" w:rsidP="0047747F">
      <w:pPr>
        <w:pStyle w:val="ad"/>
        <w:spacing w:line="360" w:lineRule="auto"/>
        <w:jc w:val="both"/>
        <w:rPr>
          <w:rFonts w:ascii="David" w:hAnsi="David"/>
          <w:noProof w:val="0"/>
        </w:rPr>
      </w:pPr>
    </w:p>
    <w:p w:rsidR="008F126C" w:rsidRPr="008F126C" w:rsidRDefault="008F126C" w:rsidP="008F126C">
      <w:pPr>
        <w:pStyle w:val="ad"/>
        <w:spacing w:line="360" w:lineRule="auto"/>
        <w:ind w:hanging="720"/>
        <w:jc w:val="both"/>
        <w:rPr>
          <w:rFonts w:ascii="David" w:hAnsi="David"/>
          <w:noProof w:val="0"/>
          <w:u w:val="single"/>
          <w:rtl/>
        </w:rPr>
      </w:pPr>
      <w:r w:rsidRPr="008F126C">
        <w:rPr>
          <w:rFonts w:ascii="David" w:hAnsi="David" w:hint="cs"/>
          <w:noProof w:val="0"/>
          <w:u w:val="single"/>
          <w:rtl/>
        </w:rPr>
        <w:t>טענות ה</w:t>
      </w:r>
      <w:r>
        <w:rPr>
          <w:rFonts w:ascii="David" w:hAnsi="David" w:hint="cs"/>
          <w:noProof w:val="0"/>
          <w:u w:val="single"/>
          <w:rtl/>
        </w:rPr>
        <w:t>נ</w:t>
      </w:r>
      <w:r w:rsidRPr="008F126C">
        <w:rPr>
          <w:rFonts w:ascii="David" w:hAnsi="David" w:hint="cs"/>
          <w:noProof w:val="0"/>
          <w:u w:val="single"/>
          <w:rtl/>
        </w:rPr>
        <w:t>תבעת</w:t>
      </w:r>
    </w:p>
    <w:p w:rsidR="008F126C" w:rsidRDefault="00E43C50" w:rsidP="00DD3E75">
      <w:pPr>
        <w:pStyle w:val="ad"/>
        <w:numPr>
          <w:ilvl w:val="0"/>
          <w:numId w:val="9"/>
        </w:numPr>
        <w:spacing w:line="360" w:lineRule="auto"/>
        <w:jc w:val="both"/>
        <w:rPr>
          <w:rFonts w:ascii="David" w:hAnsi="David"/>
          <w:noProof w:val="0"/>
        </w:rPr>
      </w:pPr>
      <w:r>
        <w:rPr>
          <w:rFonts w:ascii="David" w:hAnsi="David" w:hint="cs"/>
          <w:noProof w:val="0"/>
          <w:rtl/>
        </w:rPr>
        <w:t>ה</w:t>
      </w:r>
      <w:r w:rsidR="00B73F33">
        <w:rPr>
          <w:rFonts w:ascii="David" w:hAnsi="David" w:hint="cs"/>
          <w:noProof w:val="0"/>
          <w:rtl/>
        </w:rPr>
        <w:t>נתבעת והמנוח חיו יחד כידועים בציבור תחת קורת גג אחת בדירת המנוח.</w:t>
      </w:r>
    </w:p>
    <w:p w:rsidR="00B73F33" w:rsidRDefault="00B73F33" w:rsidP="00DD3E75">
      <w:pPr>
        <w:pStyle w:val="ad"/>
        <w:numPr>
          <w:ilvl w:val="0"/>
          <w:numId w:val="9"/>
        </w:numPr>
        <w:spacing w:line="360" w:lineRule="auto"/>
        <w:jc w:val="both"/>
        <w:rPr>
          <w:rFonts w:ascii="David" w:hAnsi="David"/>
          <w:noProof w:val="0"/>
        </w:rPr>
      </w:pPr>
      <w:r>
        <w:rPr>
          <w:rFonts w:ascii="David" w:hAnsi="David" w:hint="cs"/>
          <w:noProof w:val="0"/>
          <w:rtl/>
        </w:rPr>
        <w:t>בתוך יומיים מיום פטירתו של המנוח, התובעת השיגה גבול לדירת המנוח וגנבה מתוכה כרטיסי אשראי, מסמכים, תמונות וכו' של המנוח; ביום 16.04.2019 נכנסו שוב התובעת ובן זוגה לדירת המנוח, פרצו את דלת הכניסה והובילו את כל חפציה של הנתבעת לדירת הורי הנתבעת באמצעות מוביל. עקב כך הגישה הנתבעת תלונה במשטרה וביום 17.04.2019 הגישה בקשה למתן צו הרחקה כנגד התובעת ובן זוגה.</w:t>
      </w:r>
    </w:p>
    <w:p w:rsidR="00B73F33" w:rsidRDefault="00C00496" w:rsidP="00DD3E75">
      <w:pPr>
        <w:pStyle w:val="ad"/>
        <w:numPr>
          <w:ilvl w:val="0"/>
          <w:numId w:val="9"/>
        </w:numPr>
        <w:spacing w:line="360" w:lineRule="auto"/>
        <w:jc w:val="both"/>
        <w:rPr>
          <w:rFonts w:ascii="David" w:hAnsi="David"/>
          <w:noProof w:val="0"/>
        </w:rPr>
      </w:pPr>
      <w:r>
        <w:rPr>
          <w:rFonts w:ascii="David" w:hAnsi="David" w:hint="cs"/>
          <w:noProof w:val="0"/>
          <w:rtl/>
        </w:rPr>
        <w:t>התובעת השת</w:t>
      </w:r>
      <w:r w:rsidR="001247ED">
        <w:rPr>
          <w:rFonts w:ascii="David" w:hAnsi="David" w:hint="cs"/>
          <w:noProof w:val="0"/>
          <w:rtl/>
        </w:rPr>
        <w:t xml:space="preserve">לטה על כל רכוש המנוח לרבות חשבון הבנק המתנהל על שמו, משכורות ומענקי הסתגלות </w:t>
      </w:r>
      <w:r w:rsidR="006541F6">
        <w:rPr>
          <w:rFonts w:ascii="David" w:hAnsi="David" w:hint="cs"/>
          <w:noProof w:val="0"/>
          <w:rtl/>
        </w:rPr>
        <w:t xml:space="preserve">(בגובה 4 משכורות) </w:t>
      </w:r>
      <w:r w:rsidR="001247ED">
        <w:rPr>
          <w:rFonts w:ascii="David" w:hAnsi="David" w:hint="cs"/>
          <w:noProof w:val="0"/>
          <w:rtl/>
        </w:rPr>
        <w:t>שהתקבלו מהשב"ס וחלקה של הנתבעת בכספי מכח חזקת השיתוף.</w:t>
      </w:r>
    </w:p>
    <w:p w:rsidR="001247ED" w:rsidRDefault="001247ED" w:rsidP="00DD3E75">
      <w:pPr>
        <w:pStyle w:val="ad"/>
        <w:numPr>
          <w:ilvl w:val="0"/>
          <w:numId w:val="9"/>
        </w:numPr>
        <w:spacing w:line="360" w:lineRule="auto"/>
        <w:jc w:val="both"/>
        <w:rPr>
          <w:rFonts w:ascii="David" w:hAnsi="David"/>
          <w:noProof w:val="0"/>
        </w:rPr>
      </w:pPr>
      <w:r>
        <w:rPr>
          <w:rFonts w:ascii="David" w:hAnsi="David" w:hint="cs"/>
          <w:noProof w:val="0"/>
          <w:rtl/>
        </w:rPr>
        <w:t>הנתבעת מתגוררת בדירה כדין, כפי שהתגוררה בה יחד עם המנוח ממועד רכישתה וזאת מכח חזקת השיתוף בין בני זוג.</w:t>
      </w:r>
    </w:p>
    <w:p w:rsidR="00CD176D" w:rsidRDefault="003D5403" w:rsidP="00CB7075">
      <w:pPr>
        <w:pStyle w:val="ad"/>
        <w:numPr>
          <w:ilvl w:val="0"/>
          <w:numId w:val="9"/>
        </w:numPr>
        <w:spacing w:line="360" w:lineRule="auto"/>
        <w:jc w:val="both"/>
        <w:rPr>
          <w:rFonts w:ascii="David" w:hAnsi="David"/>
          <w:noProof w:val="0"/>
        </w:rPr>
      </w:pPr>
      <w:r>
        <w:rPr>
          <w:rFonts w:ascii="David" w:hAnsi="David" w:hint="cs"/>
          <w:noProof w:val="0"/>
          <w:rtl/>
        </w:rPr>
        <w:t xml:space="preserve">בסיכומי הנתבעת טענה כי </w:t>
      </w:r>
      <w:r w:rsidR="00C20FC4">
        <w:rPr>
          <w:rFonts w:ascii="David" w:hAnsi="David" w:hint="cs"/>
          <w:noProof w:val="0"/>
          <w:rtl/>
        </w:rPr>
        <w:t xml:space="preserve">היא זו </w:t>
      </w:r>
      <w:r w:rsidR="00CD176D">
        <w:rPr>
          <w:rFonts w:ascii="David" w:hAnsi="David" w:hint="cs"/>
          <w:noProof w:val="0"/>
          <w:rtl/>
        </w:rPr>
        <w:t xml:space="preserve">אשר מתגוררת בדירת המנוח ומעולם </w:t>
      </w:r>
      <w:r w:rsidR="00C20FC4">
        <w:rPr>
          <w:rFonts w:ascii="David" w:hAnsi="David" w:hint="cs"/>
          <w:noProof w:val="0"/>
          <w:rtl/>
        </w:rPr>
        <w:t>ל</w:t>
      </w:r>
      <w:r w:rsidR="00CD176D">
        <w:rPr>
          <w:rFonts w:ascii="David" w:hAnsi="David" w:hint="cs"/>
          <w:noProof w:val="0"/>
          <w:rtl/>
        </w:rPr>
        <w:t>א</w:t>
      </w:r>
      <w:r w:rsidR="00C20FC4">
        <w:rPr>
          <w:rFonts w:ascii="David" w:hAnsi="David" w:hint="cs"/>
          <w:noProof w:val="0"/>
          <w:rtl/>
        </w:rPr>
        <w:t xml:space="preserve"> עזבה את המקום; לטענת הנתבעת הבקשה להגשת סרטוני הוידאו נערכה שלא כדין תוך עבירה על ח</w:t>
      </w:r>
      <w:r w:rsidR="00CB7075">
        <w:rPr>
          <w:rFonts w:ascii="David" w:hAnsi="David" w:hint="cs"/>
          <w:noProof w:val="0"/>
          <w:rtl/>
        </w:rPr>
        <w:t>וק הגנת הפרטיות, התשמ"א-1981</w:t>
      </w:r>
      <w:r w:rsidR="00CD176D">
        <w:rPr>
          <w:rFonts w:ascii="David" w:hAnsi="David" w:hint="cs"/>
          <w:noProof w:val="0"/>
          <w:rtl/>
        </w:rPr>
        <w:t xml:space="preserve">. עוד טענה כי למעט מועדים בהם נאלצה לטפל בהוריה החולים ובתקופת הקורונה הרי שהיא התגוררה בדירה ואילו בנה </w:t>
      </w:r>
      <w:r w:rsidR="00C643BC">
        <w:rPr>
          <w:rFonts w:ascii="David" w:hAnsi="David" w:hint="cs"/>
          <w:noProof w:val="0"/>
          <w:rtl/>
        </w:rPr>
        <w:t>ד.</w:t>
      </w:r>
      <w:r w:rsidR="00CD176D">
        <w:rPr>
          <w:rFonts w:ascii="David" w:hAnsi="David" w:hint="cs"/>
          <w:noProof w:val="0"/>
          <w:rtl/>
        </w:rPr>
        <w:t xml:space="preserve"> נאלץ לשהות בדירה לסירוגין עד שעבר להתגורר בדירתו המושכרת ב</w:t>
      </w:r>
      <w:r w:rsidR="00CB7075">
        <w:rPr>
          <w:rFonts w:ascii="David" w:hAnsi="David" w:hint="cs"/>
          <w:noProof w:val="0"/>
          <w:rtl/>
        </w:rPr>
        <w:t>----</w:t>
      </w:r>
      <w:r w:rsidR="00CD176D">
        <w:rPr>
          <w:rFonts w:ascii="David" w:hAnsi="David" w:hint="cs"/>
          <w:noProof w:val="0"/>
          <w:rtl/>
        </w:rPr>
        <w:t>.</w:t>
      </w:r>
    </w:p>
    <w:p w:rsidR="00E70984" w:rsidRDefault="00E70984" w:rsidP="00DD3E75">
      <w:pPr>
        <w:pStyle w:val="ad"/>
        <w:numPr>
          <w:ilvl w:val="0"/>
          <w:numId w:val="9"/>
        </w:numPr>
        <w:spacing w:line="360" w:lineRule="auto"/>
        <w:jc w:val="both"/>
        <w:rPr>
          <w:rFonts w:ascii="David" w:hAnsi="David"/>
          <w:noProof w:val="0"/>
        </w:rPr>
      </w:pPr>
      <w:r>
        <w:rPr>
          <w:rFonts w:ascii="David" w:hAnsi="David" w:hint="cs"/>
          <w:noProof w:val="0"/>
          <w:rtl/>
        </w:rPr>
        <w:t>במקרה בו ייפסקו דמי שימוש לחובתה, עתרה הנתבעת לקזז מסכום זה הן את מלוא מענק ההסתגלות שהוקצב בראש ובראשונה לבת הזוג האבלה (מהשב"ס) וכמובן את מלוא תשלומי המשכנתא בהם נשאה הנתבעת רטרואקטיבית מחודש מאי 2020.</w:t>
      </w:r>
    </w:p>
    <w:p w:rsidR="00F324AF" w:rsidRDefault="00F324AF" w:rsidP="00F324AF">
      <w:pPr>
        <w:pStyle w:val="ad"/>
        <w:spacing w:line="360" w:lineRule="auto"/>
        <w:jc w:val="both"/>
        <w:rPr>
          <w:rFonts w:ascii="David" w:hAnsi="David"/>
          <w:noProof w:val="0"/>
        </w:rPr>
      </w:pPr>
    </w:p>
    <w:p w:rsidR="00E70984" w:rsidRDefault="00E70984" w:rsidP="000A5165">
      <w:pPr>
        <w:pStyle w:val="ad"/>
        <w:spacing w:line="360" w:lineRule="auto"/>
        <w:ind w:hanging="720"/>
        <w:jc w:val="both"/>
        <w:rPr>
          <w:rFonts w:ascii="David" w:hAnsi="David"/>
          <w:noProof w:val="0"/>
        </w:rPr>
      </w:pPr>
      <w:r w:rsidRPr="00E70984">
        <w:rPr>
          <w:rFonts w:ascii="David" w:hAnsi="David" w:hint="cs"/>
          <w:noProof w:val="0"/>
          <w:u w:val="single"/>
          <w:rtl/>
        </w:rPr>
        <w:t>דיון</w:t>
      </w:r>
      <w:r>
        <w:rPr>
          <w:rFonts w:ascii="David" w:hAnsi="David" w:hint="cs"/>
          <w:noProof w:val="0"/>
          <w:rtl/>
        </w:rPr>
        <w:t xml:space="preserve"> </w:t>
      </w:r>
    </w:p>
    <w:p w:rsidR="004548AF" w:rsidRDefault="004548AF" w:rsidP="0047747F">
      <w:pPr>
        <w:pStyle w:val="ad"/>
        <w:numPr>
          <w:ilvl w:val="0"/>
          <w:numId w:val="9"/>
        </w:numPr>
        <w:spacing w:line="360" w:lineRule="auto"/>
        <w:ind w:left="708" w:hanging="425"/>
        <w:jc w:val="both"/>
        <w:rPr>
          <w:rFonts w:ascii="David" w:hAnsi="David"/>
          <w:noProof w:val="0"/>
        </w:rPr>
      </w:pPr>
      <w:r w:rsidRPr="004548AF">
        <w:rPr>
          <w:rFonts w:ascii="David" w:hAnsi="David" w:hint="cs"/>
          <w:noProof w:val="0"/>
          <w:rtl/>
        </w:rPr>
        <w:t xml:space="preserve"> </w:t>
      </w:r>
      <w:r w:rsidR="00093A30" w:rsidRPr="004548AF">
        <w:rPr>
          <w:rFonts w:ascii="David" w:hAnsi="David"/>
          <w:rtl/>
        </w:rPr>
        <w:t>ככלל, בעל זכויות במקרקעין שנמנע ממנו השימוש בנכס על יד שותף אחר, זכאי לדמי שימוש ראויים, בהתאם לסעיף</w:t>
      </w:r>
      <w:r>
        <w:rPr>
          <w:rFonts w:ascii="David" w:hAnsi="David"/>
          <w:rtl/>
        </w:rPr>
        <w:t xml:space="preserve"> 33 לחוק המקרקעין, תשכ"ט- 1969</w:t>
      </w:r>
      <w:r>
        <w:rPr>
          <w:rFonts w:ascii="David" w:hAnsi="David" w:hint="cs"/>
          <w:rtl/>
        </w:rPr>
        <w:t>;</w:t>
      </w:r>
    </w:p>
    <w:p w:rsidR="00093A30" w:rsidRPr="004548AF" w:rsidRDefault="00093A30" w:rsidP="004548AF">
      <w:pPr>
        <w:pStyle w:val="ad"/>
        <w:spacing w:line="360" w:lineRule="auto"/>
        <w:ind w:left="708"/>
        <w:jc w:val="both"/>
        <w:rPr>
          <w:rFonts w:ascii="David" w:hAnsi="David"/>
          <w:noProof w:val="0"/>
        </w:rPr>
      </w:pPr>
      <w:r w:rsidRPr="004548AF">
        <w:rPr>
          <w:rFonts w:ascii="David" w:hAnsi="David"/>
          <w:rtl/>
        </w:rPr>
        <w:t xml:space="preserve">כך נקבע בעניין זה בע"א 7156/10 </w:t>
      </w:r>
      <w:r w:rsidRPr="004548AF">
        <w:rPr>
          <w:rFonts w:ascii="David" w:hAnsi="David"/>
          <w:b/>
          <w:bCs/>
          <w:rtl/>
        </w:rPr>
        <w:t>חברת הירקון בע"מ נ מדינת ישראל מינהל מקרקעי ישראל</w:t>
      </w:r>
      <w:r w:rsidRPr="004548AF">
        <w:rPr>
          <w:rFonts w:ascii="David" w:hAnsi="David"/>
          <w:rtl/>
        </w:rPr>
        <w:t xml:space="preserve"> </w:t>
      </w:r>
      <w:r w:rsidR="004548AF">
        <w:rPr>
          <w:rFonts w:ascii="David" w:hAnsi="David" w:hint="cs"/>
          <w:rtl/>
        </w:rPr>
        <w:t xml:space="preserve">[פורסם בנבו] </w:t>
      </w:r>
      <w:r w:rsidR="004548AF">
        <w:rPr>
          <w:rFonts w:ascii="David" w:hAnsi="David"/>
          <w:rtl/>
        </w:rPr>
        <w:t xml:space="preserve">(11.10.12), </w:t>
      </w:r>
      <w:r w:rsidRPr="004548AF">
        <w:rPr>
          <w:rFonts w:ascii="David" w:hAnsi="David"/>
          <w:rtl/>
        </w:rPr>
        <w:t>בסע' 9 :</w:t>
      </w:r>
    </w:p>
    <w:p w:rsidR="00093A30" w:rsidRPr="00241D86" w:rsidRDefault="00093A30" w:rsidP="004548AF">
      <w:pPr>
        <w:spacing w:line="360" w:lineRule="auto"/>
        <w:ind w:left="708"/>
        <w:jc w:val="both"/>
        <w:rPr>
          <w:rFonts w:ascii="David" w:hAnsi="David"/>
        </w:rPr>
      </w:pPr>
      <w:r w:rsidRPr="004548AF">
        <w:rPr>
          <w:rFonts w:ascii="David" w:hAnsi="David"/>
          <w:b/>
          <w:bCs/>
          <w:rtl/>
        </w:rPr>
        <w:lastRenderedPageBreak/>
        <w:t>"הזכות לדמי שימוש היא נגזרת של זכות הבעלות, שהרי מהותה של הבעלות במקרקעין היא האפשרות "להחזיק במקרקעין, להשתמש בהם ולעשות בהם כל דבר וכל עסקה בכפוף להגבלות לפי דין ולפי הסכם" (סעיף 2 לחוק המקרקעין). לפיכך, כאשר הבעלות במקרקעין היא משותפת, חייב שותף שהשתמש במקרקעין לשלם שכר ראוי בעד השימוש ליתר השותפים לפי חלקיהם במקרקעין (סעיף 33 לחוק המקרקעין)... דמי השימוש הראויים בגין שימוש במקרקעין עשויים לייצג את נזקיו של השותף שאינו משתמש במקרקעין מהסגת גבולו- אז מצוי מקור החיוב בדין הנזיקי- או את רווחיו של השותף המשתמש במקרקעין מן החסכון בדמי שכירות- ובמקרה כזה מקורו של החיוב מצוי בעיקרון הכללי של דיני עשיית עושר ולא במשפט</w:t>
      </w:r>
      <w:r w:rsidRPr="00241D86">
        <w:rPr>
          <w:rFonts w:ascii="David" w:hAnsi="David"/>
          <w:rtl/>
        </w:rPr>
        <w:t xml:space="preserve">"  </w:t>
      </w:r>
    </w:p>
    <w:p w:rsidR="00093A30" w:rsidRPr="004548AF" w:rsidRDefault="004548AF" w:rsidP="004548AF">
      <w:pPr>
        <w:spacing w:line="360" w:lineRule="auto"/>
        <w:ind w:left="283"/>
        <w:jc w:val="both"/>
        <w:rPr>
          <w:rFonts w:ascii="David" w:hAnsi="David"/>
          <w:rtl/>
        </w:rPr>
      </w:pPr>
      <w:r>
        <w:rPr>
          <w:rFonts w:ascii="David" w:hAnsi="David"/>
          <w:rtl/>
        </w:rPr>
        <w:tab/>
      </w:r>
      <w:r>
        <w:rPr>
          <w:rFonts w:ascii="David" w:hAnsi="David" w:hint="cs"/>
          <w:rtl/>
        </w:rPr>
        <w:t xml:space="preserve">ראה גם </w:t>
      </w:r>
      <w:r w:rsidR="00093A30" w:rsidRPr="004548AF">
        <w:rPr>
          <w:rFonts w:ascii="David" w:hAnsi="David"/>
          <w:rtl/>
        </w:rPr>
        <w:t xml:space="preserve"> ע"א 89</w:t>
      </w:r>
      <w:r>
        <w:rPr>
          <w:rFonts w:ascii="David" w:hAnsi="David"/>
          <w:rtl/>
        </w:rPr>
        <w:t xml:space="preserve">1/95 </w:t>
      </w:r>
      <w:r w:rsidRPr="004548AF">
        <w:rPr>
          <w:rFonts w:ascii="David" w:hAnsi="David"/>
          <w:b/>
          <w:bCs/>
          <w:rtl/>
        </w:rPr>
        <w:t>זידאני נ אבו- אחמד</w:t>
      </w:r>
      <w:r>
        <w:rPr>
          <w:rFonts w:ascii="David" w:hAnsi="David"/>
          <w:rtl/>
        </w:rPr>
        <w:t xml:space="preserve"> </w:t>
      </w:r>
      <w:r>
        <w:rPr>
          <w:rFonts w:ascii="David" w:hAnsi="David" w:hint="cs"/>
          <w:rtl/>
        </w:rPr>
        <w:t>[פורסם בנבו] ( 01.09.1999).</w:t>
      </w:r>
      <w:r w:rsidR="00093A30" w:rsidRPr="004548AF">
        <w:rPr>
          <w:rFonts w:ascii="David" w:hAnsi="David"/>
          <w:rtl/>
        </w:rPr>
        <w:t xml:space="preserve"> </w:t>
      </w:r>
    </w:p>
    <w:p w:rsidR="00E7066B" w:rsidRDefault="00E7066B" w:rsidP="00E7066B">
      <w:pPr>
        <w:pStyle w:val="ad"/>
        <w:spacing w:line="360" w:lineRule="auto"/>
        <w:jc w:val="both"/>
        <w:rPr>
          <w:rFonts w:ascii="David" w:hAnsi="David"/>
          <w:rtl/>
        </w:rPr>
      </w:pPr>
    </w:p>
    <w:p w:rsidR="00093A30" w:rsidRDefault="00E7066B" w:rsidP="00E7066B">
      <w:pPr>
        <w:pStyle w:val="ad"/>
        <w:spacing w:line="360" w:lineRule="auto"/>
        <w:jc w:val="both"/>
        <w:rPr>
          <w:rFonts w:ascii="David" w:hAnsi="David"/>
          <w:rtl/>
        </w:rPr>
      </w:pPr>
      <w:r>
        <w:rPr>
          <w:rFonts w:ascii="David" w:hAnsi="David" w:hint="cs"/>
          <w:rtl/>
        </w:rPr>
        <w:t xml:space="preserve">יוצא אפוא, כי </w:t>
      </w:r>
      <w:r w:rsidR="00093A30" w:rsidRPr="00E7066B">
        <w:rPr>
          <w:rFonts w:ascii="David" w:hAnsi="David"/>
          <w:rtl/>
        </w:rPr>
        <w:t xml:space="preserve"> זכות</w:t>
      </w:r>
      <w:r>
        <w:rPr>
          <w:rFonts w:ascii="David" w:hAnsi="David" w:hint="cs"/>
          <w:rtl/>
        </w:rPr>
        <w:t xml:space="preserve">ה של התובעת </w:t>
      </w:r>
      <w:r>
        <w:rPr>
          <w:rFonts w:ascii="David" w:hAnsi="David"/>
          <w:rtl/>
        </w:rPr>
        <w:t>לקבלת דמי שימוש ראויים מ</w:t>
      </w:r>
      <w:r>
        <w:rPr>
          <w:rFonts w:ascii="David" w:hAnsi="David" w:hint="cs"/>
          <w:rtl/>
        </w:rPr>
        <w:t xml:space="preserve">הנתבעת </w:t>
      </w:r>
      <w:r w:rsidR="00093A30" w:rsidRPr="00E7066B">
        <w:rPr>
          <w:rFonts w:ascii="David" w:hAnsi="David"/>
          <w:rtl/>
        </w:rPr>
        <w:t>העושה שימוש גם בחלק</w:t>
      </w:r>
      <w:r>
        <w:rPr>
          <w:rFonts w:ascii="David" w:hAnsi="David" w:hint="cs"/>
          <w:rtl/>
        </w:rPr>
        <w:t xml:space="preserve">ה של הדירה, </w:t>
      </w:r>
      <w:r w:rsidR="00093A30" w:rsidRPr="00E7066B">
        <w:rPr>
          <w:rFonts w:ascii="David" w:hAnsi="David"/>
          <w:rtl/>
        </w:rPr>
        <w:t>נובע הן מהוראת סעיף 33 לחוק המקרקעין והן מדיני עשיית עושר ולא במשפט.</w:t>
      </w:r>
    </w:p>
    <w:p w:rsidR="00E7066B" w:rsidRPr="00E7066B" w:rsidRDefault="00E7066B" w:rsidP="00E7066B">
      <w:pPr>
        <w:pStyle w:val="ad"/>
        <w:spacing w:line="360" w:lineRule="auto"/>
        <w:jc w:val="both"/>
        <w:rPr>
          <w:rFonts w:ascii="David" w:hAnsi="David"/>
          <w:rtl/>
        </w:rPr>
      </w:pPr>
    </w:p>
    <w:p w:rsidR="00E7066B" w:rsidRPr="00E1107C" w:rsidRDefault="00093A30" w:rsidP="00B019FB">
      <w:pPr>
        <w:pStyle w:val="ad"/>
        <w:numPr>
          <w:ilvl w:val="0"/>
          <w:numId w:val="9"/>
        </w:numPr>
        <w:spacing w:line="360" w:lineRule="auto"/>
        <w:jc w:val="both"/>
        <w:rPr>
          <w:rFonts w:ascii="David" w:hAnsi="David"/>
        </w:rPr>
      </w:pPr>
      <w:r w:rsidRPr="00E1107C">
        <w:rPr>
          <w:rFonts w:ascii="David" w:hAnsi="David"/>
          <w:rtl/>
        </w:rPr>
        <w:t xml:space="preserve">שווי דמי השימוש עשוי להיקבע במגוון דרכים, </w:t>
      </w:r>
      <w:r w:rsidR="00E7066B" w:rsidRPr="00E1107C">
        <w:rPr>
          <w:rFonts w:ascii="David" w:hAnsi="David"/>
          <w:rtl/>
        </w:rPr>
        <w:t>כאשר אחת הדרכים המקובלות, כפי ש</w:t>
      </w:r>
      <w:r w:rsidR="00E7066B" w:rsidRPr="00E1107C">
        <w:rPr>
          <w:rFonts w:ascii="David" w:hAnsi="David" w:hint="cs"/>
          <w:rtl/>
        </w:rPr>
        <w:t>יי</w:t>
      </w:r>
      <w:r w:rsidRPr="00E1107C">
        <w:rPr>
          <w:rFonts w:ascii="David" w:hAnsi="David"/>
          <w:rtl/>
        </w:rPr>
        <w:t xml:space="preserve">עשה בנדון,  היא  על ידי שמאי, כאשר השווי נקבע, בין היתר, בהתאם למצבו של הנכס. </w:t>
      </w:r>
    </w:p>
    <w:p w:rsidR="004B205E" w:rsidRPr="00AE0F18" w:rsidRDefault="00E7066B" w:rsidP="00B812F1">
      <w:pPr>
        <w:pStyle w:val="ad"/>
        <w:numPr>
          <w:ilvl w:val="0"/>
          <w:numId w:val="9"/>
        </w:numPr>
        <w:spacing w:line="360" w:lineRule="auto"/>
        <w:jc w:val="both"/>
        <w:rPr>
          <w:rFonts w:ascii="David" w:hAnsi="David"/>
          <w:noProof w:val="0"/>
          <w:rtl/>
        </w:rPr>
      </w:pPr>
      <w:r>
        <w:rPr>
          <w:rFonts w:ascii="David" w:hAnsi="David" w:hint="cs"/>
          <w:rtl/>
        </w:rPr>
        <w:t xml:space="preserve">במסגרת הכרעתי דלעיל, קבעתי כי </w:t>
      </w:r>
      <w:r w:rsidR="004B205E" w:rsidRPr="00AE0F18">
        <w:rPr>
          <w:rFonts w:ascii="David" w:hAnsi="David"/>
          <w:color w:val="000000"/>
          <w:shd w:val="clear" w:color="auto" w:fill="FFFFFF"/>
          <w:rtl/>
        </w:rPr>
        <w:t xml:space="preserve">לנוכח כלל הנסיבות והראיות שהוגשו נמצא כי בין הצדדים התקיים קשר זוגי, אינטימי, קרוב אשר כלל תקשורת תדירה משך תקופה בת </w:t>
      </w:r>
      <w:r w:rsidR="004B205E">
        <w:rPr>
          <w:rFonts w:ascii="David" w:hAnsi="David" w:hint="cs"/>
          <w:color w:val="000000"/>
          <w:shd w:val="clear" w:color="auto" w:fill="FFFFFF"/>
          <w:rtl/>
        </w:rPr>
        <w:t>מספר שנים,</w:t>
      </w:r>
      <w:r w:rsidR="004B205E" w:rsidRPr="00AE0F18">
        <w:rPr>
          <w:rFonts w:ascii="David" w:hAnsi="David"/>
          <w:color w:val="000000"/>
          <w:shd w:val="clear" w:color="auto" w:fill="FFFFFF"/>
          <w:rtl/>
        </w:rPr>
        <w:t xml:space="preserve"> אולם, קשר זה איננו עונה על הגדרת בני זוג ידועים בציבור, שכן הצדדים לא חיו יחד ולא ניהלו משק בית משותף</w:t>
      </w:r>
      <w:r w:rsidR="004B205E">
        <w:rPr>
          <w:rFonts w:ascii="David" w:hAnsi="David" w:hint="cs"/>
          <w:noProof w:val="0"/>
          <w:rtl/>
        </w:rPr>
        <w:t>.</w:t>
      </w:r>
    </w:p>
    <w:p w:rsidR="00093A30" w:rsidRDefault="00BB7CD9" w:rsidP="004B205E">
      <w:pPr>
        <w:pStyle w:val="ad"/>
        <w:spacing w:line="360" w:lineRule="auto"/>
        <w:jc w:val="both"/>
        <w:rPr>
          <w:rFonts w:ascii="David" w:hAnsi="David"/>
          <w:rtl/>
        </w:rPr>
      </w:pPr>
      <w:r>
        <w:rPr>
          <w:rFonts w:ascii="David" w:hAnsi="David" w:hint="cs"/>
          <w:noProof w:val="0"/>
          <w:rtl/>
        </w:rPr>
        <w:t xml:space="preserve">כמו כן </w:t>
      </w:r>
      <w:r w:rsidR="004B205E">
        <w:rPr>
          <w:rFonts w:ascii="David" w:hAnsi="David" w:hint="cs"/>
          <w:noProof w:val="0"/>
          <w:rtl/>
        </w:rPr>
        <w:t xml:space="preserve">קבעתי  </w:t>
      </w:r>
      <w:r>
        <w:rPr>
          <w:rFonts w:ascii="David" w:hAnsi="David" w:hint="cs"/>
          <w:noProof w:val="0"/>
          <w:rtl/>
        </w:rPr>
        <w:t>כי הנתבעת לא הוכיחה כ</w:t>
      </w:r>
      <w:r w:rsidR="004B205E">
        <w:rPr>
          <w:rFonts w:ascii="David" w:hAnsi="David" w:hint="cs"/>
          <w:noProof w:val="0"/>
          <w:rtl/>
        </w:rPr>
        <w:t xml:space="preserve">שהתקיימה </w:t>
      </w:r>
      <w:r>
        <w:rPr>
          <w:rFonts w:ascii="David" w:hAnsi="David" w:hint="cs"/>
          <w:noProof w:val="0"/>
          <w:rtl/>
        </w:rPr>
        <w:t>בינה ובין המנוח כוונת שיתוף ו/או כוונת שיתוף ספציפית באשר לדירת המנוח.</w:t>
      </w:r>
    </w:p>
    <w:p w:rsidR="00BB7CD9" w:rsidRDefault="00BB7CD9" w:rsidP="00DD3E75">
      <w:pPr>
        <w:pStyle w:val="ad"/>
        <w:numPr>
          <w:ilvl w:val="0"/>
          <w:numId w:val="9"/>
        </w:numPr>
        <w:spacing w:line="360" w:lineRule="auto"/>
        <w:jc w:val="both"/>
        <w:rPr>
          <w:rFonts w:ascii="David" w:hAnsi="David"/>
        </w:rPr>
      </w:pPr>
      <w:r>
        <w:rPr>
          <w:rFonts w:ascii="David" w:hAnsi="David" w:hint="cs"/>
          <w:rtl/>
        </w:rPr>
        <w:t>נוכח האמור לעיל, הרי שלנתבעת אין זכויות בדירת המנוח וכי לא עומדת לה דרישתה לקבל מחצית מהדירה קרי, הנתבעת איננה שותפה בדירה יחד עם התובעת.</w:t>
      </w:r>
    </w:p>
    <w:p w:rsidR="00BB7CD9" w:rsidRDefault="00BB7CD9" w:rsidP="00BB7CD9">
      <w:pPr>
        <w:pStyle w:val="ad"/>
        <w:spacing w:line="360" w:lineRule="auto"/>
        <w:jc w:val="both"/>
        <w:rPr>
          <w:rFonts w:ascii="David" w:hAnsi="David"/>
          <w:rtl/>
        </w:rPr>
      </w:pPr>
      <w:r>
        <w:rPr>
          <w:rFonts w:ascii="David" w:hAnsi="David" w:hint="cs"/>
          <w:rtl/>
        </w:rPr>
        <w:t>אשר על כן, על הנתבעת היה לפנות את דירת המנוח ולאפשר לבעליה החוקיים (התובעת) לעשות שימוש ברכושה הבלבדי אשר ירשה מאביה.</w:t>
      </w:r>
    </w:p>
    <w:p w:rsidR="00BB7CD9" w:rsidRDefault="00BB7CD9" w:rsidP="0047747F">
      <w:pPr>
        <w:pStyle w:val="ad"/>
        <w:numPr>
          <w:ilvl w:val="0"/>
          <w:numId w:val="9"/>
        </w:numPr>
        <w:spacing w:line="360" w:lineRule="auto"/>
        <w:jc w:val="both"/>
        <w:rPr>
          <w:rFonts w:ascii="David" w:hAnsi="David"/>
        </w:rPr>
      </w:pPr>
      <w:r>
        <w:rPr>
          <w:rFonts w:ascii="David" w:hAnsi="David" w:hint="cs"/>
          <w:rtl/>
        </w:rPr>
        <w:t>הנתבעת והתובעת אף אינן "</w:t>
      </w:r>
      <w:r w:rsidR="00143B37">
        <w:rPr>
          <w:rFonts w:ascii="David" w:hAnsi="David" w:hint="cs"/>
          <w:rtl/>
        </w:rPr>
        <w:t>שותפות" במקרקעין, אלא התובעת דכאן היא הבעלים הבל</w:t>
      </w:r>
      <w:r w:rsidR="0047747F">
        <w:rPr>
          <w:rFonts w:ascii="David" w:hAnsi="David" w:hint="cs"/>
          <w:rtl/>
        </w:rPr>
        <w:t>ע</w:t>
      </w:r>
      <w:r w:rsidR="00143B37">
        <w:rPr>
          <w:rFonts w:ascii="David" w:hAnsi="David" w:hint="cs"/>
          <w:rtl/>
        </w:rPr>
        <w:t>די של דירת המנוח ומשכך אין חולק כי הנתבעת חבה בתשלום דמי שימוש לתובעת בגין השימוש בנכס ומניעת השכרת הדירה לצד ג' תוך תשואה לתובעת.</w:t>
      </w:r>
    </w:p>
    <w:p w:rsidR="004B205E" w:rsidRDefault="004B205E" w:rsidP="00DD3E75">
      <w:pPr>
        <w:pStyle w:val="ad"/>
        <w:numPr>
          <w:ilvl w:val="0"/>
          <w:numId w:val="9"/>
        </w:numPr>
        <w:spacing w:line="360" w:lineRule="auto"/>
        <w:jc w:val="both"/>
        <w:rPr>
          <w:rFonts w:ascii="David" w:hAnsi="David"/>
        </w:rPr>
      </w:pPr>
      <w:r w:rsidRPr="00B535FD">
        <w:rPr>
          <w:rFonts w:ascii="David" w:hAnsi="David" w:hint="cs"/>
          <w:u w:val="single"/>
          <w:rtl/>
        </w:rPr>
        <w:t>סעיף 108 (א) לחוק הירושה</w:t>
      </w:r>
      <w:r>
        <w:rPr>
          <w:rFonts w:ascii="David" w:hAnsi="David" w:hint="cs"/>
          <w:rtl/>
        </w:rPr>
        <w:t xml:space="preserve"> הקובע כדלקמן:</w:t>
      </w:r>
    </w:p>
    <w:p w:rsidR="004B205E" w:rsidRPr="004B205E" w:rsidRDefault="004B205E" w:rsidP="004B205E">
      <w:pPr>
        <w:pStyle w:val="ad"/>
        <w:shd w:val="clear" w:color="auto" w:fill="FFFFFF"/>
        <w:spacing w:before="150" w:line="360" w:lineRule="auto"/>
        <w:jc w:val="both"/>
        <w:rPr>
          <w:rFonts w:ascii="David" w:hAnsi="David"/>
          <w:b/>
          <w:bCs/>
          <w:noProof w:val="0"/>
          <w:color w:val="000000"/>
        </w:rPr>
      </w:pPr>
      <w:r w:rsidRPr="004B205E">
        <w:rPr>
          <w:rFonts w:ascii="David" w:hAnsi="David"/>
          <w:b/>
          <w:bCs/>
          <w:noProof w:val="0"/>
          <w:color w:val="000000"/>
          <w:rtl/>
        </w:rPr>
        <w:t>"מי שערב מות המוריש היה גר עמו בדירתו, בין שהמוריש היה בעל הדירה ובין ששכר אותה, רשאי להוסיף ולגור בה שלושה חדשים, ואם היה יורש – ששה חדשים לאחר מות המוריש, ורשאי הוא להשתמש, אותה תקופה, במטלטלי משק הבית המשותף במידה שהשתמש בהם ערב מות המוריש</w:t>
      </w:r>
      <w:r w:rsidRPr="004B205E">
        <w:rPr>
          <w:rFonts w:ascii="David" w:hAnsi="David"/>
          <w:b/>
          <w:bCs/>
          <w:noProof w:val="0"/>
          <w:color w:val="000000"/>
        </w:rPr>
        <w:t>.</w:t>
      </w:r>
      <w:r w:rsidRPr="004B205E">
        <w:rPr>
          <w:rFonts w:ascii="David" w:hAnsi="David"/>
          <w:b/>
          <w:bCs/>
          <w:noProof w:val="0"/>
          <w:color w:val="000000"/>
          <w:rtl/>
        </w:rPr>
        <w:t>"</w:t>
      </w:r>
    </w:p>
    <w:p w:rsidR="004B205E" w:rsidRPr="004B205E" w:rsidRDefault="004B205E" w:rsidP="004B205E">
      <w:pPr>
        <w:pStyle w:val="ad"/>
        <w:spacing w:line="360" w:lineRule="auto"/>
        <w:jc w:val="both"/>
        <w:rPr>
          <w:rFonts w:ascii="David" w:hAnsi="David"/>
        </w:rPr>
      </w:pPr>
      <w:r>
        <w:rPr>
          <w:rFonts w:ascii="David" w:hAnsi="David" w:hint="cs"/>
          <w:rtl/>
        </w:rPr>
        <w:lastRenderedPageBreak/>
        <w:t>ככל והנתבעת היתה "גרה עם המנוח" ערב מותו, הרי שזכאית היתה להמשיך להתגורר בדירת המנוח משך שלושה חודשים,</w:t>
      </w:r>
      <w:r w:rsidR="00B535FD">
        <w:rPr>
          <w:rFonts w:ascii="David" w:hAnsi="David" w:hint="cs"/>
          <w:rtl/>
        </w:rPr>
        <w:t xml:space="preserve"> או אז לפנותה ואולם כפי שהוכרע דלעיל, לא עלה בידי התובעת להצביע על מגורים משותפים במובן ההלכה הפסוקה; יוער כי הנתבעת בעצמה לא טענה לזכותה להמשיך להתגורר בדירה מכח </w:t>
      </w:r>
      <w:r w:rsidR="00B535FD" w:rsidRPr="00B535FD">
        <w:rPr>
          <w:rFonts w:ascii="David" w:hAnsi="David" w:hint="cs"/>
          <w:u w:val="single"/>
          <w:rtl/>
        </w:rPr>
        <w:t>סעיף 108 לחוק הירושה</w:t>
      </w:r>
      <w:r w:rsidR="00B535FD">
        <w:rPr>
          <w:rFonts w:ascii="David" w:hAnsi="David" w:hint="cs"/>
          <w:rtl/>
        </w:rPr>
        <w:t xml:space="preserve"> ו/או כל הוראה אחרת למעט זכותה הנטענת על ידה עפ"י הלכת השיתוף.</w:t>
      </w:r>
    </w:p>
    <w:p w:rsidR="00143B37" w:rsidRDefault="00751023" w:rsidP="0047747F">
      <w:pPr>
        <w:pStyle w:val="ad"/>
        <w:numPr>
          <w:ilvl w:val="0"/>
          <w:numId w:val="9"/>
        </w:numPr>
        <w:spacing w:line="360" w:lineRule="auto"/>
        <w:jc w:val="both"/>
        <w:rPr>
          <w:rFonts w:ascii="David" w:hAnsi="David"/>
        </w:rPr>
      </w:pPr>
      <w:r>
        <w:rPr>
          <w:rFonts w:ascii="David" w:hAnsi="David" w:hint="cs"/>
          <w:rtl/>
        </w:rPr>
        <w:t xml:space="preserve">נוכח שנקבע לעיל, </w:t>
      </w:r>
      <w:r w:rsidR="00143B37">
        <w:rPr>
          <w:rFonts w:ascii="David" w:hAnsi="David" w:hint="cs"/>
          <w:rtl/>
        </w:rPr>
        <w:t xml:space="preserve"> </w:t>
      </w:r>
      <w:r>
        <w:rPr>
          <w:rFonts w:ascii="David" w:hAnsi="David" w:hint="cs"/>
          <w:rtl/>
        </w:rPr>
        <w:t xml:space="preserve">אין כל משמעות לסוגייה האם מאז מועד פטירת המנוח התגוררה הנתבעת בדירה או שמא בנה </w:t>
      </w:r>
      <w:r w:rsidR="00C643BC">
        <w:rPr>
          <w:rFonts w:ascii="David" w:hAnsi="David" w:hint="cs"/>
          <w:rtl/>
        </w:rPr>
        <w:t>ד.</w:t>
      </w:r>
      <w:r>
        <w:rPr>
          <w:rFonts w:ascii="David" w:hAnsi="David" w:hint="cs"/>
          <w:rtl/>
        </w:rPr>
        <w:t xml:space="preserve"> ומשפחתו וכפי הנטען על ידי התובעת (אשר הציגה כאמור סרטוני מעקב בדירה)</w:t>
      </w:r>
      <w:r w:rsidR="0047747F">
        <w:rPr>
          <w:rFonts w:ascii="David" w:hAnsi="David" w:hint="cs"/>
          <w:rtl/>
        </w:rPr>
        <w:t xml:space="preserve">; משעה שהנתבעת אינה בעלת </w:t>
      </w:r>
      <w:r w:rsidR="001F5BF6">
        <w:rPr>
          <w:rFonts w:ascii="David" w:hAnsi="David" w:hint="cs"/>
          <w:rtl/>
        </w:rPr>
        <w:t>זכויות בדירה הרי שלא היא ולא מי מטעמה רשאי להתגורר בדירה ובין אם היא או בנה התגוררו בדירה, חלה חובה לשלם דמי שימוש לידי התובעת בתיק.</w:t>
      </w:r>
    </w:p>
    <w:p w:rsidR="0047747F" w:rsidRDefault="0047747F" w:rsidP="0047747F">
      <w:pPr>
        <w:pStyle w:val="ad"/>
        <w:spacing w:line="360" w:lineRule="auto"/>
        <w:jc w:val="both"/>
        <w:rPr>
          <w:rFonts w:ascii="David" w:hAnsi="David"/>
          <w:rtl/>
        </w:rPr>
      </w:pPr>
    </w:p>
    <w:p w:rsidR="001F5BF6" w:rsidRDefault="001F5BF6" w:rsidP="00DD3E75">
      <w:pPr>
        <w:pStyle w:val="ad"/>
        <w:numPr>
          <w:ilvl w:val="0"/>
          <w:numId w:val="9"/>
        </w:numPr>
        <w:spacing w:line="360" w:lineRule="auto"/>
        <w:jc w:val="both"/>
        <w:rPr>
          <w:rFonts w:ascii="David" w:hAnsi="David"/>
        </w:rPr>
      </w:pPr>
      <w:r>
        <w:rPr>
          <w:rFonts w:ascii="David" w:hAnsi="David" w:hint="cs"/>
          <w:rtl/>
        </w:rPr>
        <w:t>באשר להחזרי המשכנתא, כך נקבע בהחלטתי מיום 17.05.2020 :</w:t>
      </w:r>
    </w:p>
    <w:p w:rsidR="00F95FBD" w:rsidRDefault="00F95FBD" w:rsidP="001F5BF6">
      <w:pPr>
        <w:spacing w:line="360" w:lineRule="auto"/>
        <w:ind w:firstLine="992"/>
        <w:jc w:val="both"/>
        <w:rPr>
          <w:rFonts w:ascii="David" w:hAnsi="David"/>
          <w:noProof w:val="0"/>
          <w:rtl/>
        </w:rPr>
      </w:pPr>
      <w:r w:rsidRPr="00F95FBD">
        <w:rPr>
          <w:rFonts w:ascii="David" w:hAnsi="David"/>
          <w:rtl/>
        </w:rPr>
        <w:drawing>
          <wp:inline distT="0" distB="0" distL="0" distR="0" wp14:anchorId="3331A0C6" wp14:editId="5D8EB841">
            <wp:extent cx="3580765" cy="1695450"/>
            <wp:effectExtent l="0" t="0" r="635" b="0"/>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9434" b="15849"/>
                    <a:stretch/>
                  </pic:blipFill>
                  <pic:spPr bwMode="auto">
                    <a:xfrm>
                      <a:off x="0" y="0"/>
                      <a:ext cx="3581901" cy="1695988"/>
                    </a:xfrm>
                    <a:prstGeom prst="rect">
                      <a:avLst/>
                    </a:prstGeom>
                    <a:ln>
                      <a:noFill/>
                    </a:ln>
                    <a:extLst>
                      <a:ext uri="{53640926-AAD7-44D8-BBD7-CCE9431645EC}">
                        <a14:shadowObscured xmlns:a14="http://schemas.microsoft.com/office/drawing/2010/main"/>
                      </a:ext>
                    </a:extLst>
                  </pic:spPr>
                </pic:pic>
              </a:graphicData>
            </a:graphic>
          </wp:inline>
        </w:drawing>
      </w:r>
    </w:p>
    <w:p w:rsidR="00EE218A" w:rsidRDefault="00EE218A">
      <w:pPr>
        <w:spacing w:line="360" w:lineRule="auto"/>
        <w:jc w:val="both"/>
        <w:rPr>
          <w:rFonts w:ascii="David" w:hAnsi="David"/>
          <w:noProof w:val="0"/>
          <w:rtl/>
        </w:rPr>
      </w:pPr>
    </w:p>
    <w:p w:rsidR="00EE218A" w:rsidRDefault="00F86B5A" w:rsidP="0070761D">
      <w:pPr>
        <w:spacing w:line="360" w:lineRule="auto"/>
        <w:ind w:left="720"/>
        <w:jc w:val="both"/>
        <w:rPr>
          <w:rFonts w:ascii="David" w:hAnsi="David"/>
          <w:noProof w:val="0"/>
          <w:rtl/>
        </w:rPr>
      </w:pPr>
      <w:r>
        <w:rPr>
          <w:rFonts w:ascii="David" w:hAnsi="David" w:hint="cs"/>
          <w:noProof w:val="0"/>
          <w:rtl/>
        </w:rPr>
        <w:t>אין חולק כי בהסכמת הצדדים, הנתבעת נשאה בחלק מהחזרי המשכנתא; נוכח קביעתי דלעיל הרי שסכומים</w:t>
      </w:r>
      <w:r w:rsidR="0070761D">
        <w:rPr>
          <w:rFonts w:ascii="David" w:hAnsi="David" w:hint="cs"/>
          <w:noProof w:val="0"/>
          <w:rtl/>
        </w:rPr>
        <w:t xml:space="preserve"> אלו ששולמו על ידי הנתבעת יקוזזו מדמי השימוש, רטרואקטיבית.</w:t>
      </w:r>
    </w:p>
    <w:p w:rsidR="0070761D" w:rsidRDefault="0070761D" w:rsidP="0070761D">
      <w:pPr>
        <w:spacing w:line="360" w:lineRule="auto"/>
        <w:ind w:left="720"/>
        <w:jc w:val="both"/>
        <w:rPr>
          <w:rFonts w:ascii="David" w:hAnsi="David"/>
          <w:noProof w:val="0"/>
          <w:rtl/>
        </w:rPr>
      </w:pPr>
    </w:p>
    <w:p w:rsidR="0070761D" w:rsidRDefault="0070761D" w:rsidP="00DD3E75">
      <w:pPr>
        <w:pStyle w:val="ad"/>
        <w:numPr>
          <w:ilvl w:val="0"/>
          <w:numId w:val="9"/>
        </w:numPr>
        <w:spacing w:line="360" w:lineRule="auto"/>
        <w:jc w:val="both"/>
        <w:rPr>
          <w:rFonts w:ascii="David" w:hAnsi="David"/>
          <w:noProof w:val="0"/>
        </w:rPr>
      </w:pPr>
      <w:r>
        <w:rPr>
          <w:rFonts w:ascii="David" w:hAnsi="David" w:hint="cs"/>
          <w:noProof w:val="0"/>
          <w:rtl/>
        </w:rPr>
        <w:t>לא עלה בידי הנתבעת להראו</w:t>
      </w:r>
      <w:r w:rsidR="00F948ED">
        <w:rPr>
          <w:rFonts w:ascii="David" w:hAnsi="David" w:hint="cs"/>
          <w:noProof w:val="0"/>
          <w:rtl/>
        </w:rPr>
        <w:t xml:space="preserve">ת כי מענק ההסתגלות שקיבל המנוח </w:t>
      </w:r>
      <w:r>
        <w:rPr>
          <w:rFonts w:ascii="David" w:hAnsi="David" w:hint="cs"/>
          <w:noProof w:val="0"/>
          <w:rtl/>
        </w:rPr>
        <w:t>ל</w:t>
      </w:r>
      <w:r w:rsidR="00F948ED">
        <w:rPr>
          <w:rFonts w:ascii="David" w:hAnsi="David" w:hint="cs"/>
          <w:noProof w:val="0"/>
          <w:rtl/>
        </w:rPr>
        <w:t>אחר</w:t>
      </w:r>
      <w:r>
        <w:rPr>
          <w:rFonts w:ascii="David" w:hAnsi="David" w:hint="cs"/>
          <w:noProof w:val="0"/>
          <w:rtl/>
        </w:rPr>
        <w:t xml:space="preserve"> פטירתו, הוקצב לאישה 'האבלה' וממילא כאמור לעיל הרי שהמנוח לא הכריז על הנתבעת כ 'ידועה בציבור' </w:t>
      </w:r>
      <w:r w:rsidR="00F948ED">
        <w:rPr>
          <w:rFonts w:ascii="David" w:hAnsi="David" w:hint="cs"/>
          <w:noProof w:val="0"/>
          <w:rtl/>
        </w:rPr>
        <w:t>בשב"ס אלא נרשם כ 'אלמן'.</w:t>
      </w:r>
    </w:p>
    <w:p w:rsidR="00F948ED" w:rsidRDefault="00F948ED" w:rsidP="00DD3E75">
      <w:pPr>
        <w:pStyle w:val="ad"/>
        <w:numPr>
          <w:ilvl w:val="0"/>
          <w:numId w:val="9"/>
        </w:numPr>
        <w:spacing w:line="360" w:lineRule="auto"/>
        <w:jc w:val="both"/>
        <w:rPr>
          <w:rFonts w:ascii="David" w:hAnsi="David"/>
          <w:noProof w:val="0"/>
        </w:rPr>
      </w:pPr>
      <w:r>
        <w:rPr>
          <w:rFonts w:ascii="David" w:hAnsi="David" w:hint="cs"/>
          <w:noProof w:val="0"/>
          <w:rtl/>
        </w:rPr>
        <w:t>מן המקובץ, אני מורה כדלקמן:</w:t>
      </w:r>
    </w:p>
    <w:p w:rsidR="00F948ED" w:rsidRDefault="00F948ED" w:rsidP="00DD3E75">
      <w:pPr>
        <w:pStyle w:val="ad"/>
        <w:numPr>
          <w:ilvl w:val="1"/>
          <w:numId w:val="9"/>
        </w:numPr>
        <w:spacing w:line="360" w:lineRule="auto"/>
        <w:jc w:val="both"/>
        <w:rPr>
          <w:rFonts w:ascii="David" w:hAnsi="David"/>
          <w:noProof w:val="0"/>
        </w:rPr>
      </w:pPr>
      <w:r>
        <w:rPr>
          <w:rFonts w:ascii="David" w:hAnsi="David" w:hint="cs"/>
          <w:noProof w:val="0"/>
          <w:rtl/>
        </w:rPr>
        <w:t>אני מורה על קבלת התביעה לחיוב בדמי שימוש.</w:t>
      </w:r>
    </w:p>
    <w:p w:rsidR="00F948ED" w:rsidRDefault="00F948ED" w:rsidP="00DD3E75">
      <w:pPr>
        <w:pStyle w:val="ad"/>
        <w:numPr>
          <w:ilvl w:val="1"/>
          <w:numId w:val="9"/>
        </w:numPr>
        <w:spacing w:line="360" w:lineRule="auto"/>
        <w:jc w:val="both"/>
        <w:rPr>
          <w:rFonts w:ascii="David" w:hAnsi="David"/>
          <w:noProof w:val="0"/>
        </w:rPr>
      </w:pPr>
      <w:r>
        <w:rPr>
          <w:rFonts w:ascii="David" w:hAnsi="David" w:hint="cs"/>
          <w:noProof w:val="0"/>
          <w:rtl/>
        </w:rPr>
        <w:t>הנתבעת חבה לתובעת דמי שימוש בגין דירת המנוח, החל מחודש מאי 2020 ועד למועד פינוי הדירה בפועל על ידי הנתבעת.</w:t>
      </w:r>
    </w:p>
    <w:p w:rsidR="00F948ED" w:rsidRDefault="00F948ED" w:rsidP="00E1107C">
      <w:pPr>
        <w:pStyle w:val="ad"/>
        <w:numPr>
          <w:ilvl w:val="1"/>
          <w:numId w:val="9"/>
        </w:numPr>
        <w:spacing w:line="360" w:lineRule="auto"/>
        <w:jc w:val="both"/>
        <w:rPr>
          <w:rFonts w:ascii="David" w:hAnsi="David"/>
          <w:noProof w:val="0"/>
        </w:rPr>
      </w:pPr>
      <w:r>
        <w:rPr>
          <w:rFonts w:ascii="David" w:hAnsi="David" w:hint="cs"/>
          <w:noProof w:val="0"/>
          <w:rtl/>
        </w:rPr>
        <w:t xml:space="preserve">אני מורה על מינוי השמאי </w:t>
      </w:r>
      <w:r w:rsidR="00F74F3F">
        <w:rPr>
          <w:rFonts w:ascii="David" w:hAnsi="David" w:hint="cs"/>
          <w:noProof w:val="0"/>
          <w:rtl/>
        </w:rPr>
        <w:t xml:space="preserve">מר </w:t>
      </w:r>
      <w:r w:rsidR="00E1107C">
        <w:rPr>
          <w:rFonts w:ascii="David" w:hAnsi="David" w:hint="cs"/>
          <w:noProof w:val="0"/>
          <w:rtl/>
        </w:rPr>
        <w:t>אלי סידאוי</w:t>
      </w:r>
      <w:r w:rsidR="00F74F3F">
        <w:rPr>
          <w:rFonts w:ascii="David" w:hAnsi="David" w:hint="cs"/>
          <w:noProof w:val="0"/>
          <w:rtl/>
        </w:rPr>
        <w:t xml:space="preserve"> טלפון</w:t>
      </w:r>
      <w:r w:rsidR="00E1107C">
        <w:rPr>
          <w:rFonts w:ascii="David" w:hAnsi="David" w:hint="cs"/>
          <w:noProof w:val="0"/>
          <w:rtl/>
        </w:rPr>
        <w:t xml:space="preserve"> 03-5015558 ,</w:t>
      </w:r>
      <w:r w:rsidR="00F74F3F">
        <w:rPr>
          <w:rFonts w:ascii="David" w:hAnsi="David" w:hint="cs"/>
          <w:noProof w:val="0"/>
          <w:rtl/>
        </w:rPr>
        <w:t xml:space="preserve"> לשום את דמי השימוש בדירת המנוח; הנתבעת תישא בשכר טרחתו של השמאי.</w:t>
      </w:r>
    </w:p>
    <w:p w:rsidR="00F948ED" w:rsidRDefault="00F948ED" w:rsidP="00DD3E75">
      <w:pPr>
        <w:pStyle w:val="ad"/>
        <w:numPr>
          <w:ilvl w:val="1"/>
          <w:numId w:val="9"/>
        </w:numPr>
        <w:spacing w:line="360" w:lineRule="auto"/>
        <w:jc w:val="both"/>
        <w:rPr>
          <w:rFonts w:ascii="David" w:hAnsi="David"/>
          <w:noProof w:val="0"/>
        </w:rPr>
      </w:pPr>
      <w:r>
        <w:rPr>
          <w:rFonts w:ascii="David" w:hAnsi="David" w:hint="cs"/>
          <w:noProof w:val="0"/>
          <w:rtl/>
        </w:rPr>
        <w:lastRenderedPageBreak/>
        <w:t>מסך דמי השימוש, יש לקזז את מלוא התשלומים שהעבירה הנתבעת לידי התובעת ו/או לחשבון המשכנתא כאשר הם צמודים למדד המחירים לצרכן; ככל ולא יעלה בידי הצדדים לבצע התחשיב אורה על מינוי אקטואר שיבצע החישוב.</w:t>
      </w:r>
    </w:p>
    <w:p w:rsidR="00F948ED" w:rsidRDefault="00F948ED" w:rsidP="00DD3E75">
      <w:pPr>
        <w:pStyle w:val="ad"/>
        <w:numPr>
          <w:ilvl w:val="1"/>
          <w:numId w:val="9"/>
        </w:numPr>
        <w:spacing w:line="360" w:lineRule="auto"/>
        <w:jc w:val="both"/>
        <w:rPr>
          <w:rFonts w:ascii="David" w:hAnsi="David"/>
          <w:noProof w:val="0"/>
        </w:rPr>
      </w:pPr>
      <w:r>
        <w:rPr>
          <w:rFonts w:ascii="David" w:hAnsi="David" w:hint="cs"/>
          <w:noProof w:val="0"/>
          <w:rtl/>
        </w:rPr>
        <w:t>מחייבת הנתבעת בהוצאו</w:t>
      </w:r>
      <w:r w:rsidR="003B2F6D">
        <w:rPr>
          <w:rFonts w:ascii="David" w:hAnsi="David" w:hint="cs"/>
          <w:noProof w:val="0"/>
          <w:rtl/>
        </w:rPr>
        <w:t>ת התובעת על סך של 10,000 ₪ .</w:t>
      </w:r>
    </w:p>
    <w:p w:rsidR="00F948ED" w:rsidRDefault="003B2F6D" w:rsidP="00DD3E75">
      <w:pPr>
        <w:pStyle w:val="ad"/>
        <w:numPr>
          <w:ilvl w:val="1"/>
          <w:numId w:val="9"/>
        </w:numPr>
        <w:spacing w:line="360" w:lineRule="auto"/>
        <w:jc w:val="both"/>
        <w:rPr>
          <w:rFonts w:ascii="David" w:hAnsi="David"/>
          <w:noProof w:val="0"/>
        </w:rPr>
      </w:pPr>
      <w:r>
        <w:rPr>
          <w:rFonts w:ascii="David" w:hAnsi="David" w:hint="cs"/>
          <w:noProof w:val="0"/>
          <w:rtl/>
        </w:rPr>
        <w:t>התיקים ייסגרו.</w:t>
      </w:r>
      <w:r w:rsidR="00F948ED">
        <w:rPr>
          <w:rFonts w:ascii="David" w:hAnsi="David" w:hint="cs"/>
          <w:noProof w:val="0"/>
          <w:rtl/>
        </w:rPr>
        <w:t xml:space="preserve"> </w:t>
      </w:r>
    </w:p>
    <w:p w:rsidR="00F948ED" w:rsidRPr="0070761D" w:rsidRDefault="00F948ED" w:rsidP="003B2F6D">
      <w:pPr>
        <w:pStyle w:val="ad"/>
        <w:spacing w:line="360" w:lineRule="auto"/>
        <w:ind w:left="1440"/>
        <w:jc w:val="both"/>
        <w:rPr>
          <w:rFonts w:ascii="David" w:hAnsi="David"/>
          <w:noProof w:val="0"/>
          <w:rtl/>
        </w:rPr>
      </w:pPr>
    </w:p>
    <w:p w:rsidR="000A717B" w:rsidRDefault="000A717B" w:rsidP="000A717B">
      <w:pPr>
        <w:spacing w:line="360" w:lineRule="auto"/>
        <w:jc w:val="both"/>
        <w:rPr>
          <w:rFonts w:ascii="Arial" w:hAnsi="Arial"/>
          <w:noProof w:val="0"/>
          <w:rtl/>
        </w:rPr>
      </w:pPr>
    </w:p>
    <w:p w:rsidR="000A717B" w:rsidRDefault="000A717B" w:rsidP="000A717B">
      <w:pPr>
        <w:spacing w:line="360" w:lineRule="auto"/>
        <w:jc w:val="both"/>
        <w:rPr>
          <w:rFonts w:ascii="Arial" w:hAnsi="Arial"/>
          <w:noProof w:val="0"/>
        </w:rPr>
      </w:pPr>
      <w:r>
        <w:rPr>
          <w:rFonts w:ascii="Arial" w:hAnsi="Arial"/>
          <w:noProof w:val="0"/>
          <w:rtl/>
        </w:rPr>
        <w:t xml:space="preserve">ניתן היום,  </w:t>
      </w:r>
      <w:sdt>
        <w:sdtPr>
          <w:rPr>
            <w:rtl/>
          </w:rPr>
          <w:alias w:val="1455"/>
          <w:tag w:val="1455"/>
          <w:id w:val="-181669360"/>
          <w:text w:multiLine="1"/>
        </w:sdtPr>
        <w:sdtEndPr/>
        <w:sdtContent>
          <w:r>
            <w:rPr>
              <w:rFonts w:ascii="Arial" w:hAnsi="Arial"/>
              <w:noProof w:val="0"/>
              <w:rtl/>
            </w:rPr>
            <w:t>ט' ניסן תשפ"ד</w:t>
          </w:r>
        </w:sdtContent>
      </w:sdt>
      <w:r>
        <w:rPr>
          <w:rFonts w:ascii="Arial" w:hAnsi="Arial"/>
          <w:noProof w:val="0"/>
          <w:rtl/>
        </w:rPr>
        <w:t xml:space="preserve">, </w:t>
      </w:r>
      <w:sdt>
        <w:sdtPr>
          <w:rPr>
            <w:rtl/>
          </w:rPr>
          <w:alias w:val="1456"/>
          <w:tag w:val="1456"/>
          <w:id w:val="-1091704228"/>
          <w:text w:multiLine="1"/>
        </w:sdtPr>
        <w:sdtEndPr/>
        <w:sdtContent>
          <w:r>
            <w:rPr>
              <w:rFonts w:ascii="Arial" w:hAnsi="Arial"/>
              <w:noProof w:val="0"/>
              <w:rtl/>
            </w:rPr>
            <w:t>17 אפריל 2024</w:t>
          </w:r>
        </w:sdtContent>
      </w:sdt>
      <w:r>
        <w:rPr>
          <w:rFonts w:ascii="Arial" w:hAnsi="Arial"/>
          <w:noProof w:val="0"/>
          <w:rtl/>
        </w:rPr>
        <w:t>, בהעדר הצדדים.</w:t>
      </w:r>
    </w:p>
    <w:p w:rsidR="000A717B" w:rsidRDefault="000A717B" w:rsidP="000A717B">
      <w:pPr>
        <w:spacing w:line="360" w:lineRule="auto"/>
        <w:jc w:val="both"/>
        <w:rPr>
          <w:rFonts w:ascii="Arial" w:hAnsi="Arial"/>
          <w:noProof w:val="0"/>
          <w:rtl/>
        </w:rPr>
      </w:pPr>
    </w:p>
    <w:p w:rsidR="000A717B" w:rsidRDefault="006F6F90" w:rsidP="000A717B">
      <w:pPr>
        <w:spacing w:line="360" w:lineRule="auto"/>
        <w:ind w:left="3600" w:firstLine="720"/>
        <w:jc w:val="both"/>
      </w:pPr>
      <w:sdt>
        <w:sdtPr>
          <w:rPr>
            <w:rtl/>
          </w:rPr>
          <w:alias w:val="MergeField"/>
          <w:tag w:val="1237"/>
          <w:id w:val="587582133"/>
        </w:sdtPr>
        <w:sdtEndPr/>
        <w:sdtContent>
          <w:r w:rsidR="003E641B">
            <w:drawing>
              <wp:inline distT="0" distB="0" distL="0" distR="0" wp14:editId="50D07946">
                <wp:extent cx="2209800" cy="1028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22" cstate="print">
                          <a:extLst/>
                        </a:blip>
                        <a:stretch>
                          <a:fillRect/>
                        </a:stretch>
                      </pic:blipFill>
                      <pic:spPr>
                        <a:xfrm>
                          <a:off x="0" y="0"/>
                          <a:ext cx="2209800" cy="1028700"/>
                        </a:xfrm>
                        <a:prstGeom prst="rect">
                          <a:avLst/>
                        </a:prstGeom>
                      </pic:spPr>
                    </pic:pic>
                  </a:graphicData>
                </a:graphic>
              </wp:inline>
            </w:drawing>
          </w:r>
        </w:sdtContent>
      </w:sdt>
    </w:p>
    <w:p w:rsidR="000A717B" w:rsidRDefault="000A717B" w:rsidP="000A717B">
      <w:pPr>
        <w:spacing w:line="360" w:lineRule="auto"/>
        <w:ind w:left="3600" w:firstLine="720"/>
        <w:jc w:val="both"/>
        <w:rPr>
          <w:rFonts w:ascii="Arial" w:hAnsi="Arial"/>
          <w:noProof w:val="0"/>
          <w:rtl/>
        </w:rPr>
      </w:pPr>
    </w:p>
    <w:p w:rsidR="00EE3958" w:rsidRPr="00EE3958" w:rsidRDefault="00EE3958">
      <w:pPr>
        <w:spacing w:line="360" w:lineRule="auto"/>
        <w:jc w:val="both"/>
        <w:rPr>
          <w:rFonts w:ascii="David" w:hAnsi="David"/>
          <w:noProof w:val="0"/>
          <w:rtl/>
        </w:rPr>
      </w:pPr>
    </w:p>
    <w:sectPr w:rsidR="00EE3958" w:rsidRPr="00EE3958" w:rsidSect="002914D6">
      <w:headerReference w:type="even" r:id="rId23"/>
      <w:headerReference w:type="default" r:id="rId24"/>
      <w:footerReference w:type="even" r:id="rId25"/>
      <w:footerReference w:type="default" r:id="rId26"/>
      <w:headerReference w:type="first" r:id="rId27"/>
      <w:footerReference w:type="first" r:id="rId28"/>
      <w:pgSz w:w="11907" w:h="16840" w:code="9"/>
      <w:pgMar w:top="720" w:right="1701" w:bottom="431" w:left="1701" w:header="720" w:footer="1055" w:gutter="0"/>
      <w:lnNumType w:countBy="1"/>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6F90" w:rsidRDefault="006F6F90">
      <w:r>
        <w:separator/>
      </w:r>
    </w:p>
  </w:endnote>
  <w:endnote w:type="continuationSeparator" w:id="0">
    <w:p w:rsidR="006F6F90" w:rsidRDefault="006F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Arial TUR">
    <w:altName w:val="Arial"/>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5A1E" w:rsidRDefault="00515A1E">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C931BD">
    <w:pPr>
      <w:pStyle w:val="a4"/>
      <w:jc w:val="center"/>
      <w:rPr>
        <w:rStyle w:val="ab"/>
      </w:rPr>
    </w:pPr>
    <w:r>
      <w:rPr>
        <w:rStyle w:val="ab"/>
      </w:rPr>
      <w:fldChar w:fldCharType="begin"/>
    </w:r>
    <w:r w:rsidR="00011212">
      <w:rPr>
        <w:rStyle w:val="ab"/>
      </w:rPr>
      <w:instrText xml:space="preserve"> PAGE </w:instrText>
    </w:r>
    <w:r>
      <w:rPr>
        <w:rStyle w:val="ab"/>
      </w:rPr>
      <w:fldChar w:fldCharType="separate"/>
    </w:r>
    <w:r w:rsidR="00515A1E">
      <w:rPr>
        <w:rStyle w:val="ab"/>
        <w:rtl/>
      </w:rPr>
      <w:t>1</w:t>
    </w:r>
    <w:r>
      <w:rPr>
        <w:rStyle w:val="ab"/>
      </w:rPr>
      <w:fldChar w:fldCharType="end"/>
    </w:r>
    <w:r w:rsidR="00011212">
      <w:rPr>
        <w:rStyle w:val="ab"/>
        <w:rFonts w:hint="cs"/>
        <w:rtl/>
      </w:rPr>
      <w:t xml:space="preserve"> מתוך </w:t>
    </w:r>
    <w:r>
      <w:rPr>
        <w:rStyle w:val="ab"/>
      </w:rPr>
      <w:fldChar w:fldCharType="begin"/>
    </w:r>
    <w:r w:rsidR="00011212">
      <w:rPr>
        <w:rStyle w:val="ab"/>
      </w:rPr>
      <w:instrText xml:space="preserve"> NUMPAGES </w:instrText>
    </w:r>
    <w:r>
      <w:rPr>
        <w:rStyle w:val="ab"/>
      </w:rPr>
      <w:fldChar w:fldCharType="separate"/>
    </w:r>
    <w:r w:rsidR="00515A1E">
      <w:rPr>
        <w:rStyle w:val="ab"/>
        <w:rtl/>
      </w:rPr>
      <w:t>36</w:t>
    </w:r>
    <w:r>
      <w:rPr>
        <w:rStyle w:val="a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5A1E" w:rsidRDefault="00515A1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6F90" w:rsidRDefault="006F6F90">
      <w:r>
        <w:separator/>
      </w:r>
    </w:p>
  </w:footnote>
  <w:footnote w:type="continuationSeparator" w:id="0">
    <w:p w:rsidR="006F6F90" w:rsidRDefault="006F6F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5A1E" w:rsidRDefault="00515A1E">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FC3D4E">
    <w:pPr>
      <w:pStyle w:val="a3"/>
      <w:jc w:val="center"/>
      <w:rPr>
        <w:rFonts w:cs="FrankRuehl"/>
        <w:noProof w:val="0"/>
        <w:sz w:val="28"/>
        <w:szCs w:val="28"/>
        <w:rtl/>
      </w:rPr>
    </w:pPr>
    <w:r>
      <w:rPr>
        <w:rFonts w:cs="FrankRuehl"/>
        <w:sz w:val="28"/>
        <w:szCs w:val="28"/>
      </w:rPr>
      <w:drawing>
        <wp:inline distT="0" distB="0" distL="0" distR="0">
          <wp:extent cx="374015" cy="469265"/>
          <wp:effectExtent l="0" t="0" r="6985" b="6985"/>
          <wp:docPr id="14"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6926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3"/>
      <w:gridCol w:w="3582"/>
    </w:tblGrid>
    <w:tr w:rsidR="002914D6">
      <w:trPr>
        <w:trHeight w:hRule="exact" w:val="418"/>
        <w:jc w:val="center"/>
      </w:trPr>
      <w:sdt>
        <w:sdtPr>
          <w:rPr>
            <w:rtl/>
          </w:rPr>
          <w:alias w:val="1174"/>
          <w:tag w:val="1174"/>
          <w:id w:val="222578223"/>
          <w:text/>
        </w:sdtPr>
        <w:sdtEndPr/>
        <w:sdtContent>
          <w:tc>
            <w:tcPr>
              <w:tcW w:w="8721" w:type="dxa"/>
              <w:gridSpan w:val="2"/>
            </w:tcPr>
            <w:p w:rsidR="002914D6" w:rsidRDefault="00011212">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בתל אביב -יפו</w:t>
              </w:r>
            </w:p>
          </w:tc>
        </w:sdtContent>
      </w:sdt>
    </w:tr>
    <w:tr w:rsidR="002914D6">
      <w:trPr>
        <w:trHeight w:val="337"/>
        <w:jc w:val="center"/>
      </w:trPr>
      <w:tc>
        <w:tcPr>
          <w:tcW w:w="5047" w:type="dxa"/>
        </w:tcPr>
        <w:p w:rsidR="002914D6" w:rsidRDefault="002914D6">
          <w:pPr>
            <w:rPr>
              <w:b/>
              <w:bCs/>
              <w:noProof w:val="0"/>
              <w:sz w:val="26"/>
              <w:szCs w:val="26"/>
              <w:rtl/>
            </w:rPr>
          </w:pPr>
        </w:p>
      </w:tc>
      <w:tc>
        <w:tcPr>
          <w:tcW w:w="3674" w:type="dxa"/>
        </w:tcPr>
        <w:p w:rsidR="002914D6" w:rsidRDefault="002914D6">
          <w:pPr>
            <w:pStyle w:val="a3"/>
            <w:jc w:val="right"/>
            <w:rPr>
              <w:b/>
              <w:bCs/>
              <w:noProof w:val="0"/>
              <w:sz w:val="26"/>
              <w:szCs w:val="26"/>
              <w:rtl/>
            </w:rPr>
          </w:pPr>
        </w:p>
      </w:tc>
    </w:tr>
    <w:tr w:rsidR="002914D6">
      <w:trPr>
        <w:trHeight w:val="337"/>
        <w:jc w:val="center"/>
      </w:trPr>
      <w:tc>
        <w:tcPr>
          <w:tcW w:w="8721" w:type="dxa"/>
          <w:gridSpan w:val="2"/>
        </w:tcPr>
        <w:p w:rsidR="002914D6" w:rsidRPr="006F0DCB" w:rsidRDefault="006F6F90" w:rsidP="00C77C5C">
          <w:pPr>
            <w:rPr>
              <w:b/>
              <w:bCs/>
              <w:noProof w:val="0"/>
              <w:sz w:val="26"/>
              <w:szCs w:val="26"/>
              <w:rtl/>
            </w:rPr>
          </w:pPr>
          <w:sdt>
            <w:sdtPr>
              <w:rPr>
                <w:sz w:val="26"/>
                <w:szCs w:val="26"/>
                <w:rtl/>
              </w:rPr>
              <w:alias w:val="1170"/>
              <w:tag w:val="1170"/>
              <w:id w:val="-984775694"/>
              <w:text w:multiLine="1"/>
            </w:sdtPr>
            <w:sdtEndPr/>
            <w:sdtContent>
              <w:r w:rsidR="0079284A" w:rsidRPr="006F0DCB">
                <w:rPr>
                  <w:b/>
                  <w:bCs/>
                  <w:noProof w:val="0"/>
                  <w:sz w:val="26"/>
                  <w:szCs w:val="26"/>
                  <w:rtl/>
                </w:rPr>
                <w:t>תמ"ש</w:t>
              </w:r>
            </w:sdtContent>
          </w:sdt>
          <w:r w:rsidR="00011212" w:rsidRPr="006F0DCB">
            <w:rPr>
              <w:b/>
              <w:bCs/>
              <w:noProof w:val="0"/>
              <w:sz w:val="26"/>
              <w:szCs w:val="26"/>
              <w:rtl/>
            </w:rPr>
            <w:t xml:space="preserve"> </w:t>
          </w:r>
          <w:bookmarkStart w:id="213" w:name="_GoBack"/>
          <w:sdt>
            <w:sdtPr>
              <w:rPr>
                <w:sz w:val="26"/>
                <w:szCs w:val="26"/>
                <w:rtl/>
              </w:rPr>
              <w:alias w:val="1171"/>
              <w:tag w:val="1171"/>
              <w:id w:val="1025217868"/>
              <w:text w:multiLine="1"/>
            </w:sdtPr>
            <w:sdtEndPr/>
            <w:sdtContent>
              <w:r w:rsidR="0079284A" w:rsidRPr="006F0DCB">
                <w:rPr>
                  <w:b/>
                  <w:bCs/>
                  <w:noProof w:val="0"/>
                  <w:sz w:val="26"/>
                  <w:szCs w:val="26"/>
                  <w:rtl/>
                </w:rPr>
                <w:t>11925-06-19</w:t>
              </w:r>
            </w:sdtContent>
          </w:sdt>
          <w:bookmarkEnd w:id="213"/>
          <w:r w:rsidR="00011212" w:rsidRPr="006F0DCB">
            <w:rPr>
              <w:b/>
              <w:bCs/>
              <w:noProof w:val="0"/>
              <w:sz w:val="26"/>
              <w:szCs w:val="26"/>
              <w:rtl/>
            </w:rPr>
            <w:t xml:space="preserve"> </w:t>
          </w:r>
          <w:sdt>
            <w:sdtPr>
              <w:rPr>
                <w:b/>
                <w:bCs/>
                <w:sz w:val="26"/>
                <w:szCs w:val="26"/>
                <w:rtl/>
              </w:rPr>
              <w:alias w:val="1172"/>
              <w:tag w:val="1172"/>
              <w:id w:val="-673653942"/>
              <w:text w:multiLine="1"/>
            </w:sdtPr>
            <w:sdtEndPr/>
            <w:sdtContent>
              <w:r w:rsidR="0079284A" w:rsidRPr="006F0DCB">
                <w:rPr>
                  <w:b/>
                  <w:bCs/>
                  <w:noProof w:val="0"/>
                  <w:sz w:val="26"/>
                  <w:szCs w:val="26"/>
                  <w:rtl/>
                </w:rPr>
                <w:t>צ</w:t>
              </w:r>
              <w:r w:rsidR="00C77C5C">
                <w:rPr>
                  <w:rFonts w:hint="cs"/>
                  <w:b/>
                  <w:bCs/>
                  <w:noProof w:val="0"/>
                  <w:sz w:val="26"/>
                  <w:szCs w:val="26"/>
                  <w:rtl/>
                </w:rPr>
                <w:t xml:space="preserve">. </w:t>
              </w:r>
              <w:r w:rsidR="0079284A" w:rsidRPr="006F0DCB">
                <w:rPr>
                  <w:b/>
                  <w:bCs/>
                  <w:noProof w:val="0"/>
                  <w:sz w:val="26"/>
                  <w:szCs w:val="26"/>
                  <w:rtl/>
                </w:rPr>
                <w:t xml:space="preserve"> נ' י</w:t>
              </w:r>
              <w:r w:rsidR="00C77C5C">
                <w:rPr>
                  <w:rFonts w:hint="cs"/>
                  <w:b/>
                  <w:bCs/>
                  <w:noProof w:val="0"/>
                  <w:sz w:val="26"/>
                  <w:szCs w:val="26"/>
                  <w:rtl/>
                </w:rPr>
                <w:t xml:space="preserve">. </w:t>
              </w:r>
              <w:r w:rsidR="002D610F" w:rsidRPr="006F0DCB">
                <w:rPr>
                  <w:b/>
                  <w:bCs/>
                  <w:noProof w:val="0"/>
                  <w:sz w:val="26"/>
                  <w:szCs w:val="26"/>
                  <w:rtl/>
                </w:rPr>
                <w:br/>
              </w:r>
              <w:r w:rsidR="002D610F" w:rsidRPr="006F0DCB">
                <w:rPr>
                  <w:rFonts w:hint="cs"/>
                  <w:b/>
                  <w:bCs/>
                  <w:sz w:val="26"/>
                  <w:szCs w:val="26"/>
                  <w:rtl/>
                </w:rPr>
                <w:t>תמ"ש 5749-06-20</w:t>
              </w:r>
            </w:sdtContent>
          </w:sdt>
        </w:p>
        <w:p w:rsidR="002914D6" w:rsidRDefault="002914D6">
          <w:pPr>
            <w:rPr>
              <w:rtl/>
            </w:rPr>
          </w:pPr>
        </w:p>
      </w:tc>
    </w:tr>
  </w:tbl>
  <w:p w:rsidR="002914D6" w:rsidRDefault="00011212">
    <w:pPr>
      <w:pStyle w:val="a3"/>
      <w:rPr>
        <w:noProof w:val="0"/>
        <w:rtl/>
      </w:rPr>
    </w:pPr>
    <w:r>
      <w:rPr>
        <w:noProof w:val="0"/>
        <w:rt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5A1E" w:rsidRDefault="00515A1E">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E0A39"/>
    <w:multiLevelType w:val="hybridMultilevel"/>
    <w:tmpl w:val="422CF2D8"/>
    <w:lvl w:ilvl="0" w:tplc="DB888842">
      <w:start w:val="2"/>
      <w:numFmt w:val="hebrew1"/>
      <w:lvlText w:val="%1."/>
      <w:lvlJc w:val="left"/>
      <w:pPr>
        <w:ind w:left="1440" w:hanging="360"/>
      </w:pPr>
      <w:rPr>
        <w:rFonts w:hint="default"/>
        <w:b w:val="0"/>
        <w:bCs w:val="0"/>
        <w:lang w:val="en-U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899000E"/>
    <w:multiLevelType w:val="hybridMultilevel"/>
    <w:tmpl w:val="0A664A08"/>
    <w:lvl w:ilvl="0" w:tplc="F7344DC8">
      <w:start w:val="28"/>
      <w:numFmt w:val="decimal"/>
      <w:lvlText w:val="%1."/>
      <w:lvlJc w:val="left"/>
      <w:pPr>
        <w:ind w:left="720" w:hanging="360"/>
      </w:pPr>
      <w:rPr>
        <w:rFonts w:hint="default"/>
        <w:b w:val="0"/>
        <w:bCs w:val="0"/>
      </w:rPr>
    </w:lvl>
    <w:lvl w:ilvl="1" w:tplc="04090013">
      <w:start w:val="1"/>
      <w:numFmt w:val="hebrew1"/>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0CF53F9"/>
    <w:multiLevelType w:val="hybridMultilevel"/>
    <w:tmpl w:val="D26AAAC6"/>
    <w:lvl w:ilvl="0" w:tplc="EDEE7A92">
      <w:start w:val="1"/>
      <w:numFmt w:val="decimal"/>
      <w:lvlText w:val="%1."/>
      <w:lvlJc w:val="left"/>
      <w:pPr>
        <w:ind w:left="720" w:hanging="360"/>
      </w:pPr>
      <w:rPr>
        <w:rFonts w:hint="default"/>
        <w:b w:val="0"/>
        <w:bCs w:val="0"/>
      </w:rPr>
    </w:lvl>
    <w:lvl w:ilvl="1" w:tplc="04090013">
      <w:start w:val="1"/>
      <w:numFmt w:val="hebrew1"/>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601C1F"/>
    <w:multiLevelType w:val="hybridMultilevel"/>
    <w:tmpl w:val="34E2361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5F3A0E5C"/>
    <w:multiLevelType w:val="hybridMultilevel"/>
    <w:tmpl w:val="D26AAAC6"/>
    <w:lvl w:ilvl="0" w:tplc="EDEE7A92">
      <w:start w:val="1"/>
      <w:numFmt w:val="decimal"/>
      <w:lvlText w:val="%1."/>
      <w:lvlJc w:val="left"/>
      <w:pPr>
        <w:ind w:left="720" w:hanging="360"/>
      </w:pPr>
      <w:rPr>
        <w:rFonts w:hint="default"/>
        <w:b w:val="0"/>
        <w:bCs w:val="0"/>
      </w:rPr>
    </w:lvl>
    <w:lvl w:ilvl="1" w:tplc="04090013">
      <w:start w:val="1"/>
      <w:numFmt w:val="hebrew1"/>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F755E20"/>
    <w:multiLevelType w:val="hybridMultilevel"/>
    <w:tmpl w:val="54D61026"/>
    <w:lvl w:ilvl="0" w:tplc="04090013">
      <w:start w:val="1"/>
      <w:numFmt w:val="hebrew1"/>
      <w:lvlText w:val="%1."/>
      <w:lvlJc w:val="center"/>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71884A60"/>
    <w:multiLevelType w:val="hybridMultilevel"/>
    <w:tmpl w:val="763C6FB2"/>
    <w:lvl w:ilvl="0" w:tplc="05FE3742">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7724716F"/>
    <w:multiLevelType w:val="hybridMultilevel"/>
    <w:tmpl w:val="D26AAAC6"/>
    <w:lvl w:ilvl="0" w:tplc="EDEE7A92">
      <w:start w:val="1"/>
      <w:numFmt w:val="decimal"/>
      <w:lvlText w:val="%1."/>
      <w:lvlJc w:val="left"/>
      <w:pPr>
        <w:ind w:left="720" w:hanging="360"/>
      </w:pPr>
      <w:rPr>
        <w:rFonts w:hint="default"/>
        <w:b w:val="0"/>
        <w:bCs w:val="0"/>
      </w:rPr>
    </w:lvl>
    <w:lvl w:ilvl="1" w:tplc="04090013">
      <w:start w:val="1"/>
      <w:numFmt w:val="hebrew1"/>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DB96C2C"/>
    <w:multiLevelType w:val="hybridMultilevel"/>
    <w:tmpl w:val="721873FC"/>
    <w:lvl w:ilvl="0" w:tplc="39B0672C">
      <w:start w:val="5"/>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7ED51188"/>
    <w:multiLevelType w:val="hybridMultilevel"/>
    <w:tmpl w:val="15C45634"/>
    <w:lvl w:ilvl="0" w:tplc="842ACE9E">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6"/>
  </w:num>
  <w:num w:numId="5">
    <w:abstractNumId w:val="0"/>
  </w:num>
  <w:num w:numId="6">
    <w:abstractNumId w:val="7"/>
  </w:num>
  <w:num w:numId="7">
    <w:abstractNumId w:val="5"/>
  </w:num>
  <w:num w:numId="8">
    <w:abstractNumId w:val="8"/>
  </w:num>
  <w:num w:numId="9">
    <w:abstractNumId w:val="1"/>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seID" w:val="76511466"/>
    <w:docVar w:name="CasePresentationDS" w:val="&amp;lt;?xml version=&amp;quot;1.0&amp;quot;?&amp;gt;_x000d__x000a_&amp;lt;CasePresentationDS&amp;gt;_x000d__x000a_  &amp;lt;xs:schema id=&amp;quot;CasePresentationDS&amp;quot; targetNamespace=&amp;quot;http://tempuri.org/CasePresentationDS.xsd&amp;quot; xmlns:mstns=&amp;quot;http://tempuri.org/CasePresentationDS.xsd&amp;quot; xmlns=&amp;quot;http://tempuri.org/CasePresentationDS.xsd&amp;quot; xmlns:xs=&amp;quot;http://www.w3.org/2001/XMLSchema&amp;quot; xmlns:msdata=&amp;quot;urn:schemas-microsoft-com:xml-msdata&amp;quot; attributeFormDefault=&amp;quot;qualified&amp;quot; elementFormDefault=&amp;quot;qualified&amp;quot;&amp;gt;_x000d__x000a_    &amp;lt;xs:element name=&amp;quot;CasePresentationDS&amp;quot; msdata:IsDataSet=&amp;quot;true&amp;quot; msdata:UseCurrentLocale=&amp;quot;true&amp;quot;&amp;gt;_x000d__x000a_      &amp;lt;xs:complexType&amp;gt;_x000d__x000a_        &amp;lt;xs:choice minOccurs=&amp;quot;0&amp;quot; maxOccurs=&amp;quot;unbounded&amp;quot;&amp;gt;_x000d__x000a_          &amp;lt;xs:element name=&amp;quot;CasePresentationDataSet&amp;quot;&amp;gt;_x000d__x000a_            &amp;lt;xs:complexType&amp;gt;_x000d__x000a_              &amp;lt;xs:sequence&amp;gt;_x000d__x000a_                &amp;lt;xs:element name=&amp;quot;CaseID&amp;quot; type=&amp;quot;xs:int&amp;quot; /&amp;gt;_x000d__x000a_                &amp;lt;xs:element name=&amp;quot;CaseMonth&amp;quot; type=&amp;quot;xs:int&amp;quot; /&amp;gt;_x000d__x000a_                &amp;lt;xs:element name=&amp;quot;CaseYear&amp;quot; type=&amp;quot;xs:int&amp;quot; /&amp;gt;_x000d__x000a_                &amp;lt;xs:element name=&amp;quot;CaseNumber&amp;quot; type=&amp;quot;xs:int&amp;quot; /&amp;gt;_x000d__x000a_                &amp;lt;xs:element name=&amp;quot;NumeratorGroupID&amp;quot; type=&amp;quot;xs:int&amp;quot; /&amp;gt;_x000d__x000a_                &amp;lt;xs:element name=&amp;quot;CaseName&amp;quot; type=&amp;quot;xs:string&amp;quot; /&amp;gt;_x000d__x000a_                &amp;lt;xs:element name=&amp;quot;CourtID&amp;quot; type=&amp;quot;xs:int&amp;quot; /&amp;gt;_x000d__x000a_                &amp;lt;xs:element name=&amp;quot;CaseTypeID&amp;quot; type=&amp;quot;xs:int&amp;quot; /&amp;gt;_x000d__x000a_                &amp;lt;xs:element name=&amp;quot;CaseInterestID&amp;quot; type=&amp;quot;xs:int&amp;quot; minOccurs=&amp;quot;0&amp;quot; /&amp;gt;_x000d__x000a_                &amp;lt;xs:element name=&amp;quot;CaseJudgeName&amp;quot; type=&amp;quot;xs:string&amp;quot; minOccurs=&amp;quot;0&amp;quot; /&amp;gt;_x000d__x000a_                &amp;lt;xs:element name=&amp;quot;CaseLinkTypeID&amp;quot; type=&amp;quot;xs:int&amp;quot; minOccurs=&amp;quot;0&amp;quot; /&amp;gt;_x000d__x000a_                &amp;lt;xs:element name=&amp;quot;ProcedureID&amp;quot; type=&amp;quot;xs:int&amp;quot; minOccurs=&amp;quot;0&amp;quot; /&amp;gt;_x000d__x000a_                &amp;lt;xs:element name=&amp;quot;PreviousCaseYear&amp;quot; type=&amp;quot;xs:string&amp;quot; minOccurs=&amp;quot;0&amp;quot; /&amp;gt;_x000d__x000a_                &amp;lt;xs:element name=&amp;quot;PreviousCaseNumber&amp;quot; type=&amp;quot;xs:int&amp;quot; minOccurs=&amp;quot;0&amp;quot; /&amp;gt;_x000d__x000a_                &amp;lt;xs:element name=&amp;quot;CaseStatusID&amp;quot; type=&amp;quot;xs:int&amp;quot; /&amp;gt;_x000d__x000a_                &amp;lt;xs:element name=&amp;quot;ProceedingID&amp;quot; type=&amp;quot;xs:int&amp;quot; /&amp;gt;_x000d__x000a_                &amp;lt;xs:element name=&amp;quot;IsCaseLinked&amp;quot; type=&amp;quot;xs:boolean&amp;quot; /&amp;gt;_x000d__x000a_                &amp;lt;xs:element name=&amp;quot;IsCaseConverted&amp;quot; type=&amp;quot;xs:boolean&amp;quot; minOccurs=&amp;quot;0&amp;quot; /&amp;gt;_x000d__x000a_                &amp;lt;xs:element name=&amp;quot;PrivilegeID&amp;quot; type=&amp;quot;xs:int&amp;quot; /&amp;gt;_x000d__x000a_                &amp;lt;xs:element name=&amp;quot;IsAppealingCaseExist&amp;quot; type=&amp;quot;xs:boolean&amp;quot; minOccurs=&amp;quot;0&amp;quot; /&amp;gt;_x000d__x000a_                &amp;lt;xs:element name=&amp;quot;CaseDisplayIdentifier&amp;quot; type=&amp;quot;xs:string&amp;quot; minOccurs=&amp;quot;0&amp;quot; /&amp;gt;_x000d__x000a_                &amp;lt;xs:element name=&amp;quot;CaseTypeDesc&amp;quot; type=&amp;quot;xs:string&amp;quot; minOccurs=&amp;quot;0&amp;quot; /&amp;gt;_x000d__x000a_                &amp;lt;xs:element name=&amp;quot;CourtDesc&amp;quot; type=&amp;quot;xs:string&amp;quot; minOccurs=&amp;quot;0&amp;quot; /&amp;gt;_x000d__x000a_                &amp;lt;xs:element name=&amp;quot;CaseStageDesc&amp;quot; type=&amp;quot;xs:string&amp;quot; /&amp;gt;_x000d__x000a_                &amp;lt;xs:element name=&amp;quot;IsPendingExemptionDecision&amp;quot; type=&amp;quot;xs:boolean&amp;quot; minOccurs=&amp;quot;0&amp;quot; /&amp;gt;_x000d__x000a_                &amp;lt;xs:element name=&amp;quot;IsPendingEntitlementDecision&amp;quot; type=&amp;quot;xs:boolean&amp;quot; minOccurs=&amp;quot;0&amp;quot; /&amp;gt;_x000d__x000a_                &amp;lt;xs:element name=&amp;quot;IsPendingDifferentCaseVerdict&amp;quot; type=&amp;quot;xs:boolean&amp;quot; minOccurs=&amp;quot;0&amp;quot; /&amp;gt;_x000d__x000a_                &amp;lt;xs:element name=&amp;quot;IsUnpaidFeeExist&amp;quot; type=&amp;quot;xs:boolean&amp;quot; minOccurs=&amp;quot;0&amp;quot; /&amp;gt;_x000d__x000a_                &amp;lt;xs:element name=&amp;quot;IsExecutionDelayed&amp;quot; type=&amp;quot;xs:boolean&amp;quot; minOccurs=&amp;quot;0&amp;quot; /&amp;gt;_x000d__x000a_                &amp;lt;xs:element name=&amp;quot;CaseEntitiesArrestResult&amp;quot; type=&amp;quot;xs:string&amp;quot; minOccurs=&amp;quot;0&amp;quot; /&amp;gt;_x000d__x000a_                &amp;lt;xs:element name=&amp;quot;CasePreviousSessionDate&amp;quot; type=&amp;quot;xs:dateTime&amp;quot; minOccurs=&amp;quot;0&amp;quot; /&amp;gt;_x000d__x000a_                &amp;lt;xs:element name=&amp;quot;CaseNextSessionDate&amp;quot; type=&amp;quot;xs:dateTime&amp;quot; minOccurs=&amp;quot;0&amp;quot; /&amp;gt;_x000d__x000a_                &amp;lt;xs:element name=&amp;quot;PreviousCaseNumberDesc&amp;quot; type=&amp;quot;xs:string&amp;quot; minOccurs=&amp;quot;0&amp;quot; /&amp;gt;_x000d__x000a_                &amp;lt;xs:element name=&amp;quot;SubCaseNumber&amp;quot; type=&amp;quot;xs:int&amp;quot; minOccurs=&amp;quot;0&amp;quot; /&amp;gt;_x000d__x000a_                &amp;lt;xs:element name=&amp;quot;CaseNextDeterminingTask&amp;quot; type=&amp;quot;xs:int&amp;quot; minOccurs=&amp;quot;0&amp;quot; /&amp;gt;_x000d__x000a_                &amp;lt;xs:element name=&amp;quot;TemporaryAidStatus&amp;quot; type=&amp;quot;xs:string&amp;quot; minOccurs=&amp;quot;0&amp;quot; /&amp;gt;_x000d__x000a_                &amp;lt;xs:element name=&amp;quot;CaseOpenDate&amp;quot; type=&amp;quot;xs:dateTime&amp;quot; /&amp;gt;_x000d__x000a_                &amp;lt;xs:element name=&amp;quot;PleaTypeID&amp;quot; type=&amp;quot;xs:int&amp;quot; minOccurs=&amp;quot;0&amp;quot; /&amp;gt;_x000d__x000a_                &amp;lt;xs:element name=&amp;quot;CourtLevelID&amp;quot; type=&amp;quot;xs:int&amp;quot; minOccurs=&amp;quot;0&amp;quot; /&amp;gt;_x000d__x000a_                &amp;lt;xs:element name=&amp;quot;CourtLevelCaseTypeInterestID&amp;quot; type=&amp;quot;xs:int&amp;quot; minOccurs=&amp;quot;0&amp;quot; /&amp;gt;_x000d__x000a_                &amp;lt;xs:element name=&amp;quot;CaseJudgeFirstName&amp;quot; type=&amp;quot;xs:string&amp;quot; minOccurs=&amp;quot;0&amp;quot; /&amp;gt;_x000d__x000a_                &amp;lt;xs:element name=&amp;quot;CaseJudgeLastName&amp;quot; type=&amp;quot;xs:string&amp;quot; minOccurs=&amp;quot;0&amp;quot; /&amp;gt;_x000d__x000a_                &amp;lt;xs:element name=&amp;quot;JudicalPersonID&amp;quot; type=&amp;quot;xs:string&amp;quot; minOccurs=&amp;quot;0&amp;quot; /&amp;gt;_x000d__x000a_                &amp;lt;xs:element name=&amp;quot;IsJudicalPanel&amp;quot; type=&amp;quot;xs:boolean&amp;quot; minOccurs=&amp;quot;0&amp;quot; /&amp;gt;_x000d__x000a_                &amp;lt;xs:element name=&amp;quot;CourtDisplayName&amp;quot; type=&amp;quot;xs:string&amp;quot; minOccurs=&amp;quot;0&amp;quot; /&amp;gt;_x000d__x000a_                &amp;lt;xs:element name=&amp;quot;IsAllStartDataCollected&amp;quot; type=&amp;quot;xs:boolean&amp;quot; minOccurs=&amp;quot;0&amp;quot; /&amp;gt;_x000d__x000a_                &amp;lt;xs:element name=&amp;quot;IsMainCase&amp;quot; type=&amp;quot;xs:boolean&amp;quot; minOccurs=&amp;quot;0&amp;quot; /&amp;gt;_x000d__x000a_                &amp;lt;xs:element name=&amp;quot;PreviousCourtID&amp;quot; type=&amp;quot;xs:int&amp;quot; minOccurs=&amp;quot;0&amp;quot; /&amp;gt;_x000d__x000a_                &amp;lt;xs:element name=&amp;quot;PreviousCaseTypeID&amp;quot; type=&amp;quot;xs:int&amp;quot; minOccurs=&amp;quot;0&amp;quot; /&amp;gt;_x000d__x000a_                &amp;lt;xs:element name=&amp;quot;CaseDesc&amp;quot; type=&amp;quot;xs:string&amp;quot; minOccurs=&amp;quot;0&amp;quot; /&amp;gt;_x000d__x000a_                &amp;lt;xs:element name=&amp;quot;isExistMinorSide&amp;quot; type=&amp;quot;xs:boolean&amp;quot; minOccurs=&amp;quot;0&amp;quot; /&amp;gt;_x000d__x000a_                &amp;lt;xs:element name=&amp;quot;isExistMinorWitness&amp;quot; type=&amp;quot;xs:boolean&amp;quot; minOccurs=&amp;quot;0&amp;quot; /&amp;gt;_x000d__x000a_                &amp;lt;xs:element name=&amp;quot;CaseNextSessionTypeID&amp;quot; type=&amp;quot;xs:int&amp;quot; minOccurs=&amp;quot;0&amp;quot; /&amp;gt;_x000d__x000a_                &amp;lt;xs:element name=&amp;quot;CasePreviousSessionTypeID&amp;quot; type=&amp;quot;xs:int&amp;quot; minOccurs=&amp;quot;0&amp;quot; /&amp;gt;_x000d__x000a_                &amp;lt;xs:element name=&amp;quot;CasePermitStatus&amp;quot; type=&amp;quot;xs:int&amp;quot; minOccurs=&amp;quot;0&amp;quot; /&amp;gt;_x000d__x000a_                &amp;lt;xs:element name=&amp;quot;InstitutionalPathID&amp;quot; type=&amp;quot;xs:int&amp;quot; minOccurs=&amp;quot;0&amp;quot; /&amp;gt;_x000d__x000a_                &amp;lt;xs:element name=&amp;quot;PreviousCaseIdentifier&amp;quot; type=&amp;quot;xs:string&amp;quot; minOccurs=&amp;quot;0&amp;quot; /&amp;gt;_x000d__x000a_                &amp;lt;xs:element name=&amp;quot;ArchivingActivityID&amp;quot; type=&amp;quot;xs:int&amp;quot; minOccurs=&amp;quot;0&amp;quot; /&amp;gt;_x000d__x000a_                &amp;lt;xs:element name=&amp;quot;GettingReasonID&amp;quot; type=&amp;quot;xs:int&amp;quot; minOccurs=&amp;quot;0&amp;quot; /&amp;gt;_x000d__x000a_                &amp;lt;xs:element name=&amp;quot;StorageDate&amp;quot; type=&amp;quot;xs:dateTime&amp;quot; minOccurs=&amp;quot;0&amp;quot; /&amp;gt;_x000d__x000a_                &amp;lt;xs:element name=&amp;quot;IsArchivingActivityManuallyUpdated&amp;quot; type=&amp;quot;xs:boolean&amp;quot; minOccurs=&amp;quot;0&amp;quot; /&amp;gt;_x000d__x000a_                &amp;lt;xs:element name=&amp;quot;StorageDateRecalculationDate&amp;quot; type=&amp;quot;xs:dateTime&amp;quot; minOccurs=&amp;quot;0&amp;quot; /&amp;gt;_x000d__x000a_                &amp;lt;xs:element name=&amp;quot;IsAccessibilityRequired&amp;quot; type=&amp;quot;xs:boolean&amp;quot; default=&amp;quot;false&amp;quot; /&amp;gt;_x000d__x000a_                &amp;lt;xs:element name=&amp;quot;IsDecisionTypeZaveElyon&amp;quot; type=&amp;quot;xs:boolean&amp;quot; minOccurs=&amp;quot;0&amp;quot; /&amp;gt;_x000d__x000a_                &amp;lt;xs:element name=&amp;quot;IsGuaranteeDeposit&amp;quot; type=&amp;quot;xs:boolean&amp;quot; minOccurs=&amp;quot;0&amp;quot; /&amp;gt;_x000d__x000a_                &amp;lt;xs:element name=&amp;quot;IsFeePaid&amp;quot; type=&amp;quot;xs:boolean&amp;quot; minOccurs=&amp;quot;0&amp;quot; /&amp;gt;_x000d__x000a_                &amp;lt;xs:element name=&amp;quot;IsExistCancelledArrest&amp;quot; type=&amp;quot;xs:boolean&amp;quot; minOccurs=&amp;quot;0&amp;quot; /&amp;gt;_x000d__x000a_                &amp;lt;xs:element name=&amp;quot;IsExistPrisoner&amp;quot; type=&amp;quot;xs:boolean&amp;quot; minOccurs=&amp;quot;0&amp;quot; /&amp;gt;_x000d__x000a_                &amp;lt;xs:element name=&amp;quot;IsExistDetainee&amp;quot; type=&amp;quot;xs:boolean&amp;quot; minOccurs=&amp;quot;0&amp;quot; /&amp;gt;_x000d__x000a_                &amp;lt;xs:element name=&amp;quot;IsDebitExist&amp;quot; type=&amp;quot;xs:boolean&amp;quot; minOccurs=&amp;quot;0&amp;quot; /&amp;gt;_x000d__x000a_                &amp;lt;xs:element name=&amp;quot;DebitExsitDate&amp;quot; type=&amp;quot;xs:dateTime&amp;quot; minOccurs=&amp;quot;0&amp;quot; /&amp;gt;_x000d__x000a_                &amp;lt;xs:element name=&amp;quot;OpenFeeIndication&amp;quot; type=&amp;quot;xs:int&amp;quot; minOccurs=&amp;quot;0&amp;quot; /&amp;gt;_x000d__x000a_                &amp;lt;xs:element name=&amp;quot;GuaranteeIndication&amp;quot; type=&amp;quot;xs:int&amp;quot; minOccurs=&amp;quot;0&amp;quot; /&amp;gt;_x000d__x000a_                &amp;lt;xs:element name=&amp;quot;DelayedPunishmentDate&amp;quot; type=&amp;quot;xs:dateTime&amp;quot; minOccurs=&amp;quot;0&amp;quot; /&amp;gt;_x000d__x000a_                &amp;lt;xs:element name=&amp;quot;IsExistSeizure&amp;quot; type=&amp;quot;xs:boolean&amp;quot; minOccurs=&amp;quot;0&amp;quot; /&amp;gt;_x000d__x000a_                &amp;lt;xs:element name=&amp;quot;IsExemptionExistInCase&amp;quot; type=&amp;quot;xs:boolean&amp;quot; minOccurs=&amp;quot;0&amp;quot; /&amp;gt;_x000d__x000a_                &amp;lt;xs:element name=&amp;quot;IsDebitTransferedInCase&amp;quot; type=&amp;quot;xs:boolean&amp;quot; minOccurs=&amp;quot;0&amp;quot; /&amp;gt;_x000d__x000a_                &amp;lt;xs:element name=&amp;quot;IsUnconvertedCase&amp;quot; type=&amp;quot;xs:boolean&amp;quot; minOccurs=&amp;quot;0&amp;quot; /&amp;gt;_x000d__x000a_                &amp;lt;xs:element name=&amp;quot;ActiveInCaseSuspendedLawyers&amp;quot; type=&amp;quot;xs:string&amp;quot; minOccurs=&amp;quot;0&amp;quot; /&amp;gt;_x000d__x000a_                &amp;lt;xs:element name=&amp;quot;IsElectronicallyMonitoredDetainee&amp;quot; type=&amp;quot;xs:boolean&amp;quot; minOccurs=&amp;quot;0&amp;quot; /&amp;gt;_x000d__x000a_                &amp;lt;xs:element name=&amp;quot;IsCasePredictedToAge&amp;quot; type=&amp;quot;xs:int&amp;quot; default=&amp;quot;0&amp;quot; minOccurs=&amp;quot;0&amp;quot; /&amp;gt;_x000d__x000a_                &amp;lt;xs:element name=&amp;quot;PendingWebSubmissionsQty&amp;quot; type=&amp;quot;xs:int&amp;quot; minOccurs=&amp;quot;0&amp;quot; /&amp;gt;_x000d__x000a_                &amp;lt;xs:element name=&amp;quot;PreviousSerialNumber&amp;quot; type=&amp;quot;xs:string&amp;quot; minOccurs=&amp;quot;0&amp;quot; /&amp;gt;_x000d__x000a_              &amp;lt;/xs:sequence&amp;gt;_x000d__x000a_            &amp;lt;/xs:complexType&amp;gt;_x000d__x000a_          &amp;lt;/xs:element&amp;gt;_x000d__x000a_        &amp;lt;/xs:choice&amp;gt;_x000d__x000a_      &amp;lt;/xs:complexType&amp;gt;_x000d__x000a_    &amp;lt;/xs:element&amp;gt;_x000d__x000a_  &amp;lt;/xs:schema&amp;gt;_x000d__x000a_  &amp;lt;diffgr:diffgram xmlns:msdata=&amp;quot;urn:schemas-microsoft-com:xml-msdata&amp;quot; xmlns:diffgr=&amp;quot;urn:schemas-microsoft-com:xml-diffgram-v1&amp;quot;&amp;gt;_x000d__x000a_    &amp;lt;CasePresentationDS xmlns=&amp;quot;http://tempuri.org/CasePresentationDS.xsd&amp;quot;&amp;gt;_x000d__x000a_      &amp;lt;CasePresentationDataSet diffgr:id=&amp;quot;CasePresentationDataSet1&amp;quot; msdata:rowOrder=&amp;quot;0&amp;quot; diffgr:hasChanges=&amp;quot;modified&amp;quot;&amp;gt;_x000d__x000a_        &amp;lt;CaseID&amp;gt;76511466&amp;lt;/CaseID&amp;gt;_x000d__x000a_        &amp;lt;CaseMonth&amp;gt;6&amp;lt;/CaseMonth&amp;gt;_x000d__x000a_        &amp;lt;CaseYear&amp;gt;2019&amp;lt;/CaseYear&amp;gt;_x000d__x000a_        &amp;lt;CaseNumber&amp;gt;11925&amp;lt;/CaseNumber&amp;gt;_x000d__x000a_        &amp;lt;NumeratorGroupID&amp;gt;1&amp;lt;/NumeratorGroupID&amp;gt;_x000d__x000a_        &amp;lt;CaseName&amp;gt;צרדניצ&amp;#39;נקו נ&amp;#39; ישצ&amp;#39;נקו&amp;lt;/CaseName&amp;gt;_x000d__x000a_        &amp;lt;CourtID&amp;gt;33&amp;lt;/CourtID&amp;gt;_x000d__x000a_        &amp;lt;CaseTypeID&amp;gt;15&amp;lt;/CaseTypeID&amp;gt;_x000d__x000a_        &amp;lt;CaseInterestID&amp;gt;158&amp;lt;/CaseInterestID&amp;gt;_x000d__x000a_        &amp;lt;CaseJudgeName&amp;gt;מירה דהן&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11925-06-19&amp;lt;/CaseDisplayIdentifier&amp;gt;_x000d__x000a_        &amp;lt;CaseTypeDesc&amp;gt;תמ&amp;quot;ש&amp;lt;/CaseTypeDesc&amp;gt;_x000d__x000a_        &amp;lt;CourtDesc&amp;gt;ענייני משפחה במחוז ת&amp;quot;א&amp;lt;/CourtDesc&amp;gt;_x000d__x000a_        &amp;lt;CaseStageDesc&amp;gt;תיק אלקטרוני&amp;lt;/CaseStageDesc&amp;gt;_x000d__x000a_        &amp;lt;IsUnpaidFeeExist&amp;gt;false&amp;lt;/IsUnpaidFeeExist&amp;gt;_x000d__x000a_        &amp;lt;CaseNextDeterminingTask&amp;gt;34&amp;lt;/CaseNextDeterminingTask&amp;gt;_x000d__x000a_        &amp;lt;CaseOpenDate&amp;gt;2019-06-05T12:13:00+03:00&amp;lt;/CaseOpenDate&amp;gt;_x000d__x000a_        &amp;lt;PleaTypeID&amp;gt;4&amp;lt;/PleaTypeID&amp;gt;_x000d__x000a_        &amp;lt;CourtLevelID&amp;gt;1&amp;lt;/CourtLevelID&amp;gt;_x000d__x000a_        &amp;lt;CourtLevelCaseTypeInterestID&amp;gt;96&amp;lt;/CourtLevelCaseTypeInterestID&amp;gt;_x000d__x000a_        &amp;lt;CaseJudgeFirstName&amp;gt;מירה&amp;lt;/CaseJudgeFirstName&amp;gt;_x000d__x000a_        &amp;lt;CaseJudgeLastName&amp;gt;דהן&amp;lt;/CaseJudgeLastName&amp;gt;_x000d__x000a_        &amp;lt;JudicalPersonID&amp;gt;022392666@GOV.IL&amp;lt;/JudicalPersonID&amp;gt;_x000d__x000a_        &amp;lt;IsJudicalPanel&amp;gt;false&amp;lt;/IsJudicalPanel&amp;gt;_x000d__x000a_        &amp;lt;CourtDisplayName&amp;gt;בית משפט לענייני משפחה בתל אביב -יפו&amp;lt;/CourtDisplayName&amp;gt;_x000d__x000a_        &amp;lt;IsAllStartDataCollected&amp;gt;true&amp;lt;/IsAllStartDataCollected&amp;gt;_x000d__x000a_        &amp;lt;IsMainCase&amp;gt;false&amp;lt;/IsMainCase&amp;gt;_x000d__x000a_        &amp;lt;CaseDesc&amp;gt;אושר ע&amp;quot;י נואל שהוזמן מתורגמן לרוסית ליום 11/3/21_x000d__x000a_ברדוגו רות 8/3/21_x000d__x000a__x000d__x000a_לא הודע ע&amp;quot;י הצדדים אלו עדים להזמין לדיון שחל ביום 6/10/21_x000d__x000a_עו&amp;quot;ד שרון בכר תשלח ותדאג לזימון העדים.(דיברתי איתה)_x000d__x000a__x000d__x000a_הוזמן מתורגמן ליום 18/7/22_x000d__x000a_הוזמן מתורגמן ליום 10/11/22&amp;lt;/CaseDesc&amp;gt;_x000d__x000a_        &amp;lt;isExistMinorSide&amp;gt;false&amp;lt;/isExistMinorSide&amp;gt;_x000d__x000a_        &amp;lt;isExistMinorWitness&amp;gt;false&amp;lt;/isExistMinorWitness&amp;gt;_x000d__x000a_        &amp;lt;ArchivingActivityID&amp;gt;1&amp;lt;/ArchivingActivityID&amp;gt;_x000d__x000a_        &amp;lt;IsAccessibilityRequired&amp;gt;false&amp;lt;/IsAccessibilityRequired&amp;gt;_x000d__x000a_        &amp;lt;IsDecisionTypeZaveElyon&amp;gt;false&amp;lt;/IsDecisionTypeZaveElyon&amp;gt;_x000d__x000a_        &amp;lt;IsFeePaid&amp;gt;true&amp;lt;/IsFeePaid&amp;gt;_x000d__x000a_        &amp;lt;IsExistPrisoner&amp;gt;false&amp;lt;/IsExistPrisoner&amp;gt;_x000d__x000a_        &amp;lt;IsExistDetainee&amp;gt;false&amp;lt;/IsExistDetainee&amp;gt;_x000d__x000a_        &amp;lt;IsDebitExist&amp;gt;false&amp;lt;/IsDebitExist&amp;gt;_x000d__x000a_        &amp;lt;IsExistSeizure&amp;gt;false&amp;lt;/IsExistSeizure&amp;gt;_x000d__x000a_        &amp;lt;IsExemptionExistInCase&amp;gt;false&amp;lt;/IsExemptionExistInCase&amp;gt;_x000d__x000a_        &amp;lt;IsDebitTransferedInCase&amp;gt;false&amp;lt;/IsDebitTransferedInCase&amp;gt;_x000d__x000a_        &amp;lt;IsElectronicallyMonitoredDetainee&amp;gt;false&amp;lt;/IsElectronicallyMonitoredDetainee&amp;gt;_x000d__x000a_        &amp;lt;IsCasePredictedToAge&amp;gt;0&amp;lt;/IsCasePredictedToAge&amp;gt;_x000d__x000a_        &amp;lt;PendingWebSubmissionsQty&amp;gt;0&amp;lt;/PendingWebSubmissionsQty&amp;gt;_x000d__x000a_      &amp;lt;/CasePresentationDataSet&amp;gt;_x000d__x000a_    &amp;lt;/CasePresentationDS&amp;gt;_x000d__x000a_    &amp;lt;diffgr:before&amp;gt;_x000d__x000a_      &amp;lt;CasePresentationDataSet diffgr:id=&amp;quot;CasePresentationDataSet1&amp;quot; msdata:rowOrder=&amp;quot;0&amp;quot; xmlns=&amp;quot;http://tempuri.org/CasePresentationDS.xsd&amp;quot;&amp;gt;_x000d__x000a_        &amp;lt;CaseID&amp;gt;76511466&amp;lt;/CaseID&amp;gt;_x000d__x000a_        &amp;lt;CaseMonth&amp;gt;6&amp;lt;/CaseMonth&amp;gt;_x000d__x000a_        &amp;lt;CaseYear&amp;gt;2019&amp;lt;/CaseYear&amp;gt;_x000d__x000a_        &amp;lt;CaseNumber&amp;gt;11925&amp;lt;/CaseNumber&amp;gt;_x000d__x000a_        &amp;lt;NumeratorGroupID&amp;gt;1&amp;lt;/NumeratorGroupID&amp;gt;_x000d__x000a_        &amp;lt;CaseName&amp;gt;צרדניצ&amp;#39;נקו נ&amp;#39; ישצ&amp;#39;נקו&amp;lt;/CaseName&amp;gt;_x000d__x000a_        &amp;lt;CourtID&amp;gt;33&amp;lt;/CourtID&amp;gt;_x000d__x000a_        &amp;lt;CaseTypeID&amp;gt;15&amp;lt;/CaseTypeID&amp;gt;_x000d__x000a_        &amp;lt;CaseInterestID&amp;gt;158&amp;lt;/CaseInterestID&amp;gt;_x000d__x000a_        &amp;lt;CaseJudgeName&amp;gt;מירה דהן&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false&amp;lt;/IsAppealingCaseExist&amp;gt;_x000d__x000a_        &amp;lt;CaseDisplayIdentifier&amp;gt;11925-06-19&amp;lt;/CaseDisplayIdentifier&amp;gt;_x000d__x000a_        &amp;lt;CaseTypeDesc&amp;gt;תמ&amp;quot;ש&amp;lt;/CaseTypeDesc&amp;gt;_x000d__x000a_        &amp;lt;CourtDesc&amp;gt;ענייני משפחה במחוז ת&amp;quot;א&amp;lt;/CourtDesc&amp;gt;_x000d__x000a_        &amp;lt;CaseStageDesc&amp;gt;תיק אלקטרוני&amp;lt;/CaseStageDesc&amp;gt;_x000d__x000a_        &amp;lt;CaseNextDeterminingTask&amp;gt;34&amp;lt;/CaseNextDeterminingTask&amp;gt;_x000d__x000a_        &amp;lt;CaseOpenDate&amp;gt;2019-06-05T12:13:00+03:00&amp;lt;/CaseOpenDate&amp;gt;_x000d__x000a_        &amp;lt;PleaTypeID&amp;gt;4&amp;lt;/PleaTypeID&amp;gt;_x000d__x000a_        &amp;lt;CourtLevelID&amp;gt;1&amp;lt;/CourtLevelID&amp;gt;_x000d__x000a_        &amp;lt;CourtLevelCaseTypeInterestID&amp;gt;96&amp;lt;/CourtLevelCaseTypeInterestID&amp;gt;_x000d__x000a_        &amp;lt;CaseJudgeFirstName&amp;gt;מירה&amp;lt;/CaseJudgeFirstName&amp;gt;_x000d__x000a_        &amp;lt;CaseJudgeLastName&amp;gt;דהן&amp;lt;/CaseJudgeLastName&amp;gt;_x000d__x000a_        &amp;lt;JudicalPersonID&amp;gt;022392666@GOV.IL&amp;lt;/JudicalPersonID&amp;gt;_x000d__x000a_        &amp;lt;IsJudicalPanel&amp;gt;false&amp;lt;/IsJudicalPanel&amp;gt;_x000d__x000a_        &amp;lt;CourtDisplayName&amp;gt;בית משפט לענייני משפחה בתל אביב -יפו&amp;lt;/CourtDisplayName&amp;gt;_x000d__x000a_        &amp;lt;IsAllStartDataCollected&amp;gt;true&amp;lt;/IsAllStartDataCollected&amp;gt;_x000d__x000a_        &amp;lt;IsMainCase&amp;gt;false&amp;lt;/IsMainCase&amp;gt;_x000d__x000a_        &amp;lt;CaseDesc&amp;gt;אושר ע&amp;quot;י נואל שהוזמן מתורגמן לרוסית ליום 11/3/21_x000d__x000a_ברדוגו רות 8/3/21_x000d__x000a__x000d__x000a_לא הודע ע&amp;quot;י הצדדים אלו עדים להזמין לדיון שחל ביום 6/10/21_x000d__x000a_עו&amp;quot;ד שרון בכר תשלח ותדאג לזימון העדים.(דיברתי איתה)_x000d__x000a__x000d__x000a_הוזמן מתורגמן ליום 18/7/22_x000d__x000a_הוזמן מתורגמן ליום 10/11/22&amp;lt;/CaseDesc&amp;gt;_x000d__x000a_        &amp;lt;ArchivingActivityID&amp;gt;1&amp;lt;/ArchivingActivityID&amp;gt;_x000d__x000a_        &amp;lt;IsAccessibilityRequired&amp;gt;false&amp;lt;/IsAccessibilityRequired&amp;gt;_x000d__x000a_        &amp;lt;IsCasePredictedToAge&amp;gt;0&amp;lt;/IsCasePredictedToAge&amp;gt;_x000d__x000a_        &amp;lt;PendingWebSubmissionsQty&amp;gt;0&amp;lt;/PendingWebSubmissionsQty&amp;gt;_x000d__x000a_      &amp;lt;/CasePresentationDataSet&amp;gt;_x000d__x000a_    &amp;lt;/diffgr:before&amp;gt;_x000d__x000a_  &amp;lt;/diffgr:diffgram&amp;gt;_x000d__x000a_&amp;lt;/CasePresentationDS&amp;gt;"/>
    <w:docVar w:name="CourtID" w:val="33"/>
    <w:docVar w:name="DecisionDS" w:val="&amp;lt;?xml version=&amp;quot;1.0&amp;quot;?&amp;gt;_x000d__x000a_&amp;lt;DecisionDS&amp;gt;_x000d__x000a_  &amp;lt;xs:schema id=&amp;quot;DecisionDS&amp;quot; targetNamespace=&amp;quot;http://www.tempuri.org/DecisionDS.xsd&amp;quot; xmlns:mstns=&amp;quot;http://www.tempuri.org/DecisionDS.xsd&amp;quot; xmlns=&amp;quot;http://www.tempuri.org/DecisionDS.xsd&amp;quot; xmlns:xs=&amp;quot;http://www.w3.org/2001/XMLSchema&amp;quot; xmlns:msdata=&amp;quot;urn:schemas-microsoft-com:xml-msdata&amp;quot; attributeFormDefault=&amp;quot;qualified&amp;quot; elementFormDefault=&amp;quot;qualified&amp;quot;&amp;gt;_x000d__x000a_    &amp;lt;xs:element name=&amp;quot;DecisionDS&amp;quot; msdata:IsDataSet=&amp;quot;true&amp;quot; msdata:Locale=&amp;quot;he-IL&amp;quot;&amp;gt;_x000d__x000a_      &amp;lt;xs:complexType&amp;gt;_x000d__x000a_        &amp;lt;xs:choice minOccurs=&amp;quot;0&amp;quot; maxOccurs=&amp;quot;unbounded&amp;quot;&amp;gt;_x000d__x000a_          &amp;lt;xs:element name=&amp;quot;dt_Decision&amp;quot;&amp;gt;_x000d__x000a_            &amp;lt;xs:complexType&amp;gt;_x000d__x000a_              &amp;lt;xs:sequence&amp;gt;_x000d__x000a_                &amp;lt;xs:element name=&amp;quot;DecisionID&amp;quot; msdata:ReadOnly=&amp;quot;true&amp;quot; msdata:AutoIncrement=&amp;quot;true&amp;quot; type=&amp;quot;xs:int&amp;quot; /&amp;gt;_x000d__x000a_                &amp;lt;xs:element name=&amp;quot;DecisionNumber&amp;quot; type=&amp;quot;xs:int&amp;quot; minOccurs=&amp;quot;0&amp;quot; /&amp;gt;_x000d__x000a_                &amp;lt;xs:element name=&amp;quot;DecisionName&amp;quot; type=&amp;quot;xs:string&amp;quot; /&amp;gt;_x000d__x000a_                &amp;lt;xs:element name=&amp;quot;DecisionStatusID&amp;quot; type=&amp;quot;xs:int&amp;quot; /&amp;gt;_x000d__x000a_                &amp;lt;xs:element name=&amp;quot;DecisionStatusChangeDate&amp;quot; type=&amp;quot;xs:dateTime&amp;quot; /&amp;gt;_x000d__x000a_                &amp;lt;xs:element name=&amp;quot;DecisionSignatureDate&amp;quot; type=&amp;quot;xs:dateTime&amp;quot; minOccurs=&amp;quot;0&amp;quot; /&amp;gt;_x000d__x000a_                &amp;lt;xs:element name=&amp;quot;DecisionSignatureUserID&amp;quot; type=&amp;quot;xs:string&amp;quot; minOccurs=&amp;quot;0&amp;quot; /&amp;gt;_x000d__x000a_                &amp;lt;xs:element name=&amp;quot;DecisionCreateDate&amp;quot; type=&amp;quot;xs:dateTime&amp;quot; /&amp;gt;_x000d__x000a_                &amp;lt;xs:element name=&amp;quot;DecisionChangeDate&amp;quot; type=&amp;quot;xs:dateTime&amp;quot; minOccurs=&amp;quot;0&amp;quot; /&amp;gt;_x000d__x000a_                &amp;lt;xs:element name=&amp;quot;DecisionChangeUserID&amp;quot; type=&amp;quot;xs:string&amp;quot; minOccurs=&amp;quot;0&amp;quot; /&amp;gt;_x000d__x000a_                &amp;lt;xs:element name=&amp;quot;DecisionDesc&amp;quot; type=&amp;quot;xs:string&amp;quot; minOccurs=&amp;quot;0&amp;quot; /&amp;gt;_x000d__x000a_                &amp;lt;xs:element name=&amp;quot;IsChosenDecision&amp;quot; type=&amp;quot;xs:boolean&amp;quot; default=&amp;quot;false&amp;quot; /&amp;gt;_x000d__x000a_                &amp;lt;xs:element name=&amp;quot;IsDecisionImplementationTask&amp;quot; type=&amp;quot;xs:boolean&amp;quot; default=&amp;quot;false&amp;quot; minOccurs=&amp;quot;0&amp;quot; /&amp;gt;_x000d__x000a_                &amp;lt;xs:element name=&amp;quot;IsDecisionInProtocol&amp;quot; type=&amp;quot;xs:boolean&amp;quot; default=&amp;quot;false&amp;quot; /&amp;gt;_x000d__x000a_                &amp;lt;xs:element name=&amp;quot;DecisionTypeID&amp;quot; type=&amp;quot;xs:int&amp;quot; /&amp;gt;_x000d__x000a_                &amp;lt;xs:element name=&amp;quot;DecisionText&amp;quot; type=&amp;quot;xs:string&amp;quot; minOccurs=&amp;quot;0&amp;quot; /&amp;gt;_x000d__x000a_                &amp;lt;xs:element name=&amp;quot;IsOnlyOneParty&amp;quot; type=&amp;quot;xs:boolean&amp;quot; default=&amp;quot;false&amp;quot; /&amp;gt;_x000d__x000a_                &amp;lt;xs:element name=&amp;quot;IsCanceledDecision&amp;quot; type=&amp;quot;xs:boolean&amp;quot; default=&amp;quot;false&amp;quot; /&amp;gt;_x000d__x000a_                &amp;lt;xs:element name=&amp;quot;DecisionLinkID&amp;quot; type=&amp;quot;xs:int&amp;quot; minOccurs=&amp;quot;0&amp;quot; /&amp;gt;_x000d__x000a_                &amp;lt;xs:element name=&amp;quot;DecisionLinkTypeID&amp;quot; type=&amp;quot;xs:int&amp;quot; minOccurs=&amp;quot;0&amp;quot; /&amp;gt;_x000d__x000a_                &amp;lt;xs:element name=&amp;quot;DocumentID&amp;quot; type=&amp;quot;xs:int&amp;quot; minOccurs=&amp;quot;0&amp;quot; /&amp;gt;_x000d__x000a_                &amp;lt;xs:element name=&amp;quot;PrivilegeID&amp;quot; type=&amp;quot;xs:int&amp;quot; /&amp;gt;_x000d__x000a_                &amp;lt;xs:element name=&amp;quot;IsDecisionConverted&amp;quot; type=&amp;quot;xs:boolean&amp;quot; default=&amp;quot;false&amp;quot; /&amp;gt;_x000d__x000a_                &amp;lt;xs:element name=&amp;quot;SignatureUserTypeID&amp;quot; type=&amp;quot;xs:int&amp;quot; minOccurs=&amp;quot;0&amp;quot; /&amp;gt;_x000d__x000a_                &amp;lt;xs:element name=&amp;quot;IsOpenedToSecondSide&amp;quot; type=&amp;quot;xs:boolean&amp;quot; default=&amp;quot;false&amp;quot; /&amp;gt;_x000d__x000a_                &amp;lt;xs:element name=&amp;quot;IsDecisionAppeled&amp;quot; type=&amp;quot;xs:boolean&amp;quot; default=&amp;quot;false&amp;quot; /&amp;gt;_x000d__x000a_                &amp;lt;xs:element name=&amp;quot;DecisionWriterID&amp;quot; type=&amp;quot;xs:string&amp;quot; minOccurs=&amp;quot;0&amp;quot; /&amp;gt;_x000d__x000a_                &amp;lt;xs:element name=&amp;quot;IsInstruction&amp;quot; type=&amp;quot;xs:boolean&amp;quot; default=&amp;quot;false&amp;quot; /&amp;gt;_x000d__x000a_                &amp;lt;xs:element name=&amp;quot;PreviousCaseID&amp;quot; type=&amp;quot;xs:string&amp;quot; minOccurs=&amp;quot;0&amp;quot; /&amp;gt;_x000d__x000a_                &amp;lt;xs:element name=&amp;quot;IsNeedAllSignatures&amp;quot; type=&amp;quot;xs:boolean&amp;quot; default=&amp;quot;false&amp;quot; minOccurs=&amp;quot;0&amp;quot; /&amp;gt;_x000d__x000a_                &amp;lt;xs:element name=&amp;quot;DecisionAttributeID&amp;quot; type=&amp;quot;xs:int&amp;quot; minOccurs=&amp;quot;0&amp;quot; /&amp;gt;_x000d__x000a_                &amp;lt;xs:element name=&amp;quot;DecisionCreationUserID&amp;quot; type=&amp;quot;xs:string&amp;quot; /&amp;gt;_x000d__x000a_                &amp;lt;xs:element name=&amp;quot;DecisionLinkName&amp;quot; type=&amp;quot;xs:string&amp;quot; minOccurs=&amp;quot;0&amp;quot; /&amp;gt;_x000d__x000a_                &amp;lt;xs:element name=&amp;quot;DecisionLinkCaseID&amp;quot; type=&amp;quot;xs:int&amp;quot; minOccurs=&amp;quot;0&amp;quot; /&amp;gt;_x000d__x000a_                &amp;lt;xs:element name=&amp;quot;DecisionDisplayName&amp;quot; type=&amp;quot;xs:string&amp;quot; minOccurs=&amp;quot;0&amp;quot; /&amp;gt;_x000d__x000a_                &amp;lt;xs:element name=&amp;quot;IsScanned&amp;quot; type=&amp;quot;xs:boolean&amp;quot; minOccurs=&amp;quot;0&amp;quot; /&amp;gt;_x000d__x000a_                &amp;lt;xs:element name=&amp;quot;DecisionSignatureUserName&amp;quot; type=&amp;quot;xs:string&amp;quot; minOccurs=&amp;quot;0&amp;quot; /&amp;gt;_x000d__x000a_                &amp;lt;xs:element name=&amp;quot;ChangePrivilegeUserID&amp;quot; type=&amp;quot;xs:string&amp;quot; minOccurs=&amp;quot;0&amp;quot; /&amp;gt;_x000d__x000a_                &amp;lt;xs:element name=&amp;quot;PublishInWebUserID&amp;quot; type=&amp;quot;xs:string&amp;quot; minOccurs=&amp;quot;0&amp;quot; /&amp;gt;_x000d__x000a_                &amp;lt;xs:element name=&amp;quot;NotificationTypeID&amp;quot; type=&amp;quot;xs:int&amp;quot; default=&amp;quot;1&amp;quot; minOccurs=&amp;quot;0&amp;quot; /&amp;gt;_x000d__x000a_                &amp;lt;xs:element name=&amp;quot;NotificationAuthorizeUserID&amp;quot; type=&amp;quot;xs:string&amp;quot; minOccurs=&amp;quot;0&amp;quot; /&amp;gt;_x000d__x000a_                &amp;lt;xs:element name=&amp;quot;DecisionReleaseDate&amp;quot; type=&amp;quot;xs:dateTime&amp;quot; minOccurs=&amp;quot;0&amp;quot; /&amp;gt;_x000d__x000a_                &amp;lt;xs:element name=&amp;quot;IsDecisionInNote&amp;quot; type=&amp;quot;xs:boolean&amp;quot; default=&amp;quot;false&amp;quot; /&amp;gt;_x000d__x000a_                &amp;lt;xs:element name=&amp;quot;IsDecisionUrgency&amp;quot; type=&amp;quot;xs:boolean&amp;quot; default=&amp;quot;false&amp;quot; /&amp;gt;_x000d__x000a_                &amp;lt;xs:element name=&amp;quot;IsTechnicalCancel&amp;quot; type=&amp;quot;xs:boolean&amp;quot; minOccurs=&amp;quot;0&amp;quot; /&amp;gt;_x000d__x000a_                &amp;lt;xs:element name=&amp;quot;IsPublishSmallCensorVersion&amp;quot; type=&amp;quot;xs:boolean&amp;quot; default=&amp;quot;false&amp;quot; minOccurs=&amp;quot;0&amp;quot; /&amp;gt;_x000d__x000a_                &amp;lt;xs:element name=&amp;quot;IsIDCPublished&amp;quot; type=&amp;quot;xs:boolean&amp;quot; default=&amp;quot;false&amp;quot; minOccurs=&amp;quot;0&amp;quot; /&amp;gt;_x000d__x000a_                &amp;lt;xs:element name=&amp;quot;SummaryVersionDocumentID&amp;quot; type=&amp;quot;xs:int&amp;quot; minOccurs=&amp;quot;0&amp;quot; /&amp;gt;_x000d__x000a_                &amp;lt;xs:element name=&amp;quot;IsIDCPublishedForSummary&amp;quot; type=&amp;quot;xs:boolean&amp;quot; default=&amp;quot;false&amp;quot; minOccurs=&amp;quot;0&amp;quot; /&amp;gt;_x000d__x000a_                &amp;lt;xs:element name=&amp;quot;DecisionNumberInCase&amp;quot; type=&amp;quot;xs:int&amp;quot; minOccurs=&amp;quot;0&amp;quot; /&amp;gt;_x000d__x000a_                &amp;lt;xs:element name=&amp;quot;DecisionNote&amp;quot; type=&amp;quot;xs:string&amp;quot; minOccurs=&amp;quot;0&amp;quot; /&amp;gt;_x000d__x000a_                &amp;lt;xs:element name=&amp;quot;DecisionMeetingDate&amp;quot; type=&amp;quot;xs:dateTime&amp;quot; minOccurs=&amp;quot;0&amp;quot; /&amp;gt;_x000d__x000a_                &amp;lt;xs:element name=&amp;quot;IsViewInSiteChosenVerdict&amp;quot; type=&amp;quot;xs:boolean&amp;quot; minOccurs=&amp;quot;0&amp;quot; /&amp;gt;_x000d__x000a_                &amp;lt;xs:element name=&amp;quot;IsOriginal&amp;quot; type=&amp;quot;xs:boolean&amp;quot; minOccurs=&amp;quot;0&amp;quot; /&amp;gt;_x000d__x000a_              &amp;lt;/xs:sequence&amp;gt;_x000d__x000a_            &amp;lt;/xs:complexType&amp;gt;_x000d__x000a_          &amp;lt;/xs:element&amp;gt;_x000d__x000a_          &amp;lt;xs:element name=&amp;quot;dt_DecisionCase&amp;quot;&amp;gt;_x000d__x000a_            &amp;lt;xs:complexType&amp;gt;_x000d__x000a_              &amp;lt;xs:sequence&amp;gt;_x000d__x000a_                &amp;lt;xs:element name=&amp;quot;DecisionID&amp;quot; type=&amp;quot;xs:int&amp;quot; /&amp;gt;_x000d__x000a_                &amp;lt;xs:element name=&amp;quot;CaseID&amp;quot; type=&amp;quot;xs:int&amp;quot; /&amp;gt;_x000d__x000a_                &amp;lt;xs:element name=&amp;quot;IsOriginal&amp;quot; type=&amp;quot;xs:boolean&amp;quot; default=&amp;quot;false&amp;quot; minOccurs=&amp;quot;0&amp;quot; /&amp;gt;_x000d__x000a_                &amp;lt;xs:element name=&amp;quot;IsDeleted&amp;quot; type=&amp;quot;xs:boolean&amp;quot; default=&amp;quot;false&amp;quot; /&amp;gt;_x000d__x000a_                &amp;lt;xs:element name=&amp;quot;CaseLinkTypeID&amp;quot; type=&amp;quot;xs:int&amp;quot; minOccurs=&amp;quot;0&amp;quot; /&amp;gt;_x000d__x000a_                &amp;lt;xs:element name=&amp;quot;CaseName&amp;quot; type=&amp;quot;xs:string&amp;quot; minOccurs=&amp;quot;0&amp;quot; /&amp;gt;_x000d__x000a_                &amp;lt;xs:element name=&amp;quot;CaseDisplayIdentifier&amp;quot; type=&amp;quot;xs:string&amp;quot; minOccurs=&amp;quot;0&amp;quot; /&amp;gt;_x000d__x000a_              &amp;lt;/xs:sequence&amp;gt;_x000d__x000a_            &amp;lt;/xs:complexType&amp;gt;_x000d__x000a_          &amp;lt;/xs:element&amp;gt;_x000d__x000a_          &amp;lt;xs:element name=&amp;quot;dt_DecisionMotion&amp;quot;&amp;gt;_x000d__x000a_            &amp;lt;xs:complexType&amp;gt;_x000d__x000a_              &amp;lt;xs:sequence&amp;gt;_x000d__x000a_                &amp;lt;xs:element name=&amp;quot;DecisionID&amp;quot; type=&amp;quot;xs:int&amp;quot; /&amp;gt;_x000d__x000a_                &amp;lt;xs:element name=&amp;quot;MotionID&amp;quot; type=&amp;quot;xs:int&amp;quot; /&amp;gt;_x000d__x000a_                &amp;lt;xs:element name=&amp;quot;DecisionResultID&amp;quot; type=&amp;quot;xs:int&amp;quot; minOccurs=&amp;quot;0&amp;quot; /&amp;gt;_x000d__x000a_                &amp;lt;xs:element name=&amp;quot;IsOriginalMotion&amp;quot; type=&amp;quot;xs:boolean&amp;quot; default=&amp;quot;false&amp;quot; minOccurs=&amp;quot;0&amp;quot; /&amp;gt;_x000d__x000a_                &amp;lt;xs:element name=&amp;quot;MotionName&amp;quot; type=&amp;quot;xs:string&amp;quot; minOccurs=&amp;quot;0&amp;quot; /&amp;gt;_x000d__x000a_                &amp;lt;xs:element name=&amp;quot;MotionOpenDate&amp;quot; type=&amp;quot;xs:dateTime&amp;quot; minOccurs=&amp;quot;0&amp;quot; /&amp;gt;_x000d__x000a_                &amp;lt;xs:element name=&amp;quot;CaseID&amp;quot; type=&amp;quot;xs:int&amp;quot; minOccurs=&amp;quot;0&amp;quot; /&amp;gt;_x000d__x000a_                &amp;lt;xs:element name=&amp;quot;CaseDisplayIdentifier&amp;quot; type=&amp;quot;xs:string&amp;quot; minOccurs=&amp;quot;0&amp;quot; /&amp;gt;_x000d__x000a_                &amp;lt;xs:element name=&amp;quot;ProcessNumber&amp;quot; type=&amp;quot;xs:int&amp;quot; minOccurs=&amp;quot;0&amp;quot; /&amp;gt;_x000d__x000a_                &amp;lt;xs:element name=&amp;quot;ListOfProcessIds&amp;quot; type=&amp;quot;xs:string&amp;quot; minOccurs=&amp;quot;0&amp;quot; /&amp;gt;_x000d__x000a_              &amp;lt;/xs:sequence&amp;gt;_x000d__x000a_            &amp;lt;/xs:complexType&amp;gt;_x000d__x000a_          &amp;lt;/xs:element&amp;gt;_x000d__x000a_          &amp;lt;xs:element name=&amp;quot;dt_DecisionProtocol&amp;quot;&amp;gt;_x000d__x000a_            &amp;lt;xs:complexType&amp;gt;_x000d__x000a_              &amp;lt;xs:sequence&amp;gt;_x000d__x000a_                &amp;lt;xs:element name=&amp;quot;DecisionID&amp;quot; type=&amp;quot;xs:int&amp;quot; /&amp;gt;_x000d__x000a_                &amp;lt;xs:element name=&amp;quot;ProtocolID&amp;quot; type=&amp;quot;xs:int&amp;quot; /&amp;gt;_x000d__x000a_                &amp;lt;xs:element name=&amp;quot;ProtocolEventID&amp;quot; type=&amp;quot;xs:int&amp;quot; /&amp;gt;_x000d__x000a_              &amp;lt;/xs:sequence&amp;gt;_x000d__x000a_            &amp;lt;/xs:complexType&amp;gt;_x000d__x000a_          &amp;lt;/xs:element&amp;gt;_x000d__x000a_          &amp;lt;xs:element name=&amp;quot;dt_DecisionJudgePanel&amp;quot;&amp;gt;_x000d__x000a_            &amp;lt;xs:complexType&amp;gt;_x000d__x000a_              &amp;lt;xs:sequence&amp;gt;_x000d__x000a_                &amp;lt;xs:element name=&amp;quot;DecisionID&amp;quot; type=&amp;quot;xs:int&amp;quot; /&amp;gt;_x000d__x000a_                &amp;lt;xs:element name=&amp;quot;JudgeID&amp;quot; type=&amp;quot;xs:string&amp;quot; /&amp;gt;_x000d__x000a_                &amp;lt;xs:element name=&amp;quot;DocumentSendDate&amp;quot; type=&amp;quot;xs:dateTime&amp;quot; minOccurs=&amp;quot;0&amp;quot; /&amp;gt;_x000d__x000a_                &amp;lt;xs:element name=&amp;quot;FinalDate&amp;quot; type=&amp;quot;xs:dateTime&amp;quot; minOccurs=&amp;quot;0&amp;quot; /&amp;gt;_x000d__x000a_                &amp;lt;xs:element name=&amp;quot;SignatureDate&amp;quot; type=&amp;quot;xs:dateTime&amp;quot; minOccurs=&amp;quot;0&amp;quot; /&amp;gt;_x000d__x000a_                &amp;lt;xs:element name=&amp;quot;DocumentID&amp;quot; type=&amp;quot;xs:int&amp;quot; minOccurs=&amp;quot;0&amp;quot; /&amp;gt;_x000d__x000a_                &amp;lt;xs:element name=&amp;quot;DecisionOpinionDate&amp;quot; type=&amp;quot;xs:dateTime&amp;quot; minOccurs=&amp;quot;0&amp;quot; /&amp;gt;_x000d__x000a_                &amp;lt;xs:element name=&amp;quot;WriterViewedDraftDate&amp;quot; type=&amp;quot;xs:dateTime&amp;quot; minOccurs=&amp;quot;0&amp;quot; /&amp;gt;_x000d__x000a_                &amp;lt;xs:element name=&amp;quot;IsNeedAllSignatures&amp;quot; type=&amp;quot;xs:boolean&amp;quot; minOccurs=&amp;quot;0&amp;quot; /&amp;gt;_x000d__x000a_                &amp;lt;xs:element name=&amp;quot;DocumentIDNotes&amp;quot; type=&amp;quot;xs:int&amp;quot; minOccurs=&amp;quot;0&amp;quot; /&amp;gt;_x000d__x000a_                &amp;lt;xs:element name=&amp;quot;OrdinalNumber&amp;quot; type=&amp;quot;xs:int&amp;quot; minOccurs=&amp;quot;0&amp;quot; /&amp;gt;_x000d__x000a_              &amp;lt;/xs:sequence&amp;gt;_x000d__x000a_            &amp;lt;/xs:complexType&amp;gt;_x000d__x000a_          &amp;lt;/xs:element&amp;gt;_x000d__x000a_          &amp;lt;xs:element name=&amp;quot;dt_Attachments&amp;quot;&amp;gt;_x000d__x000a_            &amp;lt;xs:complexType&amp;gt;_x000d__x000a_              &amp;lt;xs:sequence&amp;gt;_x000d__x000a_                &amp;lt;xs:element name=&amp;quot;DocumentID&amp;quot; type=&amp;quot;xs:int&amp;quot; minOccurs=&amp;quot;0&amp;quot; /&amp;gt;_x000d__x000a_                &amp;lt;xs:element name=&amp;quot;DocumentStatusChangeDate&amp;quot; type=&amp;quot;xs:dateTime&amp;quot; minOccurs=&amp;quot;0&amp;quot; /&amp;gt;_x000d__x000a_                &amp;lt;xs:element name=&amp;quot;DocumentDesc&amp;quot; type=&amp;quot;xs:string&amp;quot; minOccurs=&amp;quot;0&amp;quot; /&amp;gt;_x000d__x000a_                &amp;lt;xs:element name=&amp;quot;DocumentMainID&amp;quot; type=&amp;quot;xs:int&amp;quot; minOccurs=&amp;quot;0&amp;quot; /&amp;gt;_x000d__x000a_                &amp;lt;xs:element name=&amp;quot;IsIDCPublished&amp;quot; type=&amp;quot;xs:boolean&amp;quot; default=&amp;quot;false&amp;quot; minOccurs=&amp;quot;0&amp;quot; /&amp;gt;_x000d__x000a_              &amp;lt;/xs:sequence&amp;gt;_x000d__x000a_            &amp;lt;/xs:complexType&amp;gt;_x000d__x000a_          &amp;lt;/xs:element&amp;gt;_x000d__x000a_        &amp;lt;/xs:choice&amp;gt;_x000d__x000a_      &amp;lt;/xs:complexType&amp;gt;_x000d__x000a_      &amp;lt;xs:unique name=&amp;quot;DecisionDSKey1&amp;quot; msdata:PrimaryKey=&amp;quot;true&amp;quot;&amp;gt;_x000d__x000a_        &amp;lt;xs:selector xpath=&amp;quot;.//mstns:dt_Decision&amp;quot; /&amp;gt;_x000d__x000a_        &amp;lt;xs:field xpath=&amp;quot;mstns:DecisionID&amp;quot; /&amp;gt;_x000d__x000a_      &amp;lt;/xs:unique&amp;gt;_x000d__x000a_      &amp;lt;xs:unique name=&amp;quot;DecisionDSKey2&amp;quot; msdata:PrimaryKey=&amp;quot;true&amp;quot;&amp;gt;_x000d__x000a_        &amp;lt;xs:selector xpath=&amp;quot;.//mstns:dt_DecisionCase&amp;quot; /&amp;gt;_x000d__x000a_        &amp;lt;xs:field xpath=&amp;quot;mstns:DecisionID&amp;quot; /&amp;gt;_x000d__x000a_        &amp;lt;xs:field xpath=&amp;quot;mstns:CaseID&amp;quot; /&amp;gt;_x000d__x000a_      &amp;lt;/xs:unique&amp;gt;_x000d__x000a_      &amp;lt;xs:unique name=&amp;quot;DecisionDSKey3&amp;quot; msdata:PrimaryKey=&amp;quot;true&amp;quot;&amp;gt;_x000d__x000a_        &amp;lt;xs:selector xpath=&amp;quot;.//mstns:dt_DecisionMotion&amp;quot; /&amp;gt;_x000d__x000a_        &amp;lt;xs:field xpath=&amp;quot;mstns:DecisionID&amp;quot; /&amp;gt;_x000d__x000a_        &amp;lt;xs:field xpath=&amp;quot;mstns:MotionID&amp;quot; /&amp;gt;_x000d__x000a_      &amp;lt;/xs:unique&amp;gt;_x000d__x000a_      &amp;lt;xs:unique name=&amp;quot;DecisionDSKey4&amp;quot; msdata:PrimaryKey=&amp;quot;true&amp;quot;&amp;gt;_x000d__x000a_        &amp;lt;xs:selector xpath=&amp;quot;.//mstns:dt_DecisionProtocol&amp;quot; /&amp;gt;_x000d__x000a_        &amp;lt;xs:field xpath=&amp;quot;mstns:DecisionID&amp;quot; /&amp;gt;_x000d__x000a_        &amp;lt;xs:field xpath=&amp;quot;mstns:ProtocolID&amp;quot; /&amp;gt;_x000d__x000a_        &amp;lt;xs:field xpath=&amp;quot;mstns:ProtocolEventID&amp;quot; /&amp;gt;_x000d__x000a_      &amp;lt;/xs:unique&amp;gt;_x000d__x000a_      &amp;lt;xs:unique name=&amp;quot;DecisionDSKey10&amp;quot; msdata:PrimaryKey=&amp;quot;true&amp;quot;&amp;gt;_x000d__x000a_        &amp;lt;xs:selector xpath=&amp;quot;.//mstns:dt_DecisionJudgePanel&amp;quot; /&amp;gt;_x000d__x000a_        &amp;lt;xs:field xpath=&amp;quot;mstns:DecisionID&amp;quot; /&amp;gt;_x000d__x000a_        &amp;lt;xs:field xpath=&amp;quot;mstns:JudgeID&amp;quot; /&amp;gt;_x000d__x000a_      &amp;lt;/xs:unique&amp;gt;_x000d__x000a_      &amp;lt;xs:keyref name=&amp;quot;dt_Decisiondt_DecisionJudgePanel&amp;quot; refer=&amp;quot;DecisionDSKey1&amp;quot;&amp;gt;_x000d__x000a_        &amp;lt;xs:selector xpath=&amp;quot;.//mstns:dt_DecisionJudgePanel&amp;quot; /&amp;gt;_x000d__x000a_        &amp;lt;xs:field xpath=&amp;quot;mstns:DecisionID&amp;quot; /&amp;gt;_x000d__x000a_      &amp;lt;/xs:keyref&amp;gt;_x000d__x000a_      &amp;lt;xs:keyref name=&amp;quot;dt_Decisiondt_DecisionProtocol&amp;quot; refer=&amp;quot;DecisionDSKey1&amp;quot;&amp;gt;_x000d__x000a_        &amp;lt;xs:selector xpath=&amp;quot;.//mstns:dt_DecisionProtocol&amp;quot; /&amp;gt;_x000d__x000a_        &amp;lt;xs:field xpath=&amp;quot;mstns:DecisionID&amp;quot; /&amp;gt;_x000d__x000a_      &amp;lt;/xs:keyref&amp;gt;_x000d__x000a_      &amp;lt;xs:keyref name=&amp;quot;dt_Decisiondt_DecisionMotion&amp;quot; refer=&amp;quot;DecisionDSKey1&amp;quot;&amp;gt;_x000d__x000a_        &amp;lt;xs:selector xpath=&amp;quot;.//mstns:dt_DecisionMotion&amp;quot; /&amp;gt;_x000d__x000a_        &amp;lt;xs:field xpath=&amp;quot;mstns:DecisionID&amp;quot; /&amp;gt;_x000d__x000a_      &amp;lt;/xs:keyref&amp;gt;_x000d__x000a_      &amp;lt;xs:keyref name=&amp;quot;dt_Decisiondt_DecisionCase&amp;quot; refer=&amp;quot;DecisionDSKey1&amp;quot;&amp;gt;_x000d__x000a_        &amp;lt;xs:selector xpath=&amp;quot;.//mstns:dt_DecisionCase&amp;quot; /&amp;gt;_x000d__x000a_        &amp;lt;xs:field xpath=&amp;quot;mstns:DecisionID&amp;quot; /&amp;gt;_x000d__x000a_      &amp;lt;/xs:keyref&amp;gt;_x000d__x000a_    &amp;lt;/xs:element&amp;gt;_x000d__x000a_  &amp;lt;/xs:schema&amp;gt;_x000d__x000a_  &amp;lt;diffgr:diffgram xmlns:msdata=&amp;quot;urn:schemas-microsoft-com:xml-msdata&amp;quot; xmlns:diffgr=&amp;quot;urn:schemas-microsoft-com:xml-diffgram-v1&amp;quot;&amp;gt;_x000d__x000a_    &amp;lt;DecisionDS xmlns=&amp;quot;http://www.tempuri.org/DecisionDS.xsd&amp;quot;&amp;gt;_x000d__x000a_      &amp;lt;dt_Decision diffgr:id=&amp;quot;dt_Decision1&amp;quot; msdata:rowOrder=&amp;quot;0&amp;quot;&amp;gt;_x000d__x000a_        &amp;lt;DecisionID&amp;gt;149762201&amp;lt;/DecisionID&amp;gt;_x000d__x000a_        &amp;lt;DecisionName&amp;gt;פסק דין  שניתנה ע&amp;quot;י  מירה דהן&amp;lt;/DecisionName&amp;gt;_x000d__x000a_        &amp;lt;DecisionStatusID&amp;gt;1&amp;lt;/DecisionStatusID&amp;gt;_x000d__x000a_        &amp;lt;DecisionStatusChangeDate&amp;gt;2024-04-17T15:02:48.96+03:00&amp;lt;/DecisionStatusChangeDate&amp;gt;_x000d__x000a_        &amp;lt;DecisionSignatureDate&amp;gt;2024-04-17T15:02:46.45+03:00&amp;lt;/DecisionSignatureDate&amp;gt;_x000d__x000a_        &amp;lt;DecisionSignatureUserID&amp;gt;022392666@GOV.IL&amp;lt;/DecisionSignatureUserID&amp;gt;_x000d__x000a_        &amp;lt;DecisionCreateDate&amp;gt;2024-02-08T10:13:29.69+02:00&amp;lt;/DecisionCreateDate&amp;gt;_x000d__x000a_        &amp;lt;DecisionChangeDate&amp;gt;2024-04-17T15:02:49.103+03:00&amp;lt;/DecisionChangeDate&amp;gt;_x000d__x000a_        &amp;lt;DecisionChangeUserID&amp;gt;036028413@GOV.IL&amp;lt;/DecisionChangeUserID&amp;gt;_x000d__x000a_        &amp;lt;IsChosenDecision&amp;gt;false&amp;lt;/IsChosenDecision&amp;gt;_x000d__x000a_        &amp;lt;IsDecisionImplementationTask&amp;gt;true&amp;lt;/IsDecisionImplementationTask&amp;gt;_x000d__x000a_        &amp;lt;IsDecisionInProtocol&amp;gt;false&amp;lt;/IsDecisionInProtocol&amp;gt;_x000d__x000a_        &amp;lt;DecisionTypeID&amp;gt;2&amp;lt;/DecisionTypeID&amp;gt;_x000d__x000a_        &amp;lt;IsOnlyOneParty&amp;gt;false&amp;lt;/IsOnlyOneParty&amp;gt;_x000d__x000a_        &amp;lt;IsCanceledDecision&amp;gt;false&amp;lt;/IsCanceledDecision&amp;gt;_x000d__x000a_        &amp;lt;DocumentID&amp;gt;434065955&amp;lt;/DocumentID&amp;gt;_x000d__x000a_        &amp;lt;PrivilegeID&amp;gt;2&amp;lt;/PrivilegeID&amp;gt;_x000d__x000a_        &amp;lt;IsDecisionConverted&amp;gt;false&amp;lt;/IsDecisionConverted&amp;gt;_x000d__x000a_        &amp;lt;IsOpenedToSecondSide&amp;gt;false&amp;lt;/IsOpenedToSecondSide&amp;gt;_x000d__x000a_        &amp;lt;IsDecisionAppeled&amp;gt;false&amp;lt;/IsDecisionAppeled&amp;gt;_x000d__x000a_        &amp;lt;DecisionWriterID&amp;gt;022392666@GOV.IL&amp;lt;/DecisionWriterID&amp;gt;_x000d__x000a_        &amp;lt;IsInstruction&amp;gt;false&amp;lt;/IsInstruction&amp;gt;_x000d__x000a_        &amp;lt;IsNeedAllSignatures&amp;gt;false&amp;lt;/IsNeedAllSignatures&amp;gt;_x000d__x000a_        &amp;lt;DecisionAttributeID&amp;gt;1&amp;lt;/DecisionAttributeID&amp;gt;_x000d__x000a_        &amp;lt;DecisionCreationUserID&amp;gt;036028413@GOV.IL&amp;lt;/DecisionCreationUserID&amp;gt;_x000d__x000a_        &amp;lt;DecisionDisplayName&amp;gt;פסק דין  שניתנה ע&amp;quot;י  מירה דהן&amp;lt;/DecisionDisplayName&amp;gt;_x000d__x000a_        &amp;lt;IsScanned&amp;gt;false&amp;lt;/IsScanned&amp;gt;_x000d__x000a_        &amp;lt;DecisionSignatureUserName&amp;gt;מירה דהן&amp;lt;/DecisionSignatureUserName&amp;gt;_x000d__x000a_        &amp;lt;NotificationTypeID&amp;gt;1&amp;lt;/NotificationTypeID&amp;gt;_x000d__x000a_        &amp;lt;IsDecisionInNote&amp;gt;false&amp;lt;/IsDecisionInNote&amp;gt;_x000d__x000a_        &amp;lt;IsDecisionUrgency&amp;gt;false&amp;lt;/IsDecisionUrgency&amp;gt;_x000d__x000a_        &amp;lt;IsPublishSmallCensorVersion&amp;gt;false&amp;lt;/IsPublishSmallCensorVersion&amp;gt;_x000d__x000a_        &amp;lt;IsIDCPublished&amp;gt;false&amp;lt;/IsIDCPublished&amp;gt;_x000d__x000a_        &amp;lt;IsIDCPublishedForSummary&amp;gt;false&amp;lt;/IsIDCPublishedForSummary&amp;gt;_x000d__x000a_        &amp;lt;DecisionNumberInCase&amp;gt;5&amp;lt;/DecisionNumberInCase&amp;gt;_x000d__x000a_      &amp;lt;/dt_Decision&amp;gt;_x000d__x000a_      &amp;lt;dt_DecisionCase diffgr:id=&amp;quot;dt_DecisionCase1&amp;quot; msdata:rowOrder=&amp;quot;0&amp;quot;&amp;gt;_x000d__x000a_        &amp;lt;DecisionID&amp;gt;149762201&amp;lt;/DecisionID&amp;gt;_x000d__x000a_        &amp;lt;CaseID&amp;gt;76511466&amp;lt;/CaseID&amp;gt;_x000d__x000a_        &amp;lt;IsOriginal&amp;gt;true&amp;lt;/IsOriginal&amp;gt;_x000d__x000a_        &amp;lt;IsDeleted&amp;gt;false&amp;lt;/IsDeleted&amp;gt;_x000d__x000a_        &amp;lt;CaseName&amp;gt;צרדניצ&amp;#39;נקו נ&amp;#39; ישצ&amp;#39;נקו&amp;lt;/CaseName&amp;gt;_x000d__x000a_        &amp;lt;CaseDisplayIdentifier&amp;gt;11925-06-19 תמ&amp;quot;ש&amp;lt;/CaseDisplayIdentifier&amp;gt;_x000d__x000a_      &amp;lt;/dt_DecisionCase&amp;gt;_x000d__x000a_    &amp;lt;/DecisionDS&amp;gt;_x000d__x000a_  &amp;lt;/diffgr:diffgram&amp;gt;_x000d__x000a_&amp;lt;/DecisionDS&amp;gt;"/>
    <w:docVar w:name="DecisionID" w:val="149762201"/>
    <w:docVar w:name="WordClientAssemblyName" w:val="NGCS.Decision.ClientWordBL"/>
    <w:docVar w:name="WordClientClassName" w:val="NGCS.Decision.ClientWordBL.DecisionClient"/>
  </w:docVars>
  <w:rsids>
    <w:rsidRoot w:val="002914D6"/>
    <w:rsid w:val="00011212"/>
    <w:rsid w:val="00014F46"/>
    <w:rsid w:val="00021771"/>
    <w:rsid w:val="000232B4"/>
    <w:rsid w:val="00024F20"/>
    <w:rsid w:val="00031EF3"/>
    <w:rsid w:val="000332D9"/>
    <w:rsid w:val="00033A21"/>
    <w:rsid w:val="000347EE"/>
    <w:rsid w:val="00037244"/>
    <w:rsid w:val="00041427"/>
    <w:rsid w:val="000433FB"/>
    <w:rsid w:val="00043CB0"/>
    <w:rsid w:val="00044D4B"/>
    <w:rsid w:val="00045EEC"/>
    <w:rsid w:val="00050266"/>
    <w:rsid w:val="00054666"/>
    <w:rsid w:val="00063499"/>
    <w:rsid w:val="00064E0C"/>
    <w:rsid w:val="00073565"/>
    <w:rsid w:val="000736D6"/>
    <w:rsid w:val="00080C00"/>
    <w:rsid w:val="000825A7"/>
    <w:rsid w:val="00084E37"/>
    <w:rsid w:val="00085A23"/>
    <w:rsid w:val="0009140F"/>
    <w:rsid w:val="000921E3"/>
    <w:rsid w:val="00093A30"/>
    <w:rsid w:val="000A2F12"/>
    <w:rsid w:val="000A5165"/>
    <w:rsid w:val="000A59E6"/>
    <w:rsid w:val="000A717B"/>
    <w:rsid w:val="000B1959"/>
    <w:rsid w:val="000B4701"/>
    <w:rsid w:val="000B5AC4"/>
    <w:rsid w:val="000B7502"/>
    <w:rsid w:val="000C035B"/>
    <w:rsid w:val="000C13AA"/>
    <w:rsid w:val="000C13D8"/>
    <w:rsid w:val="000D77A0"/>
    <w:rsid w:val="000E1647"/>
    <w:rsid w:val="000E441F"/>
    <w:rsid w:val="000E4DFE"/>
    <w:rsid w:val="000E5BA3"/>
    <w:rsid w:val="000E7EBF"/>
    <w:rsid w:val="0010128B"/>
    <w:rsid w:val="00102D95"/>
    <w:rsid w:val="00111928"/>
    <w:rsid w:val="00111935"/>
    <w:rsid w:val="00111B8E"/>
    <w:rsid w:val="001247ED"/>
    <w:rsid w:val="00137756"/>
    <w:rsid w:val="00143B37"/>
    <w:rsid w:val="001442B0"/>
    <w:rsid w:val="00146F26"/>
    <w:rsid w:val="00151FFA"/>
    <w:rsid w:val="0015264C"/>
    <w:rsid w:val="00152747"/>
    <w:rsid w:val="001536BD"/>
    <w:rsid w:val="0015425A"/>
    <w:rsid w:val="00161DC5"/>
    <w:rsid w:val="001629AD"/>
    <w:rsid w:val="00164635"/>
    <w:rsid w:val="00165E67"/>
    <w:rsid w:val="00166FBB"/>
    <w:rsid w:val="00172593"/>
    <w:rsid w:val="00174CF4"/>
    <w:rsid w:val="0017608B"/>
    <w:rsid w:val="00176296"/>
    <w:rsid w:val="00180DC4"/>
    <w:rsid w:val="00196070"/>
    <w:rsid w:val="001B12BC"/>
    <w:rsid w:val="001B1CD9"/>
    <w:rsid w:val="001B7724"/>
    <w:rsid w:val="001C0716"/>
    <w:rsid w:val="001C0EE8"/>
    <w:rsid w:val="001C0F21"/>
    <w:rsid w:val="001C1E26"/>
    <w:rsid w:val="001D34C9"/>
    <w:rsid w:val="001D3FDC"/>
    <w:rsid w:val="001E0376"/>
    <w:rsid w:val="001E3D57"/>
    <w:rsid w:val="001E48EC"/>
    <w:rsid w:val="001E4C91"/>
    <w:rsid w:val="001F03DC"/>
    <w:rsid w:val="001F05A1"/>
    <w:rsid w:val="001F09E1"/>
    <w:rsid w:val="001F5BF6"/>
    <w:rsid w:val="001F7E05"/>
    <w:rsid w:val="00200422"/>
    <w:rsid w:val="0020162C"/>
    <w:rsid w:val="002018DC"/>
    <w:rsid w:val="002029BA"/>
    <w:rsid w:val="002102BA"/>
    <w:rsid w:val="00215C4B"/>
    <w:rsid w:val="00217B9F"/>
    <w:rsid w:val="00217F4B"/>
    <w:rsid w:val="00223841"/>
    <w:rsid w:val="00237107"/>
    <w:rsid w:val="0024158A"/>
    <w:rsid w:val="00241D86"/>
    <w:rsid w:val="002444D2"/>
    <w:rsid w:val="00252B4C"/>
    <w:rsid w:val="00262FF9"/>
    <w:rsid w:val="00265648"/>
    <w:rsid w:val="002807FA"/>
    <w:rsid w:val="00286CC6"/>
    <w:rsid w:val="002914D6"/>
    <w:rsid w:val="00294299"/>
    <w:rsid w:val="00295120"/>
    <w:rsid w:val="00296AB2"/>
    <w:rsid w:val="002A102F"/>
    <w:rsid w:val="002A216F"/>
    <w:rsid w:val="002A2C39"/>
    <w:rsid w:val="002A3580"/>
    <w:rsid w:val="002A3A1E"/>
    <w:rsid w:val="002B1EF5"/>
    <w:rsid w:val="002B3CF7"/>
    <w:rsid w:val="002B51CF"/>
    <w:rsid w:val="002B79FC"/>
    <w:rsid w:val="002B7B9D"/>
    <w:rsid w:val="002D40E8"/>
    <w:rsid w:val="002D5F10"/>
    <w:rsid w:val="002D610F"/>
    <w:rsid w:val="002D671B"/>
    <w:rsid w:val="002E07B4"/>
    <w:rsid w:val="002E1F05"/>
    <w:rsid w:val="002E227F"/>
    <w:rsid w:val="002E2C1A"/>
    <w:rsid w:val="002E3B3D"/>
    <w:rsid w:val="002E3D86"/>
    <w:rsid w:val="002E76B7"/>
    <w:rsid w:val="002F5307"/>
    <w:rsid w:val="002F547A"/>
    <w:rsid w:val="002F6AF2"/>
    <w:rsid w:val="002F71B8"/>
    <w:rsid w:val="0031791C"/>
    <w:rsid w:val="00327341"/>
    <w:rsid w:val="00331C59"/>
    <w:rsid w:val="0035569A"/>
    <w:rsid w:val="00361FA3"/>
    <w:rsid w:val="00371AEC"/>
    <w:rsid w:val="00375283"/>
    <w:rsid w:val="00392914"/>
    <w:rsid w:val="00393139"/>
    <w:rsid w:val="003A564D"/>
    <w:rsid w:val="003A6EF8"/>
    <w:rsid w:val="003B217F"/>
    <w:rsid w:val="003B2F6D"/>
    <w:rsid w:val="003B4DF6"/>
    <w:rsid w:val="003D5403"/>
    <w:rsid w:val="003D78A2"/>
    <w:rsid w:val="003E57D1"/>
    <w:rsid w:val="003E5820"/>
    <w:rsid w:val="003E641B"/>
    <w:rsid w:val="003F233D"/>
    <w:rsid w:val="003F47C0"/>
    <w:rsid w:val="003F70C4"/>
    <w:rsid w:val="003F7BAD"/>
    <w:rsid w:val="00401C35"/>
    <w:rsid w:val="00404AB2"/>
    <w:rsid w:val="00407298"/>
    <w:rsid w:val="004100DD"/>
    <w:rsid w:val="0041698F"/>
    <w:rsid w:val="00423C37"/>
    <w:rsid w:val="0043085E"/>
    <w:rsid w:val="00440999"/>
    <w:rsid w:val="00443441"/>
    <w:rsid w:val="004434DA"/>
    <w:rsid w:val="00446B71"/>
    <w:rsid w:val="004548AF"/>
    <w:rsid w:val="00460C9A"/>
    <w:rsid w:val="0046375C"/>
    <w:rsid w:val="004654C3"/>
    <w:rsid w:val="00466256"/>
    <w:rsid w:val="00472A24"/>
    <w:rsid w:val="004752A8"/>
    <w:rsid w:val="0047747F"/>
    <w:rsid w:val="00487268"/>
    <w:rsid w:val="00487423"/>
    <w:rsid w:val="00487A1D"/>
    <w:rsid w:val="00492262"/>
    <w:rsid w:val="004930F2"/>
    <w:rsid w:val="004A7810"/>
    <w:rsid w:val="004B09FA"/>
    <w:rsid w:val="004B1E18"/>
    <w:rsid w:val="004B1E45"/>
    <w:rsid w:val="004B1FBD"/>
    <w:rsid w:val="004B205E"/>
    <w:rsid w:val="004B2B1B"/>
    <w:rsid w:val="004C65D7"/>
    <w:rsid w:val="004D139A"/>
    <w:rsid w:val="004D6C31"/>
    <w:rsid w:val="004D7C64"/>
    <w:rsid w:val="004E45C3"/>
    <w:rsid w:val="004F1A7F"/>
    <w:rsid w:val="004F519F"/>
    <w:rsid w:val="004F5539"/>
    <w:rsid w:val="00506488"/>
    <w:rsid w:val="00507F45"/>
    <w:rsid w:val="005122F9"/>
    <w:rsid w:val="00515A1E"/>
    <w:rsid w:val="005223A2"/>
    <w:rsid w:val="0053017B"/>
    <w:rsid w:val="0054149F"/>
    <w:rsid w:val="005421C9"/>
    <w:rsid w:val="0054786C"/>
    <w:rsid w:val="00557E04"/>
    <w:rsid w:val="00563AEB"/>
    <w:rsid w:val="005670B2"/>
    <w:rsid w:val="00567C0E"/>
    <w:rsid w:val="005716A7"/>
    <w:rsid w:val="00571837"/>
    <w:rsid w:val="00574D64"/>
    <w:rsid w:val="00577339"/>
    <w:rsid w:val="00577A36"/>
    <w:rsid w:val="00583EDA"/>
    <w:rsid w:val="00585329"/>
    <w:rsid w:val="00587DFA"/>
    <w:rsid w:val="005916C8"/>
    <w:rsid w:val="0059444C"/>
    <w:rsid w:val="005A4BB4"/>
    <w:rsid w:val="005B7D6B"/>
    <w:rsid w:val="005C04F8"/>
    <w:rsid w:val="005C14C8"/>
    <w:rsid w:val="005F1295"/>
    <w:rsid w:val="00602B4D"/>
    <w:rsid w:val="00623431"/>
    <w:rsid w:val="006254F1"/>
    <w:rsid w:val="00625D96"/>
    <w:rsid w:val="006313A1"/>
    <w:rsid w:val="0063224C"/>
    <w:rsid w:val="006432F6"/>
    <w:rsid w:val="00643E12"/>
    <w:rsid w:val="006445B3"/>
    <w:rsid w:val="00644CAE"/>
    <w:rsid w:val="0064686E"/>
    <w:rsid w:val="006541F6"/>
    <w:rsid w:val="00660405"/>
    <w:rsid w:val="0066125B"/>
    <w:rsid w:val="00666802"/>
    <w:rsid w:val="00682D1A"/>
    <w:rsid w:val="00686A2C"/>
    <w:rsid w:val="00686AD8"/>
    <w:rsid w:val="00692731"/>
    <w:rsid w:val="006A5002"/>
    <w:rsid w:val="006B30CC"/>
    <w:rsid w:val="006B62E6"/>
    <w:rsid w:val="006C4051"/>
    <w:rsid w:val="006C5DFA"/>
    <w:rsid w:val="006C68BA"/>
    <w:rsid w:val="006C6AE8"/>
    <w:rsid w:val="006E1FCC"/>
    <w:rsid w:val="006E440A"/>
    <w:rsid w:val="006E7E41"/>
    <w:rsid w:val="006F0DCB"/>
    <w:rsid w:val="006F2A8C"/>
    <w:rsid w:val="006F3069"/>
    <w:rsid w:val="006F6F90"/>
    <w:rsid w:val="007026B5"/>
    <w:rsid w:val="00705DD9"/>
    <w:rsid w:val="007073D1"/>
    <w:rsid w:val="0070761D"/>
    <w:rsid w:val="007076BB"/>
    <w:rsid w:val="0071255A"/>
    <w:rsid w:val="007132AA"/>
    <w:rsid w:val="00713C44"/>
    <w:rsid w:val="00720C77"/>
    <w:rsid w:val="00724ACB"/>
    <w:rsid w:val="00730E93"/>
    <w:rsid w:val="00735602"/>
    <w:rsid w:val="00744114"/>
    <w:rsid w:val="00750597"/>
    <w:rsid w:val="00750ACC"/>
    <w:rsid w:val="00751023"/>
    <w:rsid w:val="0075245E"/>
    <w:rsid w:val="00763CFA"/>
    <w:rsid w:val="00772998"/>
    <w:rsid w:val="007813A2"/>
    <w:rsid w:val="00782260"/>
    <w:rsid w:val="00783B98"/>
    <w:rsid w:val="0079284A"/>
    <w:rsid w:val="00794399"/>
    <w:rsid w:val="00794CFF"/>
    <w:rsid w:val="007A05EC"/>
    <w:rsid w:val="007A1874"/>
    <w:rsid w:val="007B17C6"/>
    <w:rsid w:val="007B184F"/>
    <w:rsid w:val="007B1AAA"/>
    <w:rsid w:val="007B606B"/>
    <w:rsid w:val="007C1077"/>
    <w:rsid w:val="007C6BD7"/>
    <w:rsid w:val="007D4449"/>
    <w:rsid w:val="007D49C1"/>
    <w:rsid w:val="007D649E"/>
    <w:rsid w:val="007E75A5"/>
    <w:rsid w:val="007F6414"/>
    <w:rsid w:val="007F7C0E"/>
    <w:rsid w:val="0081066F"/>
    <w:rsid w:val="00815A18"/>
    <w:rsid w:val="008212CD"/>
    <w:rsid w:val="00822AA5"/>
    <w:rsid w:val="008304DB"/>
    <w:rsid w:val="008345DE"/>
    <w:rsid w:val="00842EE2"/>
    <w:rsid w:val="008530B6"/>
    <w:rsid w:val="0085449A"/>
    <w:rsid w:val="00862766"/>
    <w:rsid w:val="00871233"/>
    <w:rsid w:val="00874749"/>
    <w:rsid w:val="0087736D"/>
    <w:rsid w:val="00881B7D"/>
    <w:rsid w:val="00887ED8"/>
    <w:rsid w:val="008934CC"/>
    <w:rsid w:val="008B1823"/>
    <w:rsid w:val="008B414C"/>
    <w:rsid w:val="008D43B0"/>
    <w:rsid w:val="008D7A5B"/>
    <w:rsid w:val="008E4A28"/>
    <w:rsid w:val="008F0127"/>
    <w:rsid w:val="008F126C"/>
    <w:rsid w:val="008F2229"/>
    <w:rsid w:val="008F3815"/>
    <w:rsid w:val="008F5FE4"/>
    <w:rsid w:val="00903C2E"/>
    <w:rsid w:val="00904688"/>
    <w:rsid w:val="00907A34"/>
    <w:rsid w:val="0091072C"/>
    <w:rsid w:val="009108D7"/>
    <w:rsid w:val="00911F27"/>
    <w:rsid w:val="00926B07"/>
    <w:rsid w:val="00932C45"/>
    <w:rsid w:val="00935DF1"/>
    <w:rsid w:val="00943353"/>
    <w:rsid w:val="009466C2"/>
    <w:rsid w:val="009515E0"/>
    <w:rsid w:val="00951A43"/>
    <w:rsid w:val="009541AE"/>
    <w:rsid w:val="00954986"/>
    <w:rsid w:val="0095792D"/>
    <w:rsid w:val="00957BF9"/>
    <w:rsid w:val="00957F3B"/>
    <w:rsid w:val="00961431"/>
    <w:rsid w:val="00965069"/>
    <w:rsid w:val="00972BB6"/>
    <w:rsid w:val="00972F1C"/>
    <w:rsid w:val="00980DB0"/>
    <w:rsid w:val="00981C7C"/>
    <w:rsid w:val="00986355"/>
    <w:rsid w:val="00993859"/>
    <w:rsid w:val="009A14CA"/>
    <w:rsid w:val="009A3585"/>
    <w:rsid w:val="009A5E22"/>
    <w:rsid w:val="009B02A0"/>
    <w:rsid w:val="009C5321"/>
    <w:rsid w:val="009D6707"/>
    <w:rsid w:val="009E22BF"/>
    <w:rsid w:val="009E2ADB"/>
    <w:rsid w:val="009E5AC2"/>
    <w:rsid w:val="009F573F"/>
    <w:rsid w:val="00A0065D"/>
    <w:rsid w:val="00A0401C"/>
    <w:rsid w:val="00A04E62"/>
    <w:rsid w:val="00A06202"/>
    <w:rsid w:val="00A11B59"/>
    <w:rsid w:val="00A12129"/>
    <w:rsid w:val="00A13745"/>
    <w:rsid w:val="00A15A76"/>
    <w:rsid w:val="00A26CE3"/>
    <w:rsid w:val="00A429A4"/>
    <w:rsid w:val="00A528EF"/>
    <w:rsid w:val="00A74862"/>
    <w:rsid w:val="00A81ECF"/>
    <w:rsid w:val="00A82D52"/>
    <w:rsid w:val="00A92F50"/>
    <w:rsid w:val="00A9675C"/>
    <w:rsid w:val="00AB0032"/>
    <w:rsid w:val="00AB2036"/>
    <w:rsid w:val="00AB40C3"/>
    <w:rsid w:val="00AC3CDA"/>
    <w:rsid w:val="00AC4461"/>
    <w:rsid w:val="00AC6819"/>
    <w:rsid w:val="00AD186E"/>
    <w:rsid w:val="00AD6E8B"/>
    <w:rsid w:val="00AE01DD"/>
    <w:rsid w:val="00AE0F18"/>
    <w:rsid w:val="00AF261B"/>
    <w:rsid w:val="00AF40CD"/>
    <w:rsid w:val="00AF48C5"/>
    <w:rsid w:val="00AF6D38"/>
    <w:rsid w:val="00B07870"/>
    <w:rsid w:val="00B12CC0"/>
    <w:rsid w:val="00B13AA2"/>
    <w:rsid w:val="00B13B02"/>
    <w:rsid w:val="00B1786B"/>
    <w:rsid w:val="00B17D0F"/>
    <w:rsid w:val="00B23739"/>
    <w:rsid w:val="00B27EE1"/>
    <w:rsid w:val="00B411D1"/>
    <w:rsid w:val="00B42731"/>
    <w:rsid w:val="00B42C7B"/>
    <w:rsid w:val="00B43902"/>
    <w:rsid w:val="00B46652"/>
    <w:rsid w:val="00B50573"/>
    <w:rsid w:val="00B5156C"/>
    <w:rsid w:val="00B535FD"/>
    <w:rsid w:val="00B604FB"/>
    <w:rsid w:val="00B641D6"/>
    <w:rsid w:val="00B73F33"/>
    <w:rsid w:val="00B812F1"/>
    <w:rsid w:val="00B81563"/>
    <w:rsid w:val="00B90DF0"/>
    <w:rsid w:val="00B90E44"/>
    <w:rsid w:val="00B90ED8"/>
    <w:rsid w:val="00B94E65"/>
    <w:rsid w:val="00B95C97"/>
    <w:rsid w:val="00BA0B07"/>
    <w:rsid w:val="00BB7CD9"/>
    <w:rsid w:val="00BC7A73"/>
    <w:rsid w:val="00BD18F5"/>
    <w:rsid w:val="00BD2BCD"/>
    <w:rsid w:val="00BD5B6B"/>
    <w:rsid w:val="00BE0AB2"/>
    <w:rsid w:val="00BE3F87"/>
    <w:rsid w:val="00BE4A1C"/>
    <w:rsid w:val="00BE5B8A"/>
    <w:rsid w:val="00BF0FBA"/>
    <w:rsid w:val="00C00496"/>
    <w:rsid w:val="00C00539"/>
    <w:rsid w:val="00C04769"/>
    <w:rsid w:val="00C060A0"/>
    <w:rsid w:val="00C11F4E"/>
    <w:rsid w:val="00C138A5"/>
    <w:rsid w:val="00C16342"/>
    <w:rsid w:val="00C20E75"/>
    <w:rsid w:val="00C20FC4"/>
    <w:rsid w:val="00C22E2C"/>
    <w:rsid w:val="00C238AA"/>
    <w:rsid w:val="00C24C44"/>
    <w:rsid w:val="00C27733"/>
    <w:rsid w:val="00C30363"/>
    <w:rsid w:val="00C30DC4"/>
    <w:rsid w:val="00C40239"/>
    <w:rsid w:val="00C40E27"/>
    <w:rsid w:val="00C4251A"/>
    <w:rsid w:val="00C47BFA"/>
    <w:rsid w:val="00C53408"/>
    <w:rsid w:val="00C6339E"/>
    <w:rsid w:val="00C643BC"/>
    <w:rsid w:val="00C64D81"/>
    <w:rsid w:val="00C70360"/>
    <w:rsid w:val="00C71A4F"/>
    <w:rsid w:val="00C7655B"/>
    <w:rsid w:val="00C77C5C"/>
    <w:rsid w:val="00C81DDA"/>
    <w:rsid w:val="00C82852"/>
    <w:rsid w:val="00C85BA4"/>
    <w:rsid w:val="00C86A50"/>
    <w:rsid w:val="00C931BD"/>
    <w:rsid w:val="00CA0732"/>
    <w:rsid w:val="00CA1B38"/>
    <w:rsid w:val="00CB2289"/>
    <w:rsid w:val="00CB7075"/>
    <w:rsid w:val="00CC0679"/>
    <w:rsid w:val="00CC5FD9"/>
    <w:rsid w:val="00CC7645"/>
    <w:rsid w:val="00CD176D"/>
    <w:rsid w:val="00CD305F"/>
    <w:rsid w:val="00CD7F22"/>
    <w:rsid w:val="00CF6153"/>
    <w:rsid w:val="00D02DD4"/>
    <w:rsid w:val="00D05FC6"/>
    <w:rsid w:val="00D12434"/>
    <w:rsid w:val="00D24325"/>
    <w:rsid w:val="00D26363"/>
    <w:rsid w:val="00D358FE"/>
    <w:rsid w:val="00D35FB5"/>
    <w:rsid w:val="00D40634"/>
    <w:rsid w:val="00D4197E"/>
    <w:rsid w:val="00D44480"/>
    <w:rsid w:val="00D5232F"/>
    <w:rsid w:val="00D5345A"/>
    <w:rsid w:val="00D53B24"/>
    <w:rsid w:val="00D54B3A"/>
    <w:rsid w:val="00D60E3F"/>
    <w:rsid w:val="00D74900"/>
    <w:rsid w:val="00D7776C"/>
    <w:rsid w:val="00D92AD7"/>
    <w:rsid w:val="00D9306A"/>
    <w:rsid w:val="00D94E38"/>
    <w:rsid w:val="00DA67D8"/>
    <w:rsid w:val="00DB08FE"/>
    <w:rsid w:val="00DB5A3F"/>
    <w:rsid w:val="00DB6E9B"/>
    <w:rsid w:val="00DB7E32"/>
    <w:rsid w:val="00DD064F"/>
    <w:rsid w:val="00DD1709"/>
    <w:rsid w:val="00DD1ED5"/>
    <w:rsid w:val="00DD3E75"/>
    <w:rsid w:val="00DE11F4"/>
    <w:rsid w:val="00DE5A1B"/>
    <w:rsid w:val="00DF25C6"/>
    <w:rsid w:val="00DF7D5F"/>
    <w:rsid w:val="00E060D8"/>
    <w:rsid w:val="00E1107C"/>
    <w:rsid w:val="00E1603C"/>
    <w:rsid w:val="00E1716A"/>
    <w:rsid w:val="00E25014"/>
    <w:rsid w:val="00E300F8"/>
    <w:rsid w:val="00E35726"/>
    <w:rsid w:val="00E40768"/>
    <w:rsid w:val="00E4354A"/>
    <w:rsid w:val="00E43C50"/>
    <w:rsid w:val="00E46BD2"/>
    <w:rsid w:val="00E55C6F"/>
    <w:rsid w:val="00E57EB9"/>
    <w:rsid w:val="00E63DBB"/>
    <w:rsid w:val="00E67710"/>
    <w:rsid w:val="00E7066B"/>
    <w:rsid w:val="00E70984"/>
    <w:rsid w:val="00E816B9"/>
    <w:rsid w:val="00E85A03"/>
    <w:rsid w:val="00E86E73"/>
    <w:rsid w:val="00E9265F"/>
    <w:rsid w:val="00E9298F"/>
    <w:rsid w:val="00E9315E"/>
    <w:rsid w:val="00E93421"/>
    <w:rsid w:val="00EA1452"/>
    <w:rsid w:val="00EA3F37"/>
    <w:rsid w:val="00EA60A7"/>
    <w:rsid w:val="00EA6123"/>
    <w:rsid w:val="00EA7419"/>
    <w:rsid w:val="00EB0D40"/>
    <w:rsid w:val="00EB21DB"/>
    <w:rsid w:val="00EB53A6"/>
    <w:rsid w:val="00EC31FB"/>
    <w:rsid w:val="00EC493C"/>
    <w:rsid w:val="00EC5031"/>
    <w:rsid w:val="00EC65FE"/>
    <w:rsid w:val="00ED0640"/>
    <w:rsid w:val="00ED3822"/>
    <w:rsid w:val="00EE09BF"/>
    <w:rsid w:val="00EE218A"/>
    <w:rsid w:val="00EE26E6"/>
    <w:rsid w:val="00EE3958"/>
    <w:rsid w:val="00EF156D"/>
    <w:rsid w:val="00EF3DB9"/>
    <w:rsid w:val="00EF518B"/>
    <w:rsid w:val="00EF5D39"/>
    <w:rsid w:val="00EF68CE"/>
    <w:rsid w:val="00F068A8"/>
    <w:rsid w:val="00F10009"/>
    <w:rsid w:val="00F1294C"/>
    <w:rsid w:val="00F133B6"/>
    <w:rsid w:val="00F136BF"/>
    <w:rsid w:val="00F136C1"/>
    <w:rsid w:val="00F200BA"/>
    <w:rsid w:val="00F25A57"/>
    <w:rsid w:val="00F324AF"/>
    <w:rsid w:val="00F42438"/>
    <w:rsid w:val="00F42841"/>
    <w:rsid w:val="00F44C3A"/>
    <w:rsid w:val="00F50E07"/>
    <w:rsid w:val="00F51B05"/>
    <w:rsid w:val="00F522E2"/>
    <w:rsid w:val="00F52CBA"/>
    <w:rsid w:val="00F706EB"/>
    <w:rsid w:val="00F72A63"/>
    <w:rsid w:val="00F74F3F"/>
    <w:rsid w:val="00F77E6B"/>
    <w:rsid w:val="00F86B5A"/>
    <w:rsid w:val="00F86D00"/>
    <w:rsid w:val="00F90112"/>
    <w:rsid w:val="00F948ED"/>
    <w:rsid w:val="00F954BE"/>
    <w:rsid w:val="00F95FBD"/>
    <w:rsid w:val="00FA3E53"/>
    <w:rsid w:val="00FA5538"/>
    <w:rsid w:val="00FA74C7"/>
    <w:rsid w:val="00FA794F"/>
    <w:rsid w:val="00FB7FCE"/>
    <w:rsid w:val="00FC3D4E"/>
    <w:rsid w:val="00FC7FD7"/>
    <w:rsid w:val="00FD690C"/>
    <w:rsid w:val="00FE0E6D"/>
    <w:rsid w:val="00FE2D8A"/>
    <w:rsid w:val="00FE4099"/>
    <w:rsid w:val="00FE48F7"/>
    <w:rsid w:val="00FE4ED8"/>
    <w:rsid w:val="00FE6C51"/>
    <w:rsid w:val="00FF0493"/>
    <w:rsid w:val="00FF1004"/>
    <w:rsid w:val="00FF1EDB"/>
    <w:rsid w:val="00FF3466"/>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ED8882C-A1D1-447F-B11F-989BCE3B76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C64423"/>
    <w:pPr>
      <w:tabs>
        <w:tab w:val="center" w:pos="4153"/>
        <w:tab w:val="right" w:pos="8306"/>
      </w:tabs>
    </w:pPr>
  </w:style>
  <w:style w:type="paragraph" w:styleId="a4">
    <w:name w:val="footer"/>
    <w:basedOn w:val="a"/>
    <w:rsid w:val="00C64423"/>
    <w:pPr>
      <w:tabs>
        <w:tab w:val="center" w:pos="4153"/>
        <w:tab w:val="right" w:pos="8306"/>
      </w:tabs>
    </w:pPr>
  </w:style>
  <w:style w:type="paragraph" w:customStyle="1" w:styleId="a5">
    <w:name w:val="סעיפים"/>
    <w:basedOn w:val="a"/>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6">
    <w:name w:val="annotation text"/>
    <w:basedOn w:val="a"/>
    <w:semiHidden/>
    <w:rsid w:val="00C64423"/>
    <w:rPr>
      <w:rFonts w:cs="Times New Roman"/>
      <w:noProof w:val="0"/>
    </w:rPr>
  </w:style>
  <w:style w:type="character" w:styleId="a7">
    <w:name w:val="annotation reference"/>
    <w:basedOn w:val="a0"/>
    <w:semiHidden/>
    <w:rsid w:val="00C64423"/>
    <w:rPr>
      <w:sz w:val="16"/>
      <w:szCs w:val="16"/>
    </w:rPr>
  </w:style>
  <w:style w:type="paragraph" w:styleId="a8">
    <w:name w:val="Balloon Text"/>
    <w:basedOn w:val="a"/>
    <w:semiHidden/>
    <w:rsid w:val="00C64423"/>
    <w:rPr>
      <w:rFonts w:ascii="Tahoma" w:hAnsi="Tahoma" w:cs="Tahoma"/>
      <w:sz w:val="16"/>
      <w:szCs w:val="16"/>
    </w:rPr>
  </w:style>
  <w:style w:type="table" w:styleId="a9">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rsid w:val="00C64423"/>
  </w:style>
  <w:style w:type="character" w:styleId="ab">
    <w:name w:val="page number"/>
    <w:basedOn w:val="a0"/>
    <w:rsid w:val="00C64423"/>
  </w:style>
  <w:style w:type="character" w:styleId="ac">
    <w:name w:val="Placeholder Text"/>
    <w:basedOn w:val="a0"/>
    <w:uiPriority w:val="99"/>
    <w:semiHidden/>
    <w:rsid w:val="00BD5B6B"/>
    <w:rPr>
      <w:color w:val="808080"/>
    </w:rPr>
  </w:style>
  <w:style w:type="paragraph" w:styleId="ad">
    <w:name w:val="List Paragraph"/>
    <w:basedOn w:val="a"/>
    <w:uiPriority w:val="34"/>
    <w:qFormat/>
    <w:rsid w:val="006F0DCB"/>
    <w:pPr>
      <w:ind w:left="720"/>
      <w:contextualSpacing/>
    </w:pPr>
  </w:style>
  <w:style w:type="character" w:styleId="Hyperlink">
    <w:name w:val="Hyperlink"/>
    <w:basedOn w:val="a0"/>
    <w:uiPriority w:val="99"/>
    <w:semiHidden/>
    <w:unhideWhenUsed/>
    <w:rsid w:val="00CC7645"/>
    <w:rPr>
      <w:color w:val="0000FF"/>
      <w:u w:val="single"/>
    </w:rPr>
  </w:style>
  <w:style w:type="paragraph" w:customStyle="1" w:styleId="Ruller4">
    <w:name w:val="Ruller4"/>
    <w:basedOn w:val="a"/>
    <w:rsid w:val="00CC7645"/>
    <w:pPr>
      <w:tabs>
        <w:tab w:val="left" w:pos="800"/>
      </w:tabs>
      <w:overflowPunct w:val="0"/>
      <w:autoSpaceDE w:val="0"/>
      <w:autoSpaceDN w:val="0"/>
      <w:adjustRightInd w:val="0"/>
      <w:spacing w:line="360" w:lineRule="auto"/>
      <w:jc w:val="both"/>
    </w:pPr>
    <w:rPr>
      <w:rFonts w:ascii="Arial TUR" w:hAnsi="Arial TUR" w:cs="FrankRuehl"/>
      <w:noProof w:val="0"/>
      <w:spacing w:val="10"/>
      <w:sz w:val="22"/>
      <w:szCs w:val="28"/>
    </w:rPr>
  </w:style>
  <w:style w:type="character" w:styleId="FollowedHyperlink">
    <w:name w:val="FollowedHyperlink"/>
    <w:basedOn w:val="a0"/>
    <w:semiHidden/>
    <w:unhideWhenUsed/>
    <w:rsid w:val="000E441F"/>
    <w:rPr>
      <w:color w:val="800080" w:themeColor="followedHyperlink"/>
      <w:u w:val="single"/>
    </w:rPr>
  </w:style>
  <w:style w:type="character" w:customStyle="1" w:styleId="ae">
    <w:name w:val="תואר תו"/>
    <w:link w:val="1"/>
    <w:locked/>
    <w:rsid w:val="004654C3"/>
    <w:rPr>
      <w:b/>
      <w:bCs/>
      <w:szCs w:val="28"/>
      <w:u w:val="single"/>
      <w:shd w:val="pct20" w:color="auto" w:fill="FFFFFF"/>
      <w:lang w:eastAsia="he-IL"/>
    </w:rPr>
  </w:style>
  <w:style w:type="paragraph" w:customStyle="1" w:styleId="1">
    <w:name w:val="תואר1"/>
    <w:basedOn w:val="a"/>
    <w:link w:val="ae"/>
    <w:qFormat/>
    <w:rsid w:val="004654C3"/>
    <w:pPr>
      <w:shd w:val="pct20" w:color="auto" w:fill="FFFFFF"/>
      <w:spacing w:line="480" w:lineRule="auto"/>
      <w:ind w:left="1701" w:hanging="1701"/>
      <w:jc w:val="center"/>
    </w:pPr>
    <w:rPr>
      <w:rFonts w:cs="Times New Roman"/>
      <w:b/>
      <w:bCs/>
      <w:noProof w:val="0"/>
      <w:sz w:val="20"/>
      <w:szCs w:val="28"/>
      <w:u w:val="single"/>
      <w:lang w:eastAsia="he-IL"/>
    </w:rPr>
  </w:style>
  <w:style w:type="paragraph" w:styleId="NormalWeb">
    <w:name w:val="Normal (Web)"/>
    <w:basedOn w:val="a"/>
    <w:uiPriority w:val="99"/>
    <w:semiHidden/>
    <w:unhideWhenUsed/>
    <w:rsid w:val="00EE3958"/>
    <w:pPr>
      <w:bidi w:val="0"/>
      <w:spacing w:before="100" w:beforeAutospacing="1" w:after="100" w:afterAutospacing="1"/>
    </w:pPr>
    <w:rPr>
      <w:rFonts w:cs="Times New Roman"/>
      <w:noProof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3293398">
      <w:bodyDiv w:val="1"/>
      <w:marLeft w:val="0"/>
      <w:marRight w:val="0"/>
      <w:marTop w:val="0"/>
      <w:marBottom w:val="0"/>
      <w:divBdr>
        <w:top w:val="none" w:sz="0" w:space="0" w:color="auto"/>
        <w:left w:val="none" w:sz="0" w:space="0" w:color="auto"/>
        <w:bottom w:val="none" w:sz="0" w:space="0" w:color="auto"/>
        <w:right w:val="none" w:sz="0" w:space="0" w:color="auto"/>
      </w:divBdr>
    </w:div>
    <w:div w:id="338001050">
      <w:bodyDiv w:val="1"/>
      <w:marLeft w:val="0"/>
      <w:marRight w:val="0"/>
      <w:marTop w:val="0"/>
      <w:marBottom w:val="0"/>
      <w:divBdr>
        <w:top w:val="none" w:sz="0" w:space="0" w:color="auto"/>
        <w:left w:val="none" w:sz="0" w:space="0" w:color="auto"/>
        <w:bottom w:val="none" w:sz="0" w:space="0" w:color="auto"/>
        <w:right w:val="none" w:sz="0" w:space="0" w:color="auto"/>
      </w:divBdr>
    </w:div>
    <w:div w:id="344946304">
      <w:bodyDiv w:val="1"/>
      <w:marLeft w:val="0"/>
      <w:marRight w:val="0"/>
      <w:marTop w:val="0"/>
      <w:marBottom w:val="0"/>
      <w:divBdr>
        <w:top w:val="none" w:sz="0" w:space="0" w:color="auto"/>
        <w:left w:val="none" w:sz="0" w:space="0" w:color="auto"/>
        <w:bottom w:val="none" w:sz="0" w:space="0" w:color="auto"/>
        <w:right w:val="none" w:sz="0" w:space="0" w:color="auto"/>
      </w:divBdr>
    </w:div>
    <w:div w:id="363137745">
      <w:bodyDiv w:val="1"/>
      <w:marLeft w:val="0"/>
      <w:marRight w:val="0"/>
      <w:marTop w:val="0"/>
      <w:marBottom w:val="0"/>
      <w:divBdr>
        <w:top w:val="none" w:sz="0" w:space="0" w:color="auto"/>
        <w:left w:val="none" w:sz="0" w:space="0" w:color="auto"/>
        <w:bottom w:val="none" w:sz="0" w:space="0" w:color="auto"/>
        <w:right w:val="none" w:sz="0" w:space="0" w:color="auto"/>
      </w:divBdr>
    </w:div>
    <w:div w:id="381252852">
      <w:bodyDiv w:val="1"/>
      <w:marLeft w:val="0"/>
      <w:marRight w:val="0"/>
      <w:marTop w:val="0"/>
      <w:marBottom w:val="0"/>
      <w:divBdr>
        <w:top w:val="none" w:sz="0" w:space="0" w:color="auto"/>
        <w:left w:val="none" w:sz="0" w:space="0" w:color="auto"/>
        <w:bottom w:val="none" w:sz="0" w:space="0" w:color="auto"/>
        <w:right w:val="none" w:sz="0" w:space="0" w:color="auto"/>
      </w:divBdr>
    </w:div>
    <w:div w:id="486211672">
      <w:bodyDiv w:val="1"/>
      <w:marLeft w:val="0"/>
      <w:marRight w:val="0"/>
      <w:marTop w:val="0"/>
      <w:marBottom w:val="0"/>
      <w:divBdr>
        <w:top w:val="none" w:sz="0" w:space="0" w:color="auto"/>
        <w:left w:val="none" w:sz="0" w:space="0" w:color="auto"/>
        <w:bottom w:val="none" w:sz="0" w:space="0" w:color="auto"/>
        <w:right w:val="none" w:sz="0" w:space="0" w:color="auto"/>
      </w:divBdr>
    </w:div>
    <w:div w:id="536966007">
      <w:bodyDiv w:val="1"/>
      <w:marLeft w:val="0"/>
      <w:marRight w:val="0"/>
      <w:marTop w:val="0"/>
      <w:marBottom w:val="0"/>
      <w:divBdr>
        <w:top w:val="none" w:sz="0" w:space="0" w:color="auto"/>
        <w:left w:val="none" w:sz="0" w:space="0" w:color="auto"/>
        <w:bottom w:val="none" w:sz="0" w:space="0" w:color="auto"/>
        <w:right w:val="none" w:sz="0" w:space="0" w:color="auto"/>
      </w:divBdr>
    </w:div>
    <w:div w:id="545917230">
      <w:bodyDiv w:val="1"/>
      <w:marLeft w:val="0"/>
      <w:marRight w:val="0"/>
      <w:marTop w:val="0"/>
      <w:marBottom w:val="0"/>
      <w:divBdr>
        <w:top w:val="none" w:sz="0" w:space="0" w:color="auto"/>
        <w:left w:val="none" w:sz="0" w:space="0" w:color="auto"/>
        <w:bottom w:val="none" w:sz="0" w:space="0" w:color="auto"/>
        <w:right w:val="none" w:sz="0" w:space="0" w:color="auto"/>
      </w:divBdr>
    </w:div>
    <w:div w:id="672951757">
      <w:bodyDiv w:val="1"/>
      <w:marLeft w:val="0"/>
      <w:marRight w:val="0"/>
      <w:marTop w:val="0"/>
      <w:marBottom w:val="0"/>
      <w:divBdr>
        <w:top w:val="none" w:sz="0" w:space="0" w:color="auto"/>
        <w:left w:val="none" w:sz="0" w:space="0" w:color="auto"/>
        <w:bottom w:val="none" w:sz="0" w:space="0" w:color="auto"/>
        <w:right w:val="none" w:sz="0" w:space="0" w:color="auto"/>
      </w:divBdr>
    </w:div>
    <w:div w:id="753673960">
      <w:bodyDiv w:val="1"/>
      <w:marLeft w:val="0"/>
      <w:marRight w:val="0"/>
      <w:marTop w:val="0"/>
      <w:marBottom w:val="0"/>
      <w:divBdr>
        <w:top w:val="none" w:sz="0" w:space="0" w:color="auto"/>
        <w:left w:val="none" w:sz="0" w:space="0" w:color="auto"/>
        <w:bottom w:val="none" w:sz="0" w:space="0" w:color="auto"/>
        <w:right w:val="none" w:sz="0" w:space="0" w:color="auto"/>
      </w:divBdr>
    </w:div>
    <w:div w:id="785196266">
      <w:bodyDiv w:val="1"/>
      <w:marLeft w:val="0"/>
      <w:marRight w:val="0"/>
      <w:marTop w:val="0"/>
      <w:marBottom w:val="0"/>
      <w:divBdr>
        <w:top w:val="none" w:sz="0" w:space="0" w:color="auto"/>
        <w:left w:val="none" w:sz="0" w:space="0" w:color="auto"/>
        <w:bottom w:val="none" w:sz="0" w:space="0" w:color="auto"/>
        <w:right w:val="none" w:sz="0" w:space="0" w:color="auto"/>
      </w:divBdr>
    </w:div>
    <w:div w:id="789206594">
      <w:bodyDiv w:val="1"/>
      <w:marLeft w:val="0"/>
      <w:marRight w:val="0"/>
      <w:marTop w:val="0"/>
      <w:marBottom w:val="0"/>
      <w:divBdr>
        <w:top w:val="none" w:sz="0" w:space="0" w:color="auto"/>
        <w:left w:val="none" w:sz="0" w:space="0" w:color="auto"/>
        <w:bottom w:val="none" w:sz="0" w:space="0" w:color="auto"/>
        <w:right w:val="none" w:sz="0" w:space="0" w:color="auto"/>
      </w:divBdr>
    </w:div>
    <w:div w:id="828011714">
      <w:bodyDiv w:val="1"/>
      <w:marLeft w:val="0"/>
      <w:marRight w:val="0"/>
      <w:marTop w:val="0"/>
      <w:marBottom w:val="0"/>
      <w:divBdr>
        <w:top w:val="none" w:sz="0" w:space="0" w:color="auto"/>
        <w:left w:val="none" w:sz="0" w:space="0" w:color="auto"/>
        <w:bottom w:val="none" w:sz="0" w:space="0" w:color="auto"/>
        <w:right w:val="none" w:sz="0" w:space="0" w:color="auto"/>
      </w:divBdr>
    </w:div>
    <w:div w:id="875118637">
      <w:bodyDiv w:val="1"/>
      <w:marLeft w:val="0"/>
      <w:marRight w:val="0"/>
      <w:marTop w:val="0"/>
      <w:marBottom w:val="0"/>
      <w:divBdr>
        <w:top w:val="none" w:sz="0" w:space="0" w:color="auto"/>
        <w:left w:val="none" w:sz="0" w:space="0" w:color="auto"/>
        <w:bottom w:val="none" w:sz="0" w:space="0" w:color="auto"/>
        <w:right w:val="none" w:sz="0" w:space="0" w:color="auto"/>
      </w:divBdr>
    </w:div>
    <w:div w:id="890650333">
      <w:bodyDiv w:val="1"/>
      <w:marLeft w:val="0"/>
      <w:marRight w:val="0"/>
      <w:marTop w:val="0"/>
      <w:marBottom w:val="0"/>
      <w:divBdr>
        <w:top w:val="none" w:sz="0" w:space="0" w:color="auto"/>
        <w:left w:val="none" w:sz="0" w:space="0" w:color="auto"/>
        <w:bottom w:val="none" w:sz="0" w:space="0" w:color="auto"/>
        <w:right w:val="none" w:sz="0" w:space="0" w:color="auto"/>
      </w:divBdr>
    </w:div>
    <w:div w:id="1114062491">
      <w:bodyDiv w:val="1"/>
      <w:marLeft w:val="0"/>
      <w:marRight w:val="0"/>
      <w:marTop w:val="0"/>
      <w:marBottom w:val="0"/>
      <w:divBdr>
        <w:top w:val="none" w:sz="0" w:space="0" w:color="auto"/>
        <w:left w:val="none" w:sz="0" w:space="0" w:color="auto"/>
        <w:bottom w:val="none" w:sz="0" w:space="0" w:color="auto"/>
        <w:right w:val="none" w:sz="0" w:space="0" w:color="auto"/>
      </w:divBdr>
    </w:div>
    <w:div w:id="1128477602">
      <w:bodyDiv w:val="1"/>
      <w:marLeft w:val="0"/>
      <w:marRight w:val="0"/>
      <w:marTop w:val="0"/>
      <w:marBottom w:val="0"/>
      <w:divBdr>
        <w:top w:val="none" w:sz="0" w:space="0" w:color="auto"/>
        <w:left w:val="none" w:sz="0" w:space="0" w:color="auto"/>
        <w:bottom w:val="none" w:sz="0" w:space="0" w:color="auto"/>
        <w:right w:val="none" w:sz="0" w:space="0" w:color="auto"/>
      </w:divBdr>
    </w:div>
    <w:div w:id="1178732515">
      <w:bodyDiv w:val="1"/>
      <w:marLeft w:val="0"/>
      <w:marRight w:val="0"/>
      <w:marTop w:val="0"/>
      <w:marBottom w:val="0"/>
      <w:divBdr>
        <w:top w:val="none" w:sz="0" w:space="0" w:color="auto"/>
        <w:left w:val="none" w:sz="0" w:space="0" w:color="auto"/>
        <w:bottom w:val="none" w:sz="0" w:space="0" w:color="auto"/>
        <w:right w:val="none" w:sz="0" w:space="0" w:color="auto"/>
      </w:divBdr>
    </w:div>
    <w:div w:id="1181314361">
      <w:bodyDiv w:val="1"/>
      <w:marLeft w:val="0"/>
      <w:marRight w:val="0"/>
      <w:marTop w:val="0"/>
      <w:marBottom w:val="0"/>
      <w:divBdr>
        <w:top w:val="none" w:sz="0" w:space="0" w:color="auto"/>
        <w:left w:val="none" w:sz="0" w:space="0" w:color="auto"/>
        <w:bottom w:val="none" w:sz="0" w:space="0" w:color="auto"/>
        <w:right w:val="none" w:sz="0" w:space="0" w:color="auto"/>
      </w:divBdr>
    </w:div>
    <w:div w:id="1325472060">
      <w:bodyDiv w:val="1"/>
      <w:marLeft w:val="0"/>
      <w:marRight w:val="0"/>
      <w:marTop w:val="0"/>
      <w:marBottom w:val="0"/>
      <w:divBdr>
        <w:top w:val="none" w:sz="0" w:space="0" w:color="auto"/>
        <w:left w:val="none" w:sz="0" w:space="0" w:color="auto"/>
        <w:bottom w:val="none" w:sz="0" w:space="0" w:color="auto"/>
        <w:right w:val="none" w:sz="0" w:space="0" w:color="auto"/>
      </w:divBdr>
    </w:div>
    <w:div w:id="1406148064">
      <w:bodyDiv w:val="1"/>
      <w:marLeft w:val="0"/>
      <w:marRight w:val="0"/>
      <w:marTop w:val="0"/>
      <w:marBottom w:val="0"/>
      <w:divBdr>
        <w:top w:val="none" w:sz="0" w:space="0" w:color="auto"/>
        <w:left w:val="none" w:sz="0" w:space="0" w:color="auto"/>
        <w:bottom w:val="none" w:sz="0" w:space="0" w:color="auto"/>
        <w:right w:val="none" w:sz="0" w:space="0" w:color="auto"/>
      </w:divBdr>
    </w:div>
    <w:div w:id="1522476421">
      <w:bodyDiv w:val="1"/>
      <w:marLeft w:val="0"/>
      <w:marRight w:val="0"/>
      <w:marTop w:val="0"/>
      <w:marBottom w:val="0"/>
      <w:divBdr>
        <w:top w:val="none" w:sz="0" w:space="0" w:color="auto"/>
        <w:left w:val="none" w:sz="0" w:space="0" w:color="auto"/>
        <w:bottom w:val="none" w:sz="0" w:space="0" w:color="auto"/>
        <w:right w:val="none" w:sz="0" w:space="0" w:color="auto"/>
      </w:divBdr>
    </w:div>
    <w:div w:id="1693725914">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 w:id="1761640017">
      <w:bodyDiv w:val="1"/>
      <w:marLeft w:val="0"/>
      <w:marRight w:val="0"/>
      <w:marTop w:val="0"/>
      <w:marBottom w:val="0"/>
      <w:divBdr>
        <w:top w:val="none" w:sz="0" w:space="0" w:color="auto"/>
        <w:left w:val="none" w:sz="0" w:space="0" w:color="auto"/>
        <w:bottom w:val="none" w:sz="0" w:space="0" w:color="auto"/>
        <w:right w:val="none" w:sz="0" w:space="0" w:color="auto"/>
      </w:divBdr>
    </w:div>
    <w:div w:id="1784882972">
      <w:bodyDiv w:val="1"/>
      <w:marLeft w:val="0"/>
      <w:marRight w:val="0"/>
      <w:marTop w:val="0"/>
      <w:marBottom w:val="0"/>
      <w:divBdr>
        <w:top w:val="none" w:sz="0" w:space="0" w:color="auto"/>
        <w:left w:val="none" w:sz="0" w:space="0" w:color="auto"/>
        <w:bottom w:val="none" w:sz="0" w:space="0" w:color="auto"/>
        <w:right w:val="none" w:sz="0" w:space="0" w:color="auto"/>
      </w:divBdr>
    </w:div>
    <w:div w:id="1816869087">
      <w:bodyDiv w:val="1"/>
      <w:marLeft w:val="0"/>
      <w:marRight w:val="0"/>
      <w:marTop w:val="0"/>
      <w:marBottom w:val="0"/>
      <w:divBdr>
        <w:top w:val="none" w:sz="0" w:space="0" w:color="auto"/>
        <w:left w:val="none" w:sz="0" w:space="0" w:color="auto"/>
        <w:bottom w:val="none" w:sz="0" w:space="0" w:color="auto"/>
        <w:right w:val="none" w:sz="0" w:space="0" w:color="auto"/>
      </w:divBdr>
    </w:div>
    <w:div w:id="1917981814">
      <w:bodyDiv w:val="1"/>
      <w:marLeft w:val="0"/>
      <w:marRight w:val="0"/>
      <w:marTop w:val="0"/>
      <w:marBottom w:val="0"/>
      <w:divBdr>
        <w:top w:val="none" w:sz="0" w:space="0" w:color="auto"/>
        <w:left w:val="none" w:sz="0" w:space="0" w:color="auto"/>
        <w:bottom w:val="none" w:sz="0" w:space="0" w:color="auto"/>
        <w:right w:val="none" w:sz="0" w:space="0" w:color="auto"/>
      </w:divBdr>
    </w:div>
    <w:div w:id="1954433437">
      <w:bodyDiv w:val="1"/>
      <w:marLeft w:val="0"/>
      <w:marRight w:val="0"/>
      <w:marTop w:val="0"/>
      <w:marBottom w:val="0"/>
      <w:divBdr>
        <w:top w:val="none" w:sz="0" w:space="0" w:color="auto"/>
        <w:left w:val="none" w:sz="0" w:space="0" w:color="auto"/>
        <w:bottom w:val="none" w:sz="0" w:space="0" w:color="auto"/>
        <w:right w:val="none" w:sz="0" w:space="0" w:color="auto"/>
      </w:divBdr>
    </w:div>
    <w:div w:id="2043627691">
      <w:bodyDiv w:val="1"/>
      <w:marLeft w:val="0"/>
      <w:marRight w:val="0"/>
      <w:marTop w:val="0"/>
      <w:marBottom w:val="0"/>
      <w:divBdr>
        <w:top w:val="none" w:sz="0" w:space="0" w:color="auto"/>
        <w:left w:val="none" w:sz="0" w:space="0" w:color="auto"/>
        <w:bottom w:val="none" w:sz="0" w:space="0" w:color="auto"/>
        <w:right w:val="none" w:sz="0" w:space="0" w:color="auto"/>
      </w:divBdr>
    </w:div>
    <w:div w:id="2125035144">
      <w:bodyDiv w:val="1"/>
      <w:marLeft w:val="0"/>
      <w:marRight w:val="0"/>
      <w:marTop w:val="0"/>
      <w:marBottom w:val="0"/>
      <w:divBdr>
        <w:top w:val="none" w:sz="0" w:space="0" w:color="auto"/>
        <w:left w:val="none" w:sz="0" w:space="0" w:color="auto"/>
        <w:bottom w:val="none" w:sz="0" w:space="0" w:color="auto"/>
        <w:right w:val="none" w:sz="0" w:space="0" w:color="auto"/>
      </w:divBdr>
    </w:div>
    <w:div w:id="2141216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2.xml"/><Relationship Id="rId3" Type="http://schemas.openxmlformats.org/officeDocument/2006/relationships/customXml" Target="../customXml/item2.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2.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jpg"/><Relationship Id="rId27" Type="http://schemas.openxmlformats.org/officeDocument/2006/relationships/header" Target="header3.xml"/><Relationship Id="rId30" Type="http://schemas.openxmlformats.org/officeDocument/2006/relationships/glossaryDocument" Target="glossary/document.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1A55F6979184A8EB6F607B634EEB644"/>
        <w:category>
          <w:name w:val="כללי"/>
          <w:gallery w:val="placeholder"/>
        </w:category>
        <w:types>
          <w:type w:val="bbPlcHdr"/>
        </w:types>
        <w:behaviors>
          <w:behavior w:val="content"/>
        </w:behaviors>
        <w:guid w:val="{26665E1D-3EB0-4F1B-800A-C360F03F9243}"/>
      </w:docPartPr>
      <w:docPartBody>
        <w:p w:rsidR="007C6BD4" w:rsidRDefault="00C878C2" w:rsidP="00C878C2">
          <w:pPr>
            <w:pStyle w:val="31A55F6979184A8EB6F607B634EEB6442"/>
          </w:pPr>
          <w:r w:rsidRPr="00BD18F5">
            <w:rPr>
              <w:rStyle w:val="a3"/>
              <w:b/>
              <w:bCs/>
              <w:rtl/>
            </w:rPr>
            <w:t>תובעים</w:t>
          </w:r>
        </w:p>
      </w:docPartBody>
    </w:docPart>
    <w:docPart>
      <w:docPartPr>
        <w:name w:val="9B177E8A4F254E1D9D1091262A19D6F2"/>
        <w:category>
          <w:name w:val="כללי"/>
          <w:gallery w:val="placeholder"/>
        </w:category>
        <w:types>
          <w:type w:val="bbPlcHdr"/>
        </w:types>
        <w:behaviors>
          <w:behavior w:val="content"/>
        </w:behaviors>
        <w:guid w:val="{5468D632-3088-4BE0-A16B-1CB7A416DA14}"/>
      </w:docPartPr>
      <w:docPartBody>
        <w:p w:rsidR="00C878C2" w:rsidRDefault="00CA4670" w:rsidP="00CA4670">
          <w:pPr>
            <w:pStyle w:val="9B177E8A4F254E1D9D1091262A19D6F2"/>
          </w:pPr>
          <w:r w:rsidRPr="00BD18F5">
            <w:rPr>
              <w:rStyle w:val="a3"/>
              <w:b/>
              <w:bCs/>
              <w:rtl/>
            </w:rPr>
            <w:t>שם צד א</w:t>
          </w:r>
        </w:p>
      </w:docPartBody>
    </w:docPart>
    <w:docPart>
      <w:docPartPr>
        <w:name w:val="D71F832BA44E444597DCB92B8F2B14EC"/>
        <w:category>
          <w:name w:val="כללי"/>
          <w:gallery w:val="placeholder"/>
        </w:category>
        <w:types>
          <w:type w:val="bbPlcHdr"/>
        </w:types>
        <w:behaviors>
          <w:behavior w:val="content"/>
        </w:behaviors>
        <w:guid w:val="{48570737-5727-470D-9A14-6A7C6790203B}"/>
      </w:docPartPr>
      <w:docPartBody>
        <w:p w:rsidR="00C878C2" w:rsidRDefault="00CA4670" w:rsidP="00CA4670">
          <w:pPr>
            <w:pStyle w:val="D71F832BA44E444597DCB92B8F2B14EC"/>
          </w:pPr>
          <w:r w:rsidRPr="00BD18F5">
            <w:rPr>
              <w:rStyle w:val="a3"/>
              <w:b/>
              <w:bCs/>
              <w:rtl/>
            </w:rPr>
            <w:t>סוג זיהוי צד א'</w:t>
          </w:r>
        </w:p>
      </w:docPartBody>
    </w:docPart>
    <w:docPart>
      <w:docPartPr>
        <w:name w:val="67466D72A05A422DAE9DDD11FEC20072"/>
        <w:category>
          <w:name w:val="כללי"/>
          <w:gallery w:val="placeholder"/>
        </w:category>
        <w:types>
          <w:type w:val="bbPlcHdr"/>
        </w:types>
        <w:behaviors>
          <w:behavior w:val="content"/>
        </w:behaviors>
        <w:guid w:val="{00C8905C-8988-4254-85FE-28282FBBA03F}"/>
      </w:docPartPr>
      <w:docPartBody>
        <w:p w:rsidR="00C878C2" w:rsidRDefault="00CA4670" w:rsidP="00CA4670">
          <w:pPr>
            <w:pStyle w:val="67466D72A05A422DAE9DDD11FEC20072"/>
          </w:pPr>
          <w:r w:rsidRPr="00BD18F5">
            <w:rPr>
              <w:rStyle w:val="a3"/>
              <w:b/>
              <w:bCs/>
              <w:rtl/>
            </w:rPr>
            <w:t>מספר זיהוי צד א'</w:t>
          </w:r>
        </w:p>
      </w:docPartBody>
    </w:docPart>
    <w:docPart>
      <w:docPartPr>
        <w:name w:val="FE880E0801C741A4A7C576A5598EDD55"/>
        <w:category>
          <w:name w:val="כללי"/>
          <w:gallery w:val="placeholder"/>
        </w:category>
        <w:types>
          <w:type w:val="bbPlcHdr"/>
        </w:types>
        <w:behaviors>
          <w:behavior w:val="content"/>
        </w:behaviors>
        <w:guid w:val="{3F4C6C7B-6B70-4E62-9855-3DB4FC91C3C8}"/>
      </w:docPartPr>
      <w:docPartBody>
        <w:p w:rsidR="00C878C2" w:rsidRDefault="00CA4670" w:rsidP="00CA4670">
          <w:pPr>
            <w:pStyle w:val="FE880E0801C741A4A7C576A5598EDD55"/>
          </w:pPr>
          <w:r w:rsidRPr="00BD18F5">
            <w:rPr>
              <w:rStyle w:val="a3"/>
              <w:b/>
              <w:bCs/>
              <w:rtl/>
            </w:rPr>
            <w:t>שם צד ב</w:t>
          </w:r>
        </w:p>
      </w:docPartBody>
    </w:docPart>
    <w:docPart>
      <w:docPartPr>
        <w:name w:val="CAA76E56B39F4EFA9EFF48154DB2761C"/>
        <w:category>
          <w:name w:val="כללי"/>
          <w:gallery w:val="placeholder"/>
        </w:category>
        <w:types>
          <w:type w:val="bbPlcHdr"/>
        </w:types>
        <w:behaviors>
          <w:behavior w:val="content"/>
        </w:behaviors>
        <w:guid w:val="{9681CCA4-04C6-4ED0-9B45-CD890A524C6F}"/>
      </w:docPartPr>
      <w:docPartBody>
        <w:p w:rsidR="00C878C2" w:rsidRDefault="00CA4670" w:rsidP="00CA4670">
          <w:pPr>
            <w:pStyle w:val="CAA76E56B39F4EFA9EFF48154DB2761C"/>
          </w:pPr>
          <w:r w:rsidRPr="00BD18F5">
            <w:rPr>
              <w:rStyle w:val="a3"/>
              <w:b/>
              <w:bCs/>
              <w:rtl/>
            </w:rPr>
            <w:t>סוג זיהוי צד ב'</w:t>
          </w:r>
        </w:p>
      </w:docPartBody>
    </w:docPart>
    <w:docPart>
      <w:docPartPr>
        <w:name w:val="ED66ADA6CC214BA891E4A4EB1FF288D1"/>
        <w:category>
          <w:name w:val="כללי"/>
          <w:gallery w:val="placeholder"/>
        </w:category>
        <w:types>
          <w:type w:val="bbPlcHdr"/>
        </w:types>
        <w:behaviors>
          <w:behavior w:val="content"/>
        </w:behaviors>
        <w:guid w:val="{DFC438FC-5689-4073-AFE0-8509199C5521}"/>
      </w:docPartPr>
      <w:docPartBody>
        <w:p w:rsidR="00C878C2" w:rsidRDefault="00CA4670" w:rsidP="00CA4670">
          <w:pPr>
            <w:pStyle w:val="ED66ADA6CC214BA891E4A4EB1FF288D1"/>
          </w:pPr>
          <w:r w:rsidRPr="00BD18F5">
            <w:rPr>
              <w:rStyle w:val="a3"/>
              <w:b/>
              <w:bCs/>
              <w:rtl/>
            </w:rPr>
            <w:t>מספר זיהוי צד ב'</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Arial TUR">
    <w:altName w:val="Arial"/>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467C"/>
    <w:rsid w:val="00517E39"/>
    <w:rsid w:val="005879CF"/>
    <w:rsid w:val="006D467C"/>
    <w:rsid w:val="007C6BD4"/>
    <w:rsid w:val="00A32E59"/>
    <w:rsid w:val="00C878C2"/>
    <w:rsid w:val="00CA4670"/>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C878C2"/>
    <w:rPr>
      <w:color w:val="808080"/>
    </w:rPr>
  </w:style>
  <w:style w:type="paragraph" w:customStyle="1" w:styleId="74F4FB2CF95348B59BF3960367969FED">
    <w:name w:val="74F4FB2CF95348B59BF3960367969FED"/>
    <w:rsid w:val="006D467C"/>
    <w:pPr>
      <w:bidi/>
    </w:pPr>
  </w:style>
  <w:style w:type="paragraph" w:customStyle="1" w:styleId="31A55F6979184A8EB6F607B634EEB644">
    <w:name w:val="31A55F6979184A8EB6F607B634EEB644"/>
    <w:rsid w:val="00A32E59"/>
    <w:pPr>
      <w:bidi/>
      <w:spacing w:after="0" w:line="240" w:lineRule="auto"/>
    </w:pPr>
    <w:rPr>
      <w:rFonts w:ascii="Times New Roman" w:eastAsia="Times New Roman" w:hAnsi="Times New Roman" w:cs="David"/>
      <w:noProof/>
      <w:sz w:val="24"/>
      <w:szCs w:val="24"/>
    </w:rPr>
  </w:style>
  <w:style w:type="paragraph" w:customStyle="1" w:styleId="FA8313722632438DBA3F8DDF6CE94B00">
    <w:name w:val="FA8313722632438DBA3F8DDF6CE94B00"/>
    <w:rsid w:val="00A32E59"/>
    <w:pPr>
      <w:bidi/>
      <w:spacing w:after="0" w:line="240" w:lineRule="auto"/>
    </w:pPr>
    <w:rPr>
      <w:rFonts w:ascii="Times New Roman" w:eastAsia="Times New Roman" w:hAnsi="Times New Roman" w:cs="David"/>
      <w:noProof/>
      <w:sz w:val="24"/>
      <w:szCs w:val="24"/>
    </w:rPr>
  </w:style>
  <w:style w:type="paragraph" w:customStyle="1" w:styleId="BDB85E55B5444DEDA09DBF078D56ECE4">
    <w:name w:val="BDB85E55B5444DEDA09DBF078D56ECE4"/>
    <w:rsid w:val="00A32E59"/>
    <w:pPr>
      <w:bidi/>
      <w:spacing w:after="0" w:line="240" w:lineRule="auto"/>
    </w:pPr>
    <w:rPr>
      <w:rFonts w:ascii="Times New Roman" w:eastAsia="Times New Roman" w:hAnsi="Times New Roman" w:cs="David"/>
      <w:noProof/>
      <w:sz w:val="24"/>
      <w:szCs w:val="24"/>
    </w:rPr>
  </w:style>
  <w:style w:type="paragraph" w:customStyle="1" w:styleId="5259D823C6B44ADA8B2A292E3B2A94E6">
    <w:name w:val="5259D823C6B44ADA8B2A292E3B2A94E6"/>
    <w:rsid w:val="00A32E59"/>
    <w:pPr>
      <w:bidi/>
      <w:spacing w:after="0" w:line="240" w:lineRule="auto"/>
    </w:pPr>
    <w:rPr>
      <w:rFonts w:ascii="Times New Roman" w:eastAsia="Times New Roman" w:hAnsi="Times New Roman" w:cs="David"/>
      <w:noProof/>
      <w:sz w:val="24"/>
      <w:szCs w:val="24"/>
    </w:rPr>
  </w:style>
  <w:style w:type="paragraph" w:customStyle="1" w:styleId="0CEA055AE3C64050B29C1AFAA5678CDC">
    <w:name w:val="0CEA055AE3C64050B29C1AFAA5678CDC"/>
    <w:rsid w:val="00A32E59"/>
    <w:pPr>
      <w:bidi/>
      <w:spacing w:after="0" w:line="240" w:lineRule="auto"/>
    </w:pPr>
    <w:rPr>
      <w:rFonts w:ascii="Times New Roman" w:eastAsia="Times New Roman" w:hAnsi="Times New Roman" w:cs="David"/>
      <w:noProof/>
      <w:sz w:val="24"/>
      <w:szCs w:val="24"/>
    </w:rPr>
  </w:style>
  <w:style w:type="paragraph" w:customStyle="1" w:styleId="A06E5AF3304548BBBC3745199020A771">
    <w:name w:val="A06E5AF3304548BBBC3745199020A771"/>
    <w:rsid w:val="00A32E59"/>
    <w:pPr>
      <w:bidi/>
      <w:spacing w:after="0" w:line="240" w:lineRule="auto"/>
    </w:pPr>
    <w:rPr>
      <w:rFonts w:ascii="Times New Roman" w:eastAsia="Times New Roman" w:hAnsi="Times New Roman" w:cs="David"/>
      <w:noProof/>
      <w:sz w:val="24"/>
      <w:szCs w:val="24"/>
    </w:rPr>
  </w:style>
  <w:style w:type="paragraph" w:customStyle="1" w:styleId="535EC06F1D0E4B98822774B2F43BA2FE">
    <w:name w:val="535EC06F1D0E4B98822774B2F43BA2FE"/>
    <w:rsid w:val="00A32E59"/>
    <w:pPr>
      <w:bidi/>
      <w:spacing w:after="0" w:line="240" w:lineRule="auto"/>
    </w:pPr>
    <w:rPr>
      <w:rFonts w:ascii="Times New Roman" w:eastAsia="Times New Roman" w:hAnsi="Times New Roman" w:cs="David"/>
      <w:noProof/>
      <w:sz w:val="24"/>
      <w:szCs w:val="24"/>
    </w:rPr>
  </w:style>
  <w:style w:type="paragraph" w:customStyle="1" w:styleId="A9F9ABAB6AFA4E26A52DE8212894F7B8">
    <w:name w:val="A9F9ABAB6AFA4E26A52DE8212894F7B8"/>
    <w:rsid w:val="00A32E59"/>
    <w:pPr>
      <w:bidi/>
      <w:spacing w:after="0" w:line="240" w:lineRule="auto"/>
    </w:pPr>
    <w:rPr>
      <w:rFonts w:ascii="Times New Roman" w:eastAsia="Times New Roman" w:hAnsi="Times New Roman" w:cs="David"/>
      <w:noProof/>
      <w:sz w:val="24"/>
      <w:szCs w:val="24"/>
    </w:rPr>
  </w:style>
  <w:style w:type="paragraph" w:customStyle="1" w:styleId="907FEBE889B348ABB58392925359E631">
    <w:name w:val="907FEBE889B348ABB58392925359E631"/>
    <w:rsid w:val="00A32E59"/>
    <w:pPr>
      <w:bidi/>
      <w:spacing w:after="0" w:line="240" w:lineRule="auto"/>
    </w:pPr>
    <w:rPr>
      <w:rFonts w:ascii="Times New Roman" w:eastAsia="Times New Roman" w:hAnsi="Times New Roman" w:cs="David"/>
      <w:noProof/>
      <w:sz w:val="24"/>
      <w:szCs w:val="24"/>
    </w:rPr>
  </w:style>
  <w:style w:type="paragraph" w:customStyle="1" w:styleId="31A55F6979184A8EB6F607B634EEB6441">
    <w:name w:val="31A55F6979184A8EB6F607B634EEB6441"/>
    <w:rsid w:val="00CA4670"/>
    <w:pPr>
      <w:bidi/>
      <w:spacing w:after="0" w:line="240" w:lineRule="auto"/>
    </w:pPr>
    <w:rPr>
      <w:rFonts w:ascii="Times New Roman" w:eastAsia="Times New Roman" w:hAnsi="Times New Roman" w:cs="David"/>
      <w:noProof/>
      <w:sz w:val="24"/>
      <w:szCs w:val="24"/>
    </w:rPr>
  </w:style>
  <w:style w:type="paragraph" w:customStyle="1" w:styleId="FA8313722632438DBA3F8DDF6CE94B001">
    <w:name w:val="FA8313722632438DBA3F8DDF6CE94B001"/>
    <w:rsid w:val="00CA4670"/>
    <w:pPr>
      <w:bidi/>
      <w:spacing w:after="0" w:line="240" w:lineRule="auto"/>
    </w:pPr>
    <w:rPr>
      <w:rFonts w:ascii="Times New Roman" w:eastAsia="Times New Roman" w:hAnsi="Times New Roman" w:cs="David"/>
      <w:noProof/>
      <w:sz w:val="24"/>
      <w:szCs w:val="24"/>
    </w:rPr>
  </w:style>
  <w:style w:type="paragraph" w:customStyle="1" w:styleId="9B177E8A4F254E1D9D1091262A19D6F2">
    <w:name w:val="9B177E8A4F254E1D9D1091262A19D6F2"/>
    <w:rsid w:val="00CA4670"/>
    <w:pPr>
      <w:bidi/>
      <w:spacing w:after="0" w:line="240" w:lineRule="auto"/>
    </w:pPr>
    <w:rPr>
      <w:rFonts w:ascii="Times New Roman" w:eastAsia="Times New Roman" w:hAnsi="Times New Roman" w:cs="David"/>
      <w:noProof/>
      <w:sz w:val="24"/>
      <w:szCs w:val="24"/>
    </w:rPr>
  </w:style>
  <w:style w:type="paragraph" w:customStyle="1" w:styleId="D71F832BA44E444597DCB92B8F2B14EC">
    <w:name w:val="D71F832BA44E444597DCB92B8F2B14EC"/>
    <w:rsid w:val="00CA4670"/>
    <w:pPr>
      <w:bidi/>
      <w:spacing w:after="0" w:line="240" w:lineRule="auto"/>
    </w:pPr>
    <w:rPr>
      <w:rFonts w:ascii="Times New Roman" w:eastAsia="Times New Roman" w:hAnsi="Times New Roman" w:cs="David"/>
      <w:noProof/>
      <w:sz w:val="24"/>
      <w:szCs w:val="24"/>
    </w:rPr>
  </w:style>
  <w:style w:type="paragraph" w:customStyle="1" w:styleId="67466D72A05A422DAE9DDD11FEC20072">
    <w:name w:val="67466D72A05A422DAE9DDD11FEC20072"/>
    <w:rsid w:val="00CA4670"/>
    <w:pPr>
      <w:bidi/>
      <w:spacing w:after="0" w:line="240" w:lineRule="auto"/>
    </w:pPr>
    <w:rPr>
      <w:rFonts w:ascii="Times New Roman" w:eastAsia="Times New Roman" w:hAnsi="Times New Roman" w:cs="David"/>
      <w:noProof/>
      <w:sz w:val="24"/>
      <w:szCs w:val="24"/>
    </w:rPr>
  </w:style>
  <w:style w:type="paragraph" w:customStyle="1" w:styleId="6603C68BC2B34DCD862DF038AA2B6816">
    <w:name w:val="6603C68BC2B34DCD862DF038AA2B6816"/>
    <w:rsid w:val="00CA4670"/>
    <w:pPr>
      <w:bidi/>
      <w:spacing w:after="0" w:line="240" w:lineRule="auto"/>
    </w:pPr>
    <w:rPr>
      <w:rFonts w:ascii="Times New Roman" w:eastAsia="Times New Roman" w:hAnsi="Times New Roman" w:cs="David"/>
      <w:noProof/>
      <w:sz w:val="24"/>
      <w:szCs w:val="24"/>
    </w:rPr>
  </w:style>
  <w:style w:type="paragraph" w:customStyle="1" w:styleId="FE880E0801C741A4A7C576A5598EDD55">
    <w:name w:val="FE880E0801C741A4A7C576A5598EDD55"/>
    <w:rsid w:val="00CA4670"/>
    <w:pPr>
      <w:bidi/>
      <w:spacing w:after="0" w:line="240" w:lineRule="auto"/>
    </w:pPr>
    <w:rPr>
      <w:rFonts w:ascii="Times New Roman" w:eastAsia="Times New Roman" w:hAnsi="Times New Roman" w:cs="David"/>
      <w:noProof/>
      <w:sz w:val="24"/>
      <w:szCs w:val="24"/>
    </w:rPr>
  </w:style>
  <w:style w:type="paragraph" w:customStyle="1" w:styleId="CAA76E56B39F4EFA9EFF48154DB2761C">
    <w:name w:val="CAA76E56B39F4EFA9EFF48154DB2761C"/>
    <w:rsid w:val="00CA4670"/>
    <w:pPr>
      <w:bidi/>
      <w:spacing w:after="0" w:line="240" w:lineRule="auto"/>
    </w:pPr>
    <w:rPr>
      <w:rFonts w:ascii="Times New Roman" w:eastAsia="Times New Roman" w:hAnsi="Times New Roman" w:cs="David"/>
      <w:noProof/>
      <w:sz w:val="24"/>
      <w:szCs w:val="24"/>
    </w:rPr>
  </w:style>
  <w:style w:type="paragraph" w:customStyle="1" w:styleId="ED66ADA6CC214BA891E4A4EB1FF288D1">
    <w:name w:val="ED66ADA6CC214BA891E4A4EB1FF288D1"/>
    <w:rsid w:val="00CA4670"/>
    <w:pPr>
      <w:bidi/>
      <w:spacing w:after="0" w:line="240" w:lineRule="auto"/>
    </w:pPr>
    <w:rPr>
      <w:rFonts w:ascii="Times New Roman" w:eastAsia="Times New Roman" w:hAnsi="Times New Roman" w:cs="David"/>
      <w:noProof/>
      <w:sz w:val="24"/>
      <w:szCs w:val="24"/>
    </w:rPr>
  </w:style>
  <w:style w:type="paragraph" w:customStyle="1" w:styleId="31A55F6979184A8EB6F607B634EEB6442">
    <w:name w:val="31A55F6979184A8EB6F607B634EEB6442"/>
    <w:rsid w:val="00C878C2"/>
    <w:pPr>
      <w:bidi/>
      <w:spacing w:after="0" w:line="240" w:lineRule="auto"/>
    </w:pPr>
    <w:rPr>
      <w:rFonts w:ascii="Times New Roman" w:eastAsia="Times New Roman" w:hAnsi="Times New Roman" w:cs="David"/>
      <w:noProof/>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ecisionTemplateDS>
  <dt_Decision>
    <DecisionID>0</DecisionID>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iesSelectionDS>
      <CaseParties>
        <PartyTypeName>עד</PartyTypeName>
        <ProceedingType>בית משפט</ProceedingType>
        <PleaName>כתב תביעה</PleaName>
        <PartyBelonging> - </PartyBelonging>
        <RoleName>עד בית משפט </RoleName>
        <IsSubProceeding>FALSE</IsSubProceeding>
        <FullName>אושרי מסס</FullName>
        <FirstName>אושרי</FirstName>
        <LastName>מסס</LastName>
        <PartyPropertyName/>
        <AuthenticationTypeAndNumber>ת"ז </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243567412</CasePartyID>
        <PartyTypeID>4</PartyTypeID>
        <ActivityStatusID>1</ActivityStatusID>
        <PartyAliasID>101</PartyAliasID>
        <PartyAliasName>עד בית משפט</PartyAliasName>
        <LegalEntityID>80616792</LegalEntityID>
        <CaseLegalEntityID>120534083</CaseLegalEntityID>
        <AuthenticationTypeID>1</AuthenticationTypeID>
        <AuthenticationTypeName>ת"ז</AuthenticationTypeName>
        <IsMainPartyType>true</IsMainPartyType>
        <CaseDisplayIdentifier>11925-06-19</CaseDisplayIdentifier>
        <CaseTypeID>15</CaseTypeID>
        <CaseTypeName>תיק משפחה (תמ"ש)</CaseTypeName>
        <CaseName>צרדניצ'נקו נ' ישצ'נקו</CaseName>
        <FullAddress>קרליבך 10 תל אביב -יפו </FullAddress>
        <MotionID>0</MotionID>
        <CasePleaID>0</CasePleaID>
        <LinkedCaseID>0</LinkedCaseID>
        <CasePartyCategoryID>1</CasePartyCategoryID>
        <LegalEntityAddressID>86744892</LegalEntityAddressID>
        <PleaTypeID>4</PleaTypeID>
        <GroupPartyAlias/>
        <IsConverted>false</IsConverted>
        <LegalEntityNameID>93401775</LegalEntityNameID>
        <RepresentatedNamesOfAssistant/>
        <LegalEntityTypeID>1</LegalEntityTypeID>
        <IsVerdictExists>false</IsVerdictExists>
        <IsAsirAzir>false</IsAsirAzir>
        <IsPublicationProhibited>false</IsPublicationProhibited>
        <PublicationProhibitedFullName>אושרי מסס</PublicationProhibitedFullName>
      </CaseParties>
      <CaseParties>
        <PartyTypeName>מסייע</PartyTypeName>
        <ProceedingType>כתב טענות עיקרי</ProceedingType>
        <PleaName>כתב תביעה</PleaName>
        <PartyBelonging> - </PartyBelonging>
        <RoleName>מוטב</RoleName>
        <IsSubProceeding>FALSE</IsSubProceeding>
        <FullName>תרגומי איכות - ת"א - MGSL - שירותי שפה</FullName>
        <LastName>תרגומי איכות - ת"א - MGSL - שירותי שפה</LastName>
        <PartyPropertyName/>
        <AuthenticationTypeAndNumber>חברות חוץ 520040487</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223038372</CasePartyID>
        <PartyTypeID>3</PartyTypeID>
        <ActivityStatusID>1</ActivityStatusID>
        <LegalEntityID>75766187</LegalEntityID>
        <CaseLegalEntityID>114307225</CaseLegalEntityID>
        <AssistantRoleID>24</AssistantRoleID>
        <AuthenticationTypeID>16</AuthenticationTypeID>
        <AuthenticationTypeName>חברות חוץ</AuthenticationTypeName>
        <LegalEntityNumber>520040487</LegalEntityNumber>
        <IsMainPartyType>true</IsMainPartyType>
        <CaseDisplayIdentifier>11925-06-19</CaseDisplayIdentifier>
        <CaseTypeID>15</CaseTypeID>
        <CaseTypeName>תיק משפחה (תמ"ש)</CaseTypeName>
        <CaseName>צרדניצ'נקו נ' ישצ'נקו</CaseName>
        <FullAddress>המפלסים 17 פתח תקווה קרית אריה</FullAddress>
        <EmailAddress>svetlanab@mgsl.co.il</EmailAddress>
        <MotionID>0</MotionID>
        <CasePleaID>0</CasePleaID>
        <LinkedCaseID>0</LinkedCaseID>
        <PartyID>1</PartyID>
        <CasePartyCategoryID>2</CasePartyCategoryID>
        <LegalEntityAddressID>79055422</LegalEntityAddressID>
        <LegalEntityEmailAddressID>68001172</LegalEntityEmailAddressID>
        <PleaTypeID>4</PleaTypeID>
        <GroupPartyAlias/>
        <IsConverted>false</IsConverted>
        <LegalEntityRegisteredNameID>5667823</LegalEntityRegisteredNameID>
        <RepresentatedNamesOfAssistant/>
        <LegalEntityTypeID>3</LegalEntityTypeID>
        <IsVerdictExists>false</IsVerdictExists>
        <IsAsirAzir>false</IsAsirAzir>
        <IsPublicationProhibited>false</IsPublicationProhibited>
        <PublicationProhibitedFullName>תרגומי איכות - ת"א - MGSL - שירותי שפה</PublicationProhibitedFullName>
      </CaseParties>
      <CaseParties>
        <PartyTypeName>בא כוח</PartyTypeName>
        <ProceedingType>כתב טענות עיקרי</ProceedingType>
        <PleaName>כתב תביעה</PleaName>
        <PartyBelonging> - </PartyBelonging>
        <RoleName>בא כוח נתבעים</RoleName>
        <IsSubProceeding>FALSE</IsSubProceeding>
        <FullName>שרון בכר</FullName>
        <FirstName>שרון</FirstName>
        <LastName>בכר</LastName>
        <PartyPropertyName/>
        <AuthenticationTypeAndNumber>מ.ר. 26289</AuthenticationTypeAndNumber>
        <RepresentatedOrRepresentativesNames>יבגניה ישצ'נקו</RepresentatedOrRepresentativesNames>
        <RepresentatedOrRepresentativesCount>1</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206559000</CasePartyID>
        <PartyTypeID>2</PartyTypeID>
        <ActivityStatusID>1</ActivityStatusID>
        <PartyAliasID>21</PartyAliasID>
        <PartyAliasName>בא כוח נתבעים</PartyAliasName>
        <LegalEntityID>403172</LegalEntityID>
        <CaseLegalEntityID>109440847</CaseLegalEntityID>
        <AuthenticationTypeID>4</AuthenticationTypeID>
        <AuthenticationTypeName>מ.ר.</AuthenticationTypeName>
        <LegalEntityNumber>26289</LegalEntityNumber>
        <IsMainPartyType>true</IsMainPartyType>
        <CaseDisplayIdentifier>11925-06-19</CaseDisplayIdentifier>
        <CaseTypeID>15</CaseTypeID>
        <CaseTypeName>תיק משפחה (תמ"ש)</CaseTypeName>
        <CaseName>צרדניצ'נקו נ' ישצ'נקו</CaseName>
        <FullAddress>לסל 11 דירה 6 תל אביב -יפו </FullAddress>
        <MotionID>0</MotionID>
        <CasePleaID>0</CasePleaID>
        <FatherName xml:space="preserve">        </FatherName>
        <LinkedCaseID>0</LinkedCaseID>
        <PartyID>2</PartyID>
        <CasePartyCategoryID>2</CasePartyCategoryID>
        <LegalEntityAddressID>446154</LegalEntityAddressID>
        <PleaTypeID>4</PleaTypeID>
        <LawyerOfficeName>משרד עו"ד: שרון בכר</LawyerOfficeName>
        <LawyerOfficeID>443816</LawyerOfficeID>
        <GroupPartyAlias/>
        <IsConverted>false</IsConverted>
        <LegalEntityNameID>24156</LegalEntityNameID>
        <RepresentatedNamesOfAssistant/>
        <LegalEntityTypeID>4</LegalEntityTypeID>
        <IsVerdictExists>false</IsVerdictExists>
        <IsAsirAzir>false</IsAsirAzir>
        <IsPublicationProhibited>false</IsPublicationProhibited>
        <PublicationProhibitedFullName>שרון בכר</PublicationProhibitedFullName>
      </CaseParties>
      <CaseParties>
        <PartyTypeName>עד</PartyTypeName>
        <ProceedingType>בית משפט</ProceedingType>
        <PleaName>כתב תביעה</PleaName>
        <PartyBelonging> - </PartyBelonging>
        <RoleName>עד בית משפט 1</RoleName>
        <IsSubProceeding>FALSE</IsSubProceeding>
        <FullName>אלכסנדר קורשנוב</FullName>
        <FirstName>אלכסנדר</FirstName>
        <LastName>קורשונוב</LastName>
        <PartyPropertyName/>
        <AuthenticationTypeAndNumber>ת"ז 321942369</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223590647</CasePartyID>
        <PartyTypeID>4</PartyTypeID>
        <ActivityStatusID>1</ActivityStatusID>
        <PartyAliasID>101</PartyAliasID>
        <PartyAliasName>עד בית משפט</PartyAliasName>
        <OrdinalNumber>1</OrdinalNumber>
        <LegalEntityID>79605626</LegalEntityID>
        <CaseLegalEntityID>114459743</CaseLegalEntityID>
        <AuthenticationTypeID>1</AuthenticationTypeID>
        <AuthenticationTypeName>ת"ז</AuthenticationTypeName>
        <LegalEntityNumber>321942369</LegalEntityNumber>
        <IsMainPartyType>true</IsMainPartyType>
        <CaseDisplayIdentifier>11925-06-19</CaseDisplayIdentifier>
        <CaseTypeID>15</CaseTypeID>
        <CaseTypeName>תיק משפחה (תמ"ש)</CaseTypeName>
        <CaseName>צרדניצ'נקו נ' ישצ'נקו</CaseName>
        <FullAddress>הדרור 38 יבנה </FullAddress>
        <MotionID>0</MotionID>
        <CasePleaID>0</CasePleaID>
        <FatherName>סרגיי</FatherName>
        <LinkedCaseID>0</LinkedCaseID>
        <CasePartyCategoryID>1</CasePartyCategoryID>
        <LegalEntityAddressID>84932746</LegalEntityAddressID>
        <PleaTypeID>4</PleaTypeID>
        <GroupPartyAlias/>
        <IsConverted>false</IsConverted>
        <LegalEntityRegisteredNameID>9438782</LegalEntityRegisteredNameID>
        <LegalEntityNameID>91037457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אלכסנדר קורשנוב</PublicationProhibitedFullName>
      </CaseParties>
      <CaseParties>
        <PartyTypeName>צד</PartyTypeName>
        <ProceedingType>כתב טענות עיקרי</ProceedingType>
        <PleaName>כתב תביעה</PleaName>
        <PartyBelonging>צד א'</PartyBelonging>
        <RoleName>תובע 1</RoleName>
        <IsSubProceeding>FALSE</IsSubProceeding>
        <FullName>אלה צרדניצ'נקו</FullName>
        <FirstName>אלה</FirstName>
        <LastName>צ'רדניצ'נקו</LastName>
        <PartyPropertyName/>
        <AuthenticationTypeAndNumber>ת"ז 337869838</AuthenticationTypeAndNumber>
        <RepresentatedOrRepresentativesNames>אנה ברונשבאק</RepresentatedOrRepresentativesNames>
        <RepresentatedOrRepresentativesCount>1</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198132108</CasePartyID>
        <PartyTypeID>1</PartyTypeID>
        <ActivityStatusID>1</ActivityStatusID>
        <PartyAliasID>1</PartyAliasID>
        <PartyAliasName>תובע</PartyAliasName>
        <OrdinalNumber>1</OrdinalNumber>
        <LegalEntityID>78072669</LegalEntityID>
        <CaseLegalEntityID>106949853</CaseLegalEntityID>
        <AuthenticationTypeID>1</AuthenticationTypeID>
        <AuthenticationTypeName>ת"ז</AuthenticationTypeName>
        <LegalEntityNumber>337869838</LegalEntityNumber>
        <IsMainPartyType>true</IsMainPartyType>
        <CaseDisplayIdentifier>11925-06-19</CaseDisplayIdentifier>
        <CaseTypeID>15</CaseTypeID>
        <CaseTypeName>תיק משפחה (תמ"ש)</CaseTypeName>
        <CaseName>צרדניצ'נקו נ' ישצ'נקו</CaseName>
        <FullAddress/>
        <MotionID>0</MotionID>
        <CasePleaID>0</CasePleaID>
        <FatherName>אלכסנדר</FatherName>
        <LinkedCaseID>0</LinkedCaseID>
        <PartyID>1</PartyID>
        <CasePartyCategoryID>2</CasePartyCategoryID>
        <PleaTypeID>4</PleaTypeID>
        <GroupPartyAlias>תובעים</GroupPartyAlias>
        <IsConverted>false</IsConverted>
        <LegalEntityRegisteredNameID>8559652</LegalEntityRegisteredNameID>
        <LegalEntityNameID>87882160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אלה צרדניצ'נקו</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אנה ברונשבאק</FullName>
        <FirstName>אנה</FirstName>
        <LastName>ברונשבאק</LastName>
        <PartyPropertyName/>
        <AuthenticationTypeAndNumber>מ.ר. 47495</AuthenticationTypeAndNumber>
        <RepresentatedOrRepresentativesNames>אלה צרדניצ'נקו</RepresentatedOrRepresentativesNames>
        <RepresentatedOrRepresentativesCount>1</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198132109</CasePartyID>
        <PartyTypeID>2</PartyTypeID>
        <ActivityStatusID>1</ActivityStatusID>
        <PartyAliasID>20</PartyAliasID>
        <PartyAliasName>בא כוח תובעים</PartyAliasName>
        <OrdinalNumber>1</OrdinalNumber>
        <LegalEntityID>15879142</LegalEntityID>
        <CaseLegalEntityID>106949854</CaseLegalEntityID>
        <AuthenticationTypeID>4</AuthenticationTypeID>
        <AuthenticationTypeName>מ.ר.</AuthenticationTypeName>
        <LegalEntityNumber>47495</LegalEntityNumber>
        <IsMainPartyType>true</IsMainPartyType>
        <CaseDisplayIdentifier>11925-06-19</CaseDisplayIdentifier>
        <CaseTypeID>15</CaseTypeID>
        <CaseTypeName>תיק משפחה (תמ"ש)</CaseTypeName>
        <CaseName>צרדניצ'נקו נ' ישצ'נקו</CaseName>
        <FullAddress>הר הצופים 3 דירה 46 רחובות רחובות</FullAddress>
        <MotionID>0</MotionID>
        <CasePleaID>0</CasePleaID>
        <LinkedCaseID>0</LinkedCaseID>
        <PartyID>1</PartyID>
        <CasePartyCategoryID>2</CasePartyCategoryID>
        <LegalEntityAddressID>78919701</LegalEntityAddressID>
        <PleaTypeID>4</PleaTypeID>
        <LawyerOfficeName>משרד עו"ד אנה ברונשבאק</LawyerOfficeName>
        <LawyerOfficeID>15879143</LawyerOfficeID>
        <GroupPartyAlias/>
        <IsConverted>false</IsConverted>
        <LegalEntityNameID>17526242</LegalEntityNameID>
        <RepresentatedNamesOfAssistant/>
        <LegalEntityTypeID>4</LegalEntityTypeID>
        <IsVerdictExists>false</IsVerdictExists>
        <IsAsirAzir>false</IsAsirAzir>
        <IsPublicationProhibited>false</IsPublicationProhibited>
        <PublicationProhibitedFullName>אנה ברונשבאק</PublicationProhibitedFullName>
      </CaseParties>
      <CaseParties>
        <PartyTypeName>צד</PartyTypeName>
        <ProceedingType>כתב טענות עיקרי</ProceedingType>
        <PleaName>כתב תביעה</PleaName>
        <PartyBelonging>צד ב'</PartyBelonging>
        <RoleName>נתבע 1</RoleName>
        <IsSubProceeding>FALSE</IsSubProceeding>
        <FullName>יבגניה ישצ'נקו</FullName>
        <FirstName>יבגניה</FirstName>
        <LastName>ישצ'נקו</LastName>
        <PartyPropertyName/>
        <AuthenticationTypeAndNumber>ת"ז 326813631</AuthenticationTypeAndNumber>
        <RepresentatedOrRepresentativesNames>שרון בכר</RepresentatedOrRepresentativesNames>
        <RepresentatedOrRepresentativesCount>1</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198132110</CasePartyID>
        <PartyTypeID>1</PartyTypeID>
        <ActivityStatusID>1</ActivityStatusID>
        <PartyAliasID>2</PartyAliasID>
        <PartyAliasName>נתבע</PartyAliasName>
        <OrdinalNumber>1</OrdinalNumber>
        <LegalEntityID>78072670</LegalEntityID>
        <CaseLegalEntityID>106949855</CaseLegalEntityID>
        <AuthenticationTypeID>1</AuthenticationTypeID>
        <AuthenticationTypeName>ת"ז</AuthenticationTypeName>
        <LegalEntityNumber>326813631</LegalEntityNumber>
        <IsMainPartyType>true</IsMainPartyType>
        <CaseDisplayIdentifier>11925-06-19</CaseDisplayIdentifier>
        <CaseTypeID>15</CaseTypeID>
        <CaseTypeName>תיק משפחה (תמ"ש)</CaseTypeName>
        <CaseName>צרדניצ'נקו נ' ישצ'נקו</CaseName>
        <FullAddress/>
        <MotionID>0</MotionID>
        <CasePleaID>0</CasePleaID>
        <LinkedCaseID>0</LinkedCaseID>
        <PartyID>2</PartyID>
        <CasePartyCategoryID>2</CasePartyCategoryID>
        <PleaTypeID>4</PleaTypeID>
        <GroupPartyAlias>נתבעים</GroupPartyAlias>
        <IsConverted>false</IsConverted>
        <LegalEntityRegisteredNameID>8665446</LegalEntityRegisteredNameID>
        <LegalEntityNameID>87882161</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יבגניה ישצ'נקו</PublicationProhibitedFullName>
      </CaseParties>
      <CaseParties>
        <PartyTypeName>עד</PartyTypeName>
        <ProceedingType>בית משפט</ProceedingType>
        <PleaName>כתב תביעה</PleaName>
        <PartyBelonging> - </PartyBelonging>
        <RoleName>עד בית משפט 2</RoleName>
        <IsSubProceeding>FALSE</IsSubProceeding>
        <FullName>יבגניה קורשנוב</FullName>
        <FirstName>יבגניה</FirstName>
        <LastName>קורשונוב</LastName>
        <PartyPropertyName/>
        <AuthenticationTypeAndNumber>ת"ז 326812492</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223590986</CasePartyID>
        <PartyTypeID>4</PartyTypeID>
        <ActivityStatusID>1</ActivityStatusID>
        <PartyAliasID>101</PartyAliasID>
        <PartyAliasName>עד בית משפט</PartyAliasName>
        <OrdinalNumber>2</OrdinalNumber>
        <LegalEntityID>79605641</LegalEntityID>
        <CaseLegalEntityID>114459831</CaseLegalEntityID>
        <AuthenticationTypeID>1</AuthenticationTypeID>
        <AuthenticationTypeName>ת"ז</AuthenticationTypeName>
        <LegalEntityNumber>326812492</LegalEntityNumber>
        <IsMainPartyType>true</IsMainPartyType>
        <CaseDisplayIdentifier>11925-06-19</CaseDisplayIdentifier>
        <CaseTypeID>15</CaseTypeID>
        <CaseTypeName>תיק משפחה (תמ"ש)</CaseTypeName>
        <CaseName>צרדניצ'נקו נ' ישצ'נקו</CaseName>
        <FullAddress>הדרור 38 יבנה </FullAddress>
        <MotionID>0</MotionID>
        <CasePleaID>0</CasePleaID>
        <FatherName>ניקולאי</FatherName>
        <LinkedCaseID>0</LinkedCaseID>
        <CasePartyCategoryID>1</CasePartyCategoryID>
        <LegalEntityAddressID>84932780</LegalEntityAddressID>
        <PleaTypeID>4</PleaTypeID>
        <GroupPartyAlias/>
        <IsConverted>false</IsConverted>
        <LegalEntityRegisteredNameID>9438793</LegalEntityRegisteredNameID>
        <LegalEntityNameID>91037498</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יבגניה קורשנוב</PublicationProhibitedFullName>
      </CaseParties>
      <CaseParties>
        <PartyTypeName>עד</PartyTypeName>
        <ProceedingType>בית משפט</ProceedingType>
        <PleaName>כתב תביעה</PleaName>
        <PartyBelonging> - </PartyBelonging>
        <RoleName>עד בית משפט 3</RoleName>
        <IsSubProceeding>FALSE</IsSubProceeding>
        <FullName>מיכאל שוורצמן</FullName>
        <FirstName>מיכאל</FirstName>
        <LastName>שוורצמן</LastName>
        <PartyPropertyName/>
        <AuthenticationTypeAndNumber>ת"ז 332558907</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223591133</CasePartyID>
        <PartyTypeID>4</PartyTypeID>
        <ActivityStatusID>1</ActivityStatusID>
        <PartyAliasID>101</PartyAliasID>
        <PartyAliasName>עד בית משפט</PartyAliasName>
        <OrdinalNumber>3</OrdinalNumber>
        <LegalEntityID>76394029</LegalEntityID>
        <CaseLegalEntityID>114459871</CaseLegalEntityID>
        <AuthenticationTypeID>1</AuthenticationTypeID>
        <AuthenticationTypeName>ת"ז</AuthenticationTypeName>
        <LegalEntityNumber>332558907</LegalEntityNumber>
        <IsMainPartyType>true</IsMainPartyType>
        <CaseDisplayIdentifier>11925-06-19</CaseDisplayIdentifier>
        <CaseTypeID>15</CaseTypeID>
        <CaseTypeName>תיק משפחה (תמ"ש)</CaseTypeName>
        <CaseName>צרדניצ'נקו נ' ישצ'נקו</CaseName>
        <FullAddress>מעלות אשר 5 אשקלון </FullAddress>
        <MotionID>0</MotionID>
        <CasePleaID>0</CasePleaID>
        <FatherName>יוסף</FatherName>
        <LinkedCaseID>0</LinkedCaseID>
        <CasePartyCategoryID>1</CasePartyCategoryID>
        <LegalEntityAddressID>84932790</LegalEntityAddressID>
        <PleaTypeID>4</PleaTypeID>
        <GroupPartyAlias/>
        <IsConverted>false</IsConverted>
        <LegalEntityRegisteredNameID>6450884</LegalEntityRegisteredNameID>
        <LegalEntityNameID>91037514</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מיכאל שוורצמן</PublicationProhibitedFullName>
      </CaseParties>
      <CaseParties>
        <PartyTypeName>עד</PartyTypeName>
        <ProceedingType>בית משפט</ProceedingType>
        <PleaName>כתב תביעה</PleaName>
        <PartyBelonging> - </PartyBelonging>
        <RoleName>עד בית משפט 4</RoleName>
        <IsSubProceeding>FALSE</IsSubProceeding>
        <FullName>תמרה זרצקי</FullName>
        <FirstName>תמרה</FirstName>
        <LastName>זרצקי</LastName>
        <PartyPropertyName/>
        <AuthenticationTypeAndNumber>ת"ז 317216836</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223591246</CasePartyID>
        <PartyTypeID>4</PartyTypeID>
        <ActivityStatusID>1</ActivityStatusID>
        <PartyAliasID>101</PartyAliasID>
        <PartyAliasName>עד בית משפט</PartyAliasName>
        <OrdinalNumber>4</OrdinalNumber>
        <LegalEntityID>23899039</LegalEntityID>
        <CaseLegalEntityID>114459913</CaseLegalEntityID>
        <AuthenticationTypeID>1</AuthenticationTypeID>
        <AuthenticationTypeName>ת"ז</AuthenticationTypeName>
        <LegalEntityNumber>317216836</LegalEntityNumber>
        <IsMainPartyType>true</IsMainPartyType>
        <CaseDisplayIdentifier>11925-06-19</CaseDisplayIdentifier>
        <CaseTypeID>15</CaseTypeID>
        <CaseTypeName>תיק משפחה (תמ"ש)</CaseTypeName>
        <CaseName>צרדניצ'נקו נ' ישצ'נקו</CaseName>
        <FullAddress>קידוש השם 8 ראשון לציון </FullAddress>
        <MotionID>0</MotionID>
        <CasePleaID>0</CasePleaID>
        <FatherName>ולדימיר</FatherName>
        <LinkedCaseID>0</LinkedCaseID>
        <CasePartyCategoryID>1</CasePartyCategoryID>
        <LegalEntityAddressID>84932811</LegalEntityAddressID>
        <PleaTypeID>4</PleaTypeID>
        <GroupPartyAlias/>
        <IsConverted>false</IsConverted>
        <LegalEntityRegisteredNameID>9438801</LegalEntityRegisteredNameID>
        <LegalEntityNameID>91037537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תמרה זרצקי</PublicationProhibitedFullName>
      </CaseParties>
    </CasePartiesSelectionDS>
    <DecisionName>פסק דין  שניתנה ע"י  מירה דהן</DecisionName>
    <CourtDisplayName>בית משפט לענייני משפחה בתל אביב -יפו</CourtDisplayName>
    <IsCaseJudgePanel>false</IsCaseJudgePanel>
    <DecisionSignatureDate>2024-02-08T10:08:08.0337502+02:00</DecisionSignatureDate>
    <OpenCaseDate>2019-06-05T12:13:00+03:00</OpenCaseDate>
    <CaseFeeSum>0.000</CaseFeeSum>
    <DecisionTypeID>2</DecisionTypeID>
    <DecisionSignatureUserName>מירה דהן</DecisionSignatureUserName>
    <DecisionSignatureDateHebrew>2024-02-08T10:08:08.0337502+02:00</DecisionSignatureDateHebrew>
    <DecisionWriterID>022392666@GOV.IL</DecisionWriterID>
    <CourtAddress>רח' ויצמן 1, תל אביב -יפו 64239</CourtAddress>
    <IsAutoTextInCaseExist>false</IsAutoTextInCaseExist>
    <DecisionSignatureRoleName>שופט</DecisionSignatureRoleName>
    <DecisionSignatureUserTitleName>שופטת, סגנית הנשיא</DecisionSignatureUserTitleName>
    <CaseName>צרדניצ'נקו נ' ישצ'נקו</CaseName>
    <DecisionNumberInCase>5</DecisionNumberInCase>
  </dt_Decision>
  <dt_DecisionCase>
    <DecisionID>0</DecisionID>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iesSelectionDS>
      <CaseParties>
        <PartyTypeName>עד</PartyTypeName>
        <ProceedingType>בית משפט</ProceedingType>
        <PleaName>כתב תביעה</PleaName>
        <PartyBelonging> - </PartyBelonging>
        <RoleName>עד בית משפט </RoleName>
        <IsSubProceeding>FALSE</IsSubProceeding>
        <FullName>אושרי מסס</FullName>
        <FirstName>אושרי</FirstName>
        <LastName>מסס</LastName>
        <PartyPropertyName/>
        <AuthenticationTypeAndNumber>ת"ז </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243567412</CasePartyID>
        <PartyTypeID>4</PartyTypeID>
        <ActivityStatusID>1</ActivityStatusID>
        <PartyAliasID>101</PartyAliasID>
        <PartyAliasName>עד בית משפט</PartyAliasName>
        <LegalEntityID>80616792</LegalEntityID>
        <CaseLegalEntityID>120534083</CaseLegalEntityID>
        <AuthenticationTypeID>1</AuthenticationTypeID>
        <AuthenticationTypeName>ת"ז</AuthenticationTypeName>
        <IsMainPartyType>true</IsMainPartyType>
        <CaseDisplayIdentifier>11925-06-19</CaseDisplayIdentifier>
        <CaseTypeID>15</CaseTypeID>
        <CaseTypeName>תיק משפחה (תמ"ש)</CaseTypeName>
        <CaseName>צרדניצ'נקו נ' ישצ'נקו</CaseName>
        <FullAddress>קרליבך 10 תל אביב -יפו </FullAddress>
        <MotionID>0</MotionID>
        <CasePleaID>0</CasePleaID>
        <LinkedCaseID>0</LinkedCaseID>
        <CasePartyCategoryID>1</CasePartyCategoryID>
        <LegalEntityAddressID>86744892</LegalEntityAddressID>
        <PleaTypeID>4</PleaTypeID>
        <GroupPartyAlias/>
        <IsConverted>false</IsConverted>
        <LegalEntityNameID>93401775</LegalEntityNameID>
        <RepresentatedNamesOfAssistant/>
        <LegalEntityTypeID>1</LegalEntityTypeID>
        <IsVerdictExists>false</IsVerdictExists>
        <IsAsirAzir>false</IsAsirAzir>
        <IsPublicationProhibited>false</IsPublicationProhibited>
        <PublicationProhibitedFullName>אושרי מסס</PublicationProhibitedFullName>
      </CaseParties>
      <CaseParties>
        <PartyTypeName>מסייע</PartyTypeName>
        <ProceedingType>כתב טענות עיקרי</ProceedingType>
        <PleaName>כתב תביעה</PleaName>
        <PartyBelonging> - </PartyBelonging>
        <RoleName>מוטב</RoleName>
        <IsSubProceeding>FALSE</IsSubProceeding>
        <FullName>תרגומי איכות - ת"א - MGSL - שירותי שפה</FullName>
        <LastName>תרגומי איכות - ת"א - MGSL - שירותי שפה</LastName>
        <PartyPropertyName/>
        <AuthenticationTypeAndNumber>חברות חוץ 520040487</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223038372</CasePartyID>
        <PartyTypeID>3</PartyTypeID>
        <ActivityStatusID>1</ActivityStatusID>
        <LegalEntityID>75766187</LegalEntityID>
        <CaseLegalEntityID>114307225</CaseLegalEntityID>
        <AssistantRoleID>24</AssistantRoleID>
        <AuthenticationTypeID>16</AuthenticationTypeID>
        <AuthenticationTypeName>חברות חוץ</AuthenticationTypeName>
        <LegalEntityNumber>520040487</LegalEntityNumber>
        <IsMainPartyType>true</IsMainPartyType>
        <CaseDisplayIdentifier>11925-06-19</CaseDisplayIdentifier>
        <CaseTypeID>15</CaseTypeID>
        <CaseTypeName>תיק משפחה (תמ"ש)</CaseTypeName>
        <CaseName>צרדניצ'נקו נ' ישצ'נקו</CaseName>
        <FullAddress>המפלסים 17 פתח תקווה קרית אריה</FullAddress>
        <EmailAddress>svetlanab@mgsl.co.il</EmailAddress>
        <MotionID>0</MotionID>
        <CasePleaID>0</CasePleaID>
        <LinkedCaseID>0</LinkedCaseID>
        <PartyID>1</PartyID>
        <CasePartyCategoryID>2</CasePartyCategoryID>
        <LegalEntityAddressID>79055422</LegalEntityAddressID>
        <LegalEntityEmailAddressID>68001172</LegalEntityEmailAddressID>
        <PleaTypeID>4</PleaTypeID>
        <GroupPartyAlias/>
        <IsConverted>false</IsConverted>
        <LegalEntityRegisteredNameID>5667823</LegalEntityRegisteredNameID>
        <RepresentatedNamesOfAssistant/>
        <LegalEntityTypeID>3</LegalEntityTypeID>
        <IsVerdictExists>false</IsVerdictExists>
        <IsAsirAzir>false</IsAsirAzir>
        <IsPublicationProhibited>false</IsPublicationProhibited>
        <PublicationProhibitedFullName>תרגומי איכות - ת"א - MGSL - שירותי שפה</PublicationProhibitedFullName>
      </CaseParties>
      <CaseParties>
        <PartyTypeName>בא כוח</PartyTypeName>
        <ProceedingType>כתב טענות עיקרי</ProceedingType>
        <PleaName>כתב תביעה</PleaName>
        <PartyBelonging> - </PartyBelonging>
        <RoleName>בא כוח נתבעים</RoleName>
        <IsSubProceeding>FALSE</IsSubProceeding>
        <FullName>שרון בכר</FullName>
        <FirstName>שרון</FirstName>
        <LastName>בכר</LastName>
        <PartyPropertyName/>
        <AuthenticationTypeAndNumber>מ.ר. 26289</AuthenticationTypeAndNumber>
        <RepresentatedOrRepresentativesNames>יבגניה ישצ'נקו</RepresentatedOrRepresentativesNames>
        <RepresentatedOrRepresentativesCount>1</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206559000</CasePartyID>
        <PartyTypeID>2</PartyTypeID>
        <ActivityStatusID>1</ActivityStatusID>
        <PartyAliasID>21</PartyAliasID>
        <PartyAliasName>בא כוח נתבעים</PartyAliasName>
        <LegalEntityID>403172</LegalEntityID>
        <CaseLegalEntityID>109440847</CaseLegalEntityID>
        <AuthenticationTypeID>4</AuthenticationTypeID>
        <AuthenticationTypeName>מ.ר.</AuthenticationTypeName>
        <LegalEntityNumber>26289</LegalEntityNumber>
        <IsMainPartyType>true</IsMainPartyType>
        <CaseDisplayIdentifier>11925-06-19</CaseDisplayIdentifier>
        <CaseTypeID>15</CaseTypeID>
        <CaseTypeName>תיק משפחה (תמ"ש)</CaseTypeName>
        <CaseName>צרדניצ'נקו נ' ישצ'נקו</CaseName>
        <FullAddress>לסל 11 דירה 6 תל אביב -יפו </FullAddress>
        <MotionID>0</MotionID>
        <CasePleaID>0</CasePleaID>
        <FatherName xml:space="preserve">        </FatherName>
        <LinkedCaseID>0</LinkedCaseID>
        <PartyID>2</PartyID>
        <CasePartyCategoryID>2</CasePartyCategoryID>
        <LegalEntityAddressID>446154</LegalEntityAddressID>
        <PleaTypeID>4</PleaTypeID>
        <LawyerOfficeName>משרד עו"ד: שרון בכר</LawyerOfficeName>
        <LawyerOfficeID>443816</LawyerOfficeID>
        <GroupPartyAlias/>
        <IsConverted>false</IsConverted>
        <LegalEntityNameID>24156</LegalEntityNameID>
        <RepresentatedNamesOfAssistant/>
        <LegalEntityTypeID>4</LegalEntityTypeID>
        <IsVerdictExists>false</IsVerdictExists>
        <IsAsirAzir>false</IsAsirAzir>
        <IsPublicationProhibited>false</IsPublicationProhibited>
        <PublicationProhibitedFullName>שרון בכר</PublicationProhibitedFullName>
      </CaseParties>
      <CaseParties>
        <PartyTypeName>עד</PartyTypeName>
        <ProceedingType>בית משפט</ProceedingType>
        <PleaName>כתב תביעה</PleaName>
        <PartyBelonging> - </PartyBelonging>
        <RoleName>עד בית משפט 1</RoleName>
        <IsSubProceeding>FALSE</IsSubProceeding>
        <FullName>אלכסנדר קורשנוב</FullName>
        <FirstName>אלכסנדר</FirstName>
        <LastName>קורשונוב</LastName>
        <PartyPropertyName/>
        <AuthenticationTypeAndNumber>ת"ז 321942369</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223590647</CasePartyID>
        <PartyTypeID>4</PartyTypeID>
        <ActivityStatusID>1</ActivityStatusID>
        <PartyAliasID>101</PartyAliasID>
        <PartyAliasName>עד בית משפט</PartyAliasName>
        <OrdinalNumber>1</OrdinalNumber>
        <LegalEntityID>79605626</LegalEntityID>
        <CaseLegalEntityID>114459743</CaseLegalEntityID>
        <AuthenticationTypeID>1</AuthenticationTypeID>
        <AuthenticationTypeName>ת"ז</AuthenticationTypeName>
        <LegalEntityNumber>321942369</LegalEntityNumber>
        <IsMainPartyType>true</IsMainPartyType>
        <CaseDisplayIdentifier>11925-06-19</CaseDisplayIdentifier>
        <CaseTypeID>15</CaseTypeID>
        <CaseTypeName>תיק משפחה (תמ"ש)</CaseTypeName>
        <CaseName>צרדניצ'נקו נ' ישצ'נקו</CaseName>
        <FullAddress>הדרור 38 יבנה </FullAddress>
        <MotionID>0</MotionID>
        <CasePleaID>0</CasePleaID>
        <FatherName>סרגיי</FatherName>
        <LinkedCaseID>0</LinkedCaseID>
        <CasePartyCategoryID>1</CasePartyCategoryID>
        <LegalEntityAddressID>84932746</LegalEntityAddressID>
        <PleaTypeID>4</PleaTypeID>
        <GroupPartyAlias/>
        <IsConverted>false</IsConverted>
        <LegalEntityRegisteredNameID>9438782</LegalEntityRegisteredNameID>
        <LegalEntityNameID>91037457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אלכסנדר קורשנוב</PublicationProhibitedFullName>
      </CaseParties>
      <CaseParties>
        <PartyTypeName>צד</PartyTypeName>
        <ProceedingType>כתב טענות עיקרי</ProceedingType>
        <PleaName>כתב תביעה</PleaName>
        <PartyBelonging>צד א'</PartyBelonging>
        <RoleName>תובע 1</RoleName>
        <IsSubProceeding>FALSE</IsSubProceeding>
        <FullName>אלה צרדניצ'נקו</FullName>
        <FirstName>אלה</FirstName>
        <LastName>צ'רדניצ'נקו</LastName>
        <PartyPropertyName/>
        <AuthenticationTypeAndNumber>ת"ז 337869838</AuthenticationTypeAndNumber>
        <RepresentatedOrRepresentativesNames>אנה ברונשבאק</RepresentatedOrRepresentativesNames>
        <RepresentatedOrRepresentativesCount>1</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198132108</CasePartyID>
        <PartyTypeID>1</PartyTypeID>
        <ActivityStatusID>1</ActivityStatusID>
        <PartyAliasID>1</PartyAliasID>
        <PartyAliasName>תובע</PartyAliasName>
        <OrdinalNumber>1</OrdinalNumber>
        <LegalEntityID>78072669</LegalEntityID>
        <CaseLegalEntityID>106949853</CaseLegalEntityID>
        <AuthenticationTypeID>1</AuthenticationTypeID>
        <AuthenticationTypeName>ת"ז</AuthenticationTypeName>
        <LegalEntityNumber>337869838</LegalEntityNumber>
        <IsMainPartyType>true</IsMainPartyType>
        <CaseDisplayIdentifier>11925-06-19</CaseDisplayIdentifier>
        <CaseTypeID>15</CaseTypeID>
        <CaseTypeName>תיק משפחה (תמ"ש)</CaseTypeName>
        <CaseName>צרדניצ'נקו נ' ישצ'נקו</CaseName>
        <FullAddress/>
        <MotionID>0</MotionID>
        <CasePleaID>0</CasePleaID>
        <FatherName>אלכסנדר</FatherName>
        <LinkedCaseID>0</LinkedCaseID>
        <PartyID>1</PartyID>
        <CasePartyCategoryID>2</CasePartyCategoryID>
        <PleaTypeID>4</PleaTypeID>
        <GroupPartyAlias>תובעים</GroupPartyAlias>
        <IsConverted>false</IsConverted>
        <LegalEntityRegisteredNameID>8559652</LegalEntityRegisteredNameID>
        <LegalEntityNameID>87882160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אלה צרדניצ'נקו</PublicationProhibitedFullName>
      </CaseParties>
      <CaseParties>
        <PartyTypeName>בא כוח</PartyTypeName>
        <ProceedingType>כתב טענות עיקרי</ProceedingType>
        <PleaName>כתב תביעה</PleaName>
        <PartyBelonging> - </PartyBelonging>
        <RoleName>בא כוח תובעים</RoleName>
        <IsSubProceeding>FALSE</IsSubProceeding>
        <FullName>אנה ברונשבאק</FullName>
        <FirstName>אנה</FirstName>
        <LastName>ברונשבאק</LastName>
        <PartyPropertyName/>
        <AuthenticationTypeAndNumber>מ.ר. 47495</AuthenticationTypeAndNumber>
        <RepresentatedOrRepresentativesNames>אלה צרדניצ'נקו</RepresentatedOrRepresentativesNames>
        <RepresentatedOrRepresentativesCount>1</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198132109</CasePartyID>
        <PartyTypeID>2</PartyTypeID>
        <ActivityStatusID>1</ActivityStatusID>
        <PartyAliasID>20</PartyAliasID>
        <PartyAliasName>בא כוח תובעים</PartyAliasName>
        <OrdinalNumber>1</OrdinalNumber>
        <LegalEntityID>15879142</LegalEntityID>
        <CaseLegalEntityID>106949854</CaseLegalEntityID>
        <AuthenticationTypeID>4</AuthenticationTypeID>
        <AuthenticationTypeName>מ.ר.</AuthenticationTypeName>
        <LegalEntityNumber>47495</LegalEntityNumber>
        <IsMainPartyType>true</IsMainPartyType>
        <CaseDisplayIdentifier>11925-06-19</CaseDisplayIdentifier>
        <CaseTypeID>15</CaseTypeID>
        <CaseTypeName>תיק משפחה (תמ"ש)</CaseTypeName>
        <CaseName>צרדניצ'נקו נ' ישצ'נקו</CaseName>
        <FullAddress>הר הצופים 3 דירה 46 רחובות רחובות</FullAddress>
        <MotionID>0</MotionID>
        <CasePleaID>0</CasePleaID>
        <LinkedCaseID>0</LinkedCaseID>
        <PartyID>1</PartyID>
        <CasePartyCategoryID>2</CasePartyCategoryID>
        <LegalEntityAddressID>78919701</LegalEntityAddressID>
        <PleaTypeID>4</PleaTypeID>
        <LawyerOfficeName>משרד עו"ד אנה ברונשבאק</LawyerOfficeName>
        <LawyerOfficeID>15879143</LawyerOfficeID>
        <GroupPartyAlias/>
        <IsConverted>false</IsConverted>
        <LegalEntityNameID>17526242</LegalEntityNameID>
        <RepresentatedNamesOfAssistant/>
        <LegalEntityTypeID>4</LegalEntityTypeID>
        <IsVerdictExists>false</IsVerdictExists>
        <IsAsirAzir>false</IsAsirAzir>
        <IsPublicationProhibited>false</IsPublicationProhibited>
        <PublicationProhibitedFullName>אנה ברונשבאק</PublicationProhibitedFullName>
      </CaseParties>
      <CaseParties>
        <PartyTypeName>צד</PartyTypeName>
        <ProceedingType>כתב טענות עיקרי</ProceedingType>
        <PleaName>כתב תביעה</PleaName>
        <PartyBelonging>צד ב'</PartyBelonging>
        <RoleName>נתבע 1</RoleName>
        <IsSubProceeding>FALSE</IsSubProceeding>
        <FullName>יבגניה ישצ'נקו</FullName>
        <FirstName>יבגניה</FirstName>
        <LastName>ישצ'נקו</LastName>
        <PartyPropertyName/>
        <AuthenticationTypeAndNumber>ת"ז 326813631</AuthenticationTypeAndNumber>
        <RepresentatedOrRepresentativesNames>שרון בכר</RepresentatedOrRepresentativesNames>
        <RepresentatedOrRepresentativesCount>1</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198132110</CasePartyID>
        <PartyTypeID>1</PartyTypeID>
        <ActivityStatusID>1</ActivityStatusID>
        <PartyAliasID>2</PartyAliasID>
        <PartyAliasName>נתבע</PartyAliasName>
        <OrdinalNumber>1</OrdinalNumber>
        <LegalEntityID>78072670</LegalEntityID>
        <CaseLegalEntityID>106949855</CaseLegalEntityID>
        <AuthenticationTypeID>1</AuthenticationTypeID>
        <AuthenticationTypeName>ת"ז</AuthenticationTypeName>
        <LegalEntityNumber>326813631</LegalEntityNumber>
        <IsMainPartyType>true</IsMainPartyType>
        <CaseDisplayIdentifier>11925-06-19</CaseDisplayIdentifier>
        <CaseTypeID>15</CaseTypeID>
        <CaseTypeName>תיק משפחה (תמ"ש)</CaseTypeName>
        <CaseName>צרדניצ'נקו נ' ישצ'נקו</CaseName>
        <FullAddress/>
        <MotionID>0</MotionID>
        <CasePleaID>0</CasePleaID>
        <LinkedCaseID>0</LinkedCaseID>
        <PartyID>2</PartyID>
        <CasePartyCategoryID>2</CasePartyCategoryID>
        <PleaTypeID>4</PleaTypeID>
        <GroupPartyAlias>נתבעים</GroupPartyAlias>
        <IsConverted>false</IsConverted>
        <LegalEntityRegisteredNameID>8665446</LegalEntityRegisteredNameID>
        <LegalEntityNameID>87882161</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יבגניה ישצ'נקו</PublicationProhibitedFullName>
      </CaseParties>
      <CaseParties>
        <PartyTypeName>עד</PartyTypeName>
        <ProceedingType>בית משפט</ProceedingType>
        <PleaName>כתב תביעה</PleaName>
        <PartyBelonging> - </PartyBelonging>
        <RoleName>עד בית משפט 2</RoleName>
        <IsSubProceeding>FALSE</IsSubProceeding>
        <FullName>יבגניה קורשנוב</FullName>
        <FirstName>יבגניה</FirstName>
        <LastName>קורשונוב</LastName>
        <PartyPropertyName/>
        <AuthenticationTypeAndNumber>ת"ז 326812492</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223590986</CasePartyID>
        <PartyTypeID>4</PartyTypeID>
        <ActivityStatusID>1</ActivityStatusID>
        <PartyAliasID>101</PartyAliasID>
        <PartyAliasName>עד בית משפט</PartyAliasName>
        <OrdinalNumber>2</OrdinalNumber>
        <LegalEntityID>79605641</LegalEntityID>
        <CaseLegalEntityID>114459831</CaseLegalEntityID>
        <AuthenticationTypeID>1</AuthenticationTypeID>
        <AuthenticationTypeName>ת"ז</AuthenticationTypeName>
        <LegalEntityNumber>326812492</LegalEntityNumber>
        <IsMainPartyType>true</IsMainPartyType>
        <CaseDisplayIdentifier>11925-06-19</CaseDisplayIdentifier>
        <CaseTypeID>15</CaseTypeID>
        <CaseTypeName>תיק משפחה (תמ"ש)</CaseTypeName>
        <CaseName>צרדניצ'נקו נ' ישצ'נקו</CaseName>
        <FullAddress>הדרור 38 יבנה </FullAddress>
        <MotionID>0</MotionID>
        <CasePleaID>0</CasePleaID>
        <FatherName>ניקולאי</FatherName>
        <LinkedCaseID>0</LinkedCaseID>
        <CasePartyCategoryID>1</CasePartyCategoryID>
        <LegalEntityAddressID>84932780</LegalEntityAddressID>
        <PleaTypeID>4</PleaTypeID>
        <GroupPartyAlias/>
        <IsConverted>false</IsConverted>
        <LegalEntityRegisteredNameID>9438793</LegalEntityRegisteredNameID>
        <LegalEntityNameID>91037498</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יבגניה קורשנוב</PublicationProhibitedFullName>
      </CaseParties>
      <CaseParties>
        <PartyTypeName>עד</PartyTypeName>
        <ProceedingType>בית משפט</ProceedingType>
        <PleaName>כתב תביעה</PleaName>
        <PartyBelonging> - </PartyBelonging>
        <RoleName>עד בית משפט 3</RoleName>
        <IsSubProceeding>FALSE</IsSubProceeding>
        <FullName>מיכאל שוורצמן</FullName>
        <FirstName>מיכאל</FirstName>
        <LastName>שוורצמן</LastName>
        <PartyPropertyName/>
        <AuthenticationTypeAndNumber>ת"ז 332558907</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223591133</CasePartyID>
        <PartyTypeID>4</PartyTypeID>
        <ActivityStatusID>1</ActivityStatusID>
        <PartyAliasID>101</PartyAliasID>
        <PartyAliasName>עד בית משפט</PartyAliasName>
        <OrdinalNumber>3</OrdinalNumber>
        <LegalEntityID>76394029</LegalEntityID>
        <CaseLegalEntityID>114459871</CaseLegalEntityID>
        <AuthenticationTypeID>1</AuthenticationTypeID>
        <AuthenticationTypeName>ת"ז</AuthenticationTypeName>
        <LegalEntityNumber>332558907</LegalEntityNumber>
        <IsMainPartyType>true</IsMainPartyType>
        <CaseDisplayIdentifier>11925-06-19</CaseDisplayIdentifier>
        <CaseTypeID>15</CaseTypeID>
        <CaseTypeName>תיק משפחה (תמ"ש)</CaseTypeName>
        <CaseName>צרדניצ'נקו נ' ישצ'נקו</CaseName>
        <FullAddress>מעלות אשר 5 אשקלון </FullAddress>
        <MotionID>0</MotionID>
        <CasePleaID>0</CasePleaID>
        <FatherName>יוסף</FatherName>
        <LinkedCaseID>0</LinkedCaseID>
        <CasePartyCategoryID>1</CasePartyCategoryID>
        <LegalEntityAddressID>84932790</LegalEntityAddressID>
        <PleaTypeID>4</PleaTypeID>
        <GroupPartyAlias/>
        <IsConverted>false</IsConverted>
        <LegalEntityRegisteredNameID>6450884</LegalEntityRegisteredNameID>
        <LegalEntityNameID>91037514</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מיכאל שוורצמן</PublicationProhibitedFullName>
      </CaseParties>
      <CaseParties>
        <PartyTypeName>עד</PartyTypeName>
        <ProceedingType>בית משפט</ProceedingType>
        <PleaName>כתב תביעה</PleaName>
        <PartyBelonging> - </PartyBelonging>
        <RoleName>עד בית משפט 4</RoleName>
        <IsSubProceeding>FALSE</IsSubProceeding>
        <FullName>תמרה זרצקי</FullName>
        <FirstName>תמרה</FirstName>
        <LastName>זרצקי</LastName>
        <PartyPropertyName/>
        <AuthenticationTypeAndNumber>ת"ז 317216836</AuthenticationTypeAndNumber>
        <RepresentatedOrRepresentativesNames/>
        <RepresentatedOrRepresentativesCount>0</RepresentatedOrRepresentativesCount>
        <InvitedBy/>
        <CaseID>76511466</CaseID>
        <CaseJudicialPersonPresentationDS>
          <CaseJudicalPersonActive>
            <CaseID>76511466</CaseID>
            <JudicialPersonID>022392666@GOV.IL</JudicialPersonID>
            <JudicialPersonTypeID>1</JudicialPersonTypeID>
            <JudicialTypeID>1</JudicialTypeID>
            <IsChairman>false</IsChairman>
            <TreatmentStartDate>2019-06-05T12:17:08.4+03:00</TreatmentStartDate>
            <TreatmentFinishDate>9999-12-31T23:59:59+02:00</TreatmentFinishDate>
            <IdentificationCardNumber>022392666</IdentificationCardNumber>
            <DisplayName>מירה דהן</DisplayName>
            <JudicialTypeName>שופט</JudicialTypeName>
            <CaseJudicialGroupNumber>0</CaseJudicialGroupNumber>
            <FirstName>מירה</FirstName>
            <LastName>דהן</LastName>
            <JudicialPersonTitle>שופט</JudicialPersonTitle>
          </CaseJudicalPersonActive>
        </CaseJudicialPersonPresentationDS>
        <CasePartyID>223591246</CasePartyID>
        <PartyTypeID>4</PartyTypeID>
        <ActivityStatusID>1</ActivityStatusID>
        <PartyAliasID>101</PartyAliasID>
        <PartyAliasName>עד בית משפט</PartyAliasName>
        <OrdinalNumber>4</OrdinalNumber>
        <LegalEntityID>23899039</LegalEntityID>
        <CaseLegalEntityID>114459913</CaseLegalEntityID>
        <AuthenticationTypeID>1</AuthenticationTypeID>
        <AuthenticationTypeName>ת"ז</AuthenticationTypeName>
        <LegalEntityNumber>317216836</LegalEntityNumber>
        <IsMainPartyType>true</IsMainPartyType>
        <CaseDisplayIdentifier>11925-06-19</CaseDisplayIdentifier>
        <CaseTypeID>15</CaseTypeID>
        <CaseTypeName>תיק משפחה (תמ"ש)</CaseTypeName>
        <CaseName>צרדניצ'נקו נ' ישצ'נקו</CaseName>
        <FullAddress>קידוש השם 8 ראשון לציון </FullAddress>
        <MotionID>0</MotionID>
        <CasePleaID>0</CasePleaID>
        <FatherName>ולדימיר</FatherName>
        <LinkedCaseID>0</LinkedCaseID>
        <CasePartyCategoryID>1</CasePartyCategoryID>
        <LegalEntityAddressID>84932811</LegalEntityAddressID>
        <PleaTypeID>4</PleaTypeID>
        <GroupPartyAlias/>
        <IsConverted>false</IsConverted>
        <LegalEntityRegisteredNameID>9438801</LegalEntityRegisteredNameID>
        <LegalEntityNameID>91037537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תמרה זרצקי</PublicationProhibitedFullName>
      </CaseParties>
    </CasePartiesSelectionDS>
    <CaseName>צרדניצ'נקו נ' ישצ'נקו</CaseName>
    <CaseDisplayIdentifier>11925-06-19</CaseDisplayIdentifier>
    <CaseInterestID>158</CaseInterestID>
    <CaseTypeShortName>תמ"ש</CaseTypeShortName>
  </dt_DecisionCase>
  <dt_DecisionJudgePanel>
    <JudgeID>022392666@GOV.IL</JudgeID>
    <DisplayName>מירה דהן</DisplayName>
    <RoleName>שופט</RoleName>
    <UserTitleName>שופטת, סגנית הנשיא</UserTitleName>
  </dt_DecisionJudgePanel>
  <dt_LegalEntityDetails>
    <Fax>077-4006096</Fax>
    <Phone>03-5277135</Phone>
    <PartyID>2</PartyID>
    <PartyTypeID>2</PartyTypeID>
    <DecisionID>0</DecisionID>
    <StreetName>לסל 11 דירה 6</StreetName>
    <CityName>תל אביב -יפו</CityName>
    <FullName>שרון בכר</FullName>
    <IsPublicationProhibited>false</IsPublicationProhibited>
  </dt_LegalEntityDetails>
  <dt_LegalEntityDetails>
    <Fax>03-5358233</Fax>
    <Phone/>
    <AddressDesc>קרית אריה</AddressDesc>
    <PartyID>1</PartyID>
    <PartyTypeID>3</PartyTypeID>
    <DecisionID>0</DecisionID>
    <AssistantRoleID>24</AssistantRoleID>
    <StreetName>המפלסים 17</StreetName>
    <ZipCode>4951489</ZipCode>
    <CityName>פתח תקווה</CityName>
    <FullName> תרגומי איכות - ת"א - MGSL - שירותי שפה</FullName>
    <Email>svetlanab@mgsl.co.il</Email>
    <IsPublicationProhibited>false</IsPublicationProhibited>
  </dt_LegalEntityDetails>
  <dt_LegalEntityDetails>
    <PartyTypeID>4</PartyTypeID>
    <DecisionID>0</DecisionID>
    <IsPublicationProhibited>false</IsPublicationProhibited>
  </dt_LegalEntityDetails>
  <dt_LegalEntityDetails>
    <PartyID>1</PartyID>
    <PartyTypeID>1</PartyTypeID>
    <DecisionID>0</DecisionID>
    <IsPublicationProhibited>false</IsPublicationProhibited>
  </dt_LegalEntityDetails>
  <dt_LegalEntityDetails>
    <Fax>077-3181899</Fax>
    <Phone>052-3390308</Phone>
    <AddressDesc>רחובות</AddressDesc>
    <PartyID>1</PartyID>
    <PartyTypeID>2</PartyTypeID>
    <DecisionID>0</DecisionID>
    <StreetName>הר הצופים 3 דירה 46</StreetName>
    <CityName>רחובות</CityName>
    <FullName>אנה ברונשבאק</FullName>
    <Email>anna.bronshvak@gmail.com</Email>
    <IsPublicationProhibited>false</IsPublicationProhibited>
  </dt_LegalEntityDetails>
  <dt_LegalEntityDetails>
    <PartyID>2</PartyID>
    <PartyTypeID>1</PartyTypeID>
    <DecisionID>0</DecisionID>
    <IsPublicationProhibited>false</IsPublicationProhibited>
  </dt_LegalEntityDetails>
  <dt_LegalEntityDetails>
    <PartyTypeID>4</PartyTypeID>
    <DecisionID>0</DecisionID>
    <IsPublicationProhibited>false</IsPublicationProhibited>
  </dt_LegalEntityDetails>
  <dt_LegalEntityDetails>
    <PartyTypeID>4</PartyTypeID>
    <DecisionID>0</DecisionID>
    <IsPublicationProhibited>false</IsPublicationProhibited>
  </dt_LegalEntityDetails>
  <dt_LegalEntityDetails>
    <PartyTypeID>4</PartyTypeID>
    <DecisionID>0</DecisionID>
    <IsPublicationProhibited>false</IsPublicationProhibited>
  </dt_LegalEntityDetails>
  <dt_LegalEntityDetails>
    <PartyTypeID>4</PartyTypeID>
    <DecisionID>0</DecisionID>
    <IsPublicationProhibited>false</IsPublicationProhibited>
  </dt_LegalEntityDetails>
  <dt_CaseJudicalPersonActive>
    <CaseJudicalPerson>שופטת, סגנית הנשיא מירה דהן</CaseJudicalPerson>
  </dt_CaseJudicalPersonActive>
  <dt_Sitting>
    <PreviousMeetingDate>2023-01-22T09:00:00+02:00</PreviousMeetingDate>
    <PreviousSittingTypeID>2</PreviousSittingTypeID>
    <PreviousMeetingDisplayName>שופטת, סגנית הנשיא מירה דהן</PreviousMeetingDisplayName>
    <PreviousMeetingRoleName>שופט</PreviousMeetingRoleName>
    <PreviousMeetingUserTitleName>שופטת, סגנית הנשיא</PreviousMeetingUserTitleName>
    <PreviousMeetingUserUPN>022392666@GOV.IL</PreviousMeetingUserUPN>
  </dt_Sitting>
</DecisionTemplateD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7AA660-7A3B-470E-97C4-6154A3B53E96}">
  <ds:schemaRefs/>
</ds:datastoreItem>
</file>

<file path=customXml/itemProps2.xml><?xml version="1.0" encoding="utf-8"?>
<ds:datastoreItem xmlns:ds="http://schemas.openxmlformats.org/officeDocument/2006/customXml" ds:itemID="{E0EC3015-DF50-4D26-AF9F-0274F496F8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8811</Words>
  <Characters>44055</Characters>
  <Application>Microsoft Office Word</Application>
  <DocSecurity>0</DocSecurity>
  <Lines>367</Lines>
  <Paragraphs>105</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52761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cp:lastPrinted>2024-03-31T11:29:00Z</cp:lastPrinted>
  <dcterms:created xsi:type="dcterms:W3CDTF">2024-10-31T06:23:00Z</dcterms:created>
  <dcterms:modified xsi:type="dcterms:W3CDTF">2024-10-31T06:23:00Z</dcterms:modified>
</cp:coreProperties>
</file>